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附件</w:t>
      </w:r>
      <w:r>
        <w:rPr>
          <w:rFonts w:hAnsi="宋体" w:hint="eastAsia"/>
          <w:b/>
          <w:sz w:val="30"/>
          <w:szCs w:val="30"/>
        </w:rPr>
        <w:t xml:space="preserve">1                    </w:t>
      </w:r>
      <w:r>
        <w:rPr>
          <w:rFonts w:hAnsi="宋体" w:hint="eastAsia"/>
          <w:b/>
          <w:sz w:val="30"/>
          <w:szCs w:val="30"/>
        </w:rPr>
        <w:t>江西农业大学</w:t>
      </w:r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9</w:t>
      </w:r>
      <w:r>
        <w:rPr>
          <w:b/>
          <w:sz w:val="30"/>
          <w:szCs w:val="30"/>
        </w:rPr>
        <w:t>-20</w:t>
      </w:r>
      <w:r>
        <w:rPr>
          <w:rFonts w:hint="eastAsia"/>
          <w:b/>
          <w:sz w:val="30"/>
          <w:szCs w:val="30"/>
        </w:rPr>
        <w:t>20</w:t>
      </w:r>
      <w:r>
        <w:rPr>
          <w:rFonts w:hAnsi="宋体" w:hint="eastAsia"/>
          <w:b/>
          <w:sz w:val="30"/>
          <w:szCs w:val="30"/>
        </w:rPr>
        <w:t>学年转专业信息汇总表</w:t>
      </w:r>
    </w:p>
    <w:tbl>
      <w:tblPr>
        <w:tblW w:w="14828" w:type="dxa"/>
        <w:jc w:val="center"/>
        <w:tblInd w:w="93" w:type="dxa"/>
        <w:tblLook w:val="04A0"/>
      </w:tblPr>
      <w:tblGrid>
        <w:gridCol w:w="2220"/>
        <w:gridCol w:w="2460"/>
        <w:gridCol w:w="1080"/>
        <w:gridCol w:w="1080"/>
        <w:gridCol w:w="1042"/>
        <w:gridCol w:w="2334"/>
        <w:gridCol w:w="1210"/>
        <w:gridCol w:w="1134"/>
        <w:gridCol w:w="2268"/>
      </w:tblGrid>
      <w:tr>
        <w:trPr>
          <w:trHeight w:val="312"/>
          <w:jc w:val="center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同一年级学生人数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拟转出学生人数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拟转入学生人数</w:t>
            </w:r>
          </w:p>
        </w:tc>
        <w:tc>
          <w:tcPr>
            <w:tcW w:w="2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加试科目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考核</w:t>
            </w:r>
          </w:p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高考类别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312"/>
          <w:jc w:val="center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免试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免试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免试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动植物检疫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免试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种子科学与工程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免试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免试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仅限与旅游管理(茶文化与休闲旅游)专业互转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ind w:leftChars="-95" w:left="-199" w:firstLineChars="100" w:firstLine="20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素描（笔试）、园林专业相关基础知识（面试）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笔试加面试（各占50%）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素描（笔试）、风景园林专业相关基础知识（面试）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笔试加面试（各占50%）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素描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林产化工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免试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素描Ⅰ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限艺术类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免试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免试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免试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免试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农业机械化及其自动化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ind w:firstLineChars="300" w:firstLine="6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农业机械概述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ind w:firstLineChars="30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机械设计概述</w:t>
            </w: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ind w:firstLineChars="30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土木工程概述</w:t>
            </w: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ind w:firstLineChars="30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电子信息概述</w:t>
            </w: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ind w:firstLineChars="30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车辆工程概述</w:t>
            </w: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</w:tbl>
    <w:p>
      <w:pPr>
        <w:jc w:val="center"/>
        <w:rPr>
          <w:rFonts w:hAnsi="宋体"/>
          <w:b/>
          <w:sz w:val="30"/>
          <w:szCs w:val="30"/>
        </w:rPr>
      </w:pPr>
    </w:p>
    <w:p>
      <w:pPr>
        <w:jc w:val="center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lastRenderedPageBreak/>
        <w:t>江西农业大学</w:t>
      </w:r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9</w:t>
      </w:r>
      <w:r>
        <w:rPr>
          <w:b/>
          <w:sz w:val="30"/>
          <w:szCs w:val="30"/>
        </w:rPr>
        <w:t>-20</w:t>
      </w:r>
      <w:r>
        <w:rPr>
          <w:rFonts w:hint="eastAsia"/>
          <w:b/>
          <w:sz w:val="30"/>
          <w:szCs w:val="30"/>
        </w:rPr>
        <w:t>20</w:t>
      </w:r>
      <w:r>
        <w:rPr>
          <w:rFonts w:hAnsi="宋体" w:hint="eastAsia"/>
          <w:b/>
          <w:sz w:val="30"/>
          <w:szCs w:val="30"/>
        </w:rPr>
        <w:t>学年转专业信息汇总表</w:t>
      </w:r>
    </w:p>
    <w:tbl>
      <w:tblPr>
        <w:tblW w:w="14728" w:type="dxa"/>
        <w:jc w:val="center"/>
        <w:tblLook w:val="04A0"/>
      </w:tblPr>
      <w:tblGrid>
        <w:gridCol w:w="2220"/>
        <w:gridCol w:w="2560"/>
        <w:gridCol w:w="980"/>
        <w:gridCol w:w="1080"/>
        <w:gridCol w:w="1080"/>
        <w:gridCol w:w="2360"/>
        <w:gridCol w:w="940"/>
        <w:gridCol w:w="1080"/>
        <w:gridCol w:w="2428"/>
      </w:tblGrid>
      <w:tr>
        <w:trPr>
          <w:trHeight w:val="312"/>
          <w:jc w:val="center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同一年级学生人数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拟转出学生人数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拟转入学生人数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加试科目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考核</w:t>
            </w:r>
          </w:p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高考类别</w:t>
            </w:r>
          </w:p>
        </w:tc>
        <w:tc>
          <w:tcPr>
            <w:tcW w:w="2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312"/>
          <w:jc w:val="center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12"/>
          <w:jc w:val="center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12"/>
          <w:jc w:val="center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24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应用化学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化学概论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187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人文与公共管理学院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0"/>
                <w:szCs w:val="20"/>
              </w:rPr>
              <w:t>英语能力测试</w:t>
            </w:r>
          </w:p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0"/>
                <w:szCs w:val="20"/>
              </w:rPr>
              <w:t>2、法学概论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人文与公共管理学院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numPr>
                <w:ilvl w:val="0"/>
                <w:numId w:val="2"/>
              </w:num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0"/>
                <w:szCs w:val="20"/>
              </w:rPr>
              <w:t>英语能力测试</w:t>
            </w:r>
          </w:p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0"/>
                <w:szCs w:val="20"/>
              </w:rPr>
              <w:t>2、语言文学基础知识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4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人文与公共管理学院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0"/>
                <w:szCs w:val="20"/>
              </w:rPr>
              <w:t>1、英语能力测试2、管理学、经济学、公共管理知识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农业资源与环境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免试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环境学导论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土地资源管理专业导论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数字地球导论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72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40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旅游管理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茶文化与休闲旅游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仅限与茶学专业互转</w:t>
            </w:r>
          </w:p>
        </w:tc>
      </w:tr>
      <w:tr>
        <w:trPr>
          <w:trHeight w:val="64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农业水利工程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农业水利工程专业导论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</w:tbl>
    <w:p>
      <w:pPr>
        <w:jc w:val="center"/>
        <w:rPr>
          <w:rFonts w:hAnsi="宋体"/>
          <w:b/>
          <w:sz w:val="30"/>
          <w:szCs w:val="30"/>
        </w:rPr>
      </w:pPr>
    </w:p>
    <w:p>
      <w:pPr>
        <w:jc w:val="center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江西农业大学</w:t>
      </w:r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9</w:t>
      </w:r>
      <w:r>
        <w:rPr>
          <w:b/>
          <w:sz w:val="30"/>
          <w:szCs w:val="30"/>
        </w:rPr>
        <w:t>-20</w:t>
      </w:r>
      <w:r>
        <w:rPr>
          <w:rFonts w:hint="eastAsia"/>
          <w:b/>
          <w:sz w:val="30"/>
          <w:szCs w:val="30"/>
        </w:rPr>
        <w:t>20</w:t>
      </w:r>
      <w:r>
        <w:rPr>
          <w:rFonts w:hAnsi="宋体" w:hint="eastAsia"/>
          <w:b/>
          <w:sz w:val="30"/>
          <w:szCs w:val="30"/>
        </w:rPr>
        <w:t>学年转专业信息汇总表</w:t>
      </w:r>
    </w:p>
    <w:tbl>
      <w:tblPr>
        <w:tblW w:w="14635" w:type="dxa"/>
        <w:jc w:val="center"/>
        <w:tblInd w:w="-82" w:type="dxa"/>
        <w:tblLook w:val="04A0"/>
      </w:tblPr>
      <w:tblGrid>
        <w:gridCol w:w="2395"/>
        <w:gridCol w:w="2460"/>
        <w:gridCol w:w="1080"/>
        <w:gridCol w:w="1080"/>
        <w:gridCol w:w="1080"/>
        <w:gridCol w:w="2360"/>
        <w:gridCol w:w="940"/>
        <w:gridCol w:w="1080"/>
        <w:gridCol w:w="2160"/>
      </w:tblGrid>
      <w:tr>
        <w:trPr>
          <w:trHeight w:val="312"/>
          <w:jc w:val="center"/>
        </w:trPr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同一年级学生人数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拟转出学生人数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拟转入学生人数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加试科目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考核</w:t>
            </w:r>
          </w:p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高考类别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312"/>
          <w:jc w:val="center"/>
        </w:trPr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生物工程导论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生物技术导论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制药工程导论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食品学科概述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英语听力、英语写作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日语基础入门知识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省内限第一批次</w:t>
            </w: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英语听力、英语写作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职业师范（技术）学院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职业师范（技术）学院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职业师范（技术）学院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设计构成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限艺术类</w:t>
            </w: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软件工程（软件开发与项目管理方向）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软件基础理论，软件前沿技术，软件开发工具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转出仅限于软件学院内部专业或专业方向调整备注</w:t>
            </w: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软件工程（移动互联技术方向）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软件工程（大数据技术与应用方向）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软件工程（嵌入式软件技术方向）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软件工程（会计）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软件工程（金融）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软件工程（英语）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文理兼招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afterLines="50"/>
        <w:ind w:firstLineChars="200" w:firstLine="480"/>
        <w:rPr>
          <w:rFonts w:ascii="宋体" w:hAnsi="宋体"/>
          <w:sz w:val="24"/>
        </w:rPr>
      </w:pPr>
    </w:p>
    <w:sectPr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515A"/>
    <w:multiLevelType w:val="singleLevel"/>
    <w:tmpl w:val="584E515A"/>
    <w:lvl w:ilvl="0">
      <w:start w:val="1"/>
      <w:numFmt w:val="decimal"/>
      <w:suff w:val="nothing"/>
      <w:lvlText w:val="%1、"/>
      <w:lvlJc w:val="left"/>
    </w:lvl>
  </w:abstractNum>
  <w:abstractNum w:abstractNumId="1">
    <w:nsid w:val="584E5167"/>
    <w:multiLevelType w:val="singleLevel"/>
    <w:tmpl w:val="584E5167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BB77-29B8-4951-A432-3E717F4B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432</Words>
  <Characters>2465</Characters>
  <Application>Microsoft Office Word</Application>
  <DocSecurity>0</DocSecurity>
  <Lines>20</Lines>
  <Paragraphs>5</Paragraphs>
  <ScaleCrop>false</ScaleCrop>
  <Company>微软中国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lenovo</cp:lastModifiedBy>
  <cp:revision>39</cp:revision>
  <cp:lastPrinted>2019-11-27T01:32:00Z</cp:lastPrinted>
  <dcterms:created xsi:type="dcterms:W3CDTF">2016-12-13T08:45:00Z</dcterms:created>
  <dcterms:modified xsi:type="dcterms:W3CDTF">2019-11-27T02:37:00Z</dcterms:modified>
</cp:coreProperties>
</file>