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activeX/activeX8.xml" ContentType="application/vnd.ms-office.activeX+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activeX/activeX9.xml" ContentType="application/vnd.ms-office.activeX+xml"/>
  <Override PartName="/word/footer10.xml" ContentType="application/vnd.openxmlformats-officedocument.wordprocessingml.footer+xml"/>
  <Override PartName="/word/footer11.xml" ContentType="application/vnd.openxmlformats-officedocument.wordprocessingml.footer+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activeX/activeX15.xml" ContentType="application/vnd.ms-office.activeX+xml"/>
  <Override PartName="/word/activeX/activeX16.xml" ContentType="application/vnd.ms-office.activeX+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activeX/activeX17.xml" ContentType="application/vnd.ms-office.activeX+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activeX/activeX18.xml" ContentType="application/vnd.ms-office.activeX+xml"/>
  <Override PartName="/word/activeX/activeX19.xml" ContentType="application/vnd.ms-office.activeX+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activeX/activeX23.xml" ContentType="application/vnd.ms-office.activeX+xml"/>
  <Override PartName="/word/activeX/activeX24.xml" ContentType="application/vnd.ms-office.activeX+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EastAsia" w:hAnsi="Times New Roman" w:cs="Times New Roman"/>
          <w:b w:val="0"/>
          <w:bCs w:val="0"/>
          <w:noProof/>
          <w:color w:val="000000" w:themeColor="text1"/>
          <w:kern w:val="2"/>
          <w:sz w:val="21"/>
          <w:szCs w:val="22"/>
          <w:lang w:val="zh-CN"/>
        </w:rPr>
        <w:id w:val="817614969"/>
        <w:docPartObj>
          <w:docPartGallery w:val="Table of Contents"/>
          <w:docPartUnique/>
        </w:docPartObj>
      </w:sdtPr>
      <w:sdtEndPr>
        <w:rPr>
          <w:rFonts w:eastAsiaTheme="majorEastAsia"/>
          <w:kern w:val="0"/>
          <w:sz w:val="24"/>
          <w:szCs w:val="24"/>
        </w:rPr>
      </w:sdtEndPr>
      <w:sdtContent>
        <w:p w:rsidR="00475332" w:rsidRPr="00A473EF" w:rsidRDefault="00B947F4" w:rsidP="004E0420">
          <w:pPr>
            <w:pStyle w:val="TOC"/>
            <w:jc w:val="center"/>
            <w:rPr>
              <w:rFonts w:ascii="Times New Roman" w:hAnsi="Times New Roman" w:cs="Times New Roman"/>
              <w:b w:val="0"/>
              <w:noProof/>
            </w:rPr>
          </w:pPr>
          <w:r w:rsidRPr="00A473EF">
            <w:rPr>
              <w:rFonts w:ascii="Times New Roman" w:eastAsia="黑体" w:hAnsi="Times New Roman" w:cs="Times New Roman"/>
              <w:color w:val="000000" w:themeColor="text1"/>
              <w:sz w:val="32"/>
              <w:szCs w:val="32"/>
              <w:lang w:val="zh-CN"/>
            </w:rPr>
            <w:t>目</w:t>
          </w:r>
          <w:r w:rsidRPr="00A473EF">
            <w:rPr>
              <w:rFonts w:ascii="Times New Roman" w:eastAsia="黑体" w:hAnsi="Times New Roman" w:cs="Times New Roman"/>
              <w:color w:val="000000" w:themeColor="text1"/>
              <w:sz w:val="32"/>
              <w:szCs w:val="32"/>
              <w:lang w:val="zh-CN"/>
            </w:rPr>
            <w:t xml:space="preserve">  </w:t>
          </w:r>
          <w:r w:rsidRPr="00A473EF">
            <w:rPr>
              <w:rFonts w:ascii="Times New Roman" w:eastAsia="黑体" w:hAnsi="Times New Roman" w:cs="Times New Roman"/>
              <w:color w:val="000000" w:themeColor="text1"/>
              <w:sz w:val="32"/>
              <w:szCs w:val="32"/>
              <w:lang w:val="zh-CN"/>
            </w:rPr>
            <w:t>录</w:t>
          </w:r>
          <w:bookmarkStart w:id="0" w:name="_GoBack"/>
          <w:bookmarkEnd w:id="0"/>
          <w:r w:rsidRPr="00A473EF">
            <w:rPr>
              <w:rFonts w:ascii="Times New Roman" w:hAnsi="Times New Roman" w:cs="Times New Roman"/>
              <w:b w:val="0"/>
              <w:color w:val="000000" w:themeColor="text1"/>
            </w:rPr>
            <w:fldChar w:fldCharType="begin"/>
          </w:r>
          <w:r w:rsidRPr="00A473EF">
            <w:rPr>
              <w:rFonts w:ascii="Times New Roman" w:hAnsi="Times New Roman" w:cs="Times New Roman"/>
              <w:b w:val="0"/>
              <w:color w:val="000000" w:themeColor="text1"/>
            </w:rPr>
            <w:instrText xml:space="preserve"> TOC \o "1-3" \h \z \u </w:instrText>
          </w:r>
          <w:r w:rsidRPr="00A473EF">
            <w:rPr>
              <w:rFonts w:ascii="Times New Roman" w:hAnsi="Times New Roman" w:cs="Times New Roman"/>
              <w:b w:val="0"/>
              <w:color w:val="000000" w:themeColor="text1"/>
            </w:rPr>
            <w:fldChar w:fldCharType="separate"/>
          </w:r>
        </w:p>
        <w:p w:rsidR="00475332" w:rsidRPr="00A473EF" w:rsidRDefault="000E141F">
          <w:pPr>
            <w:pStyle w:val="11"/>
            <w:tabs>
              <w:tab w:val="right" w:leader="dot" w:pos="8494"/>
            </w:tabs>
            <w:rPr>
              <w:rFonts w:ascii="Times New Roman" w:eastAsia="黑体" w:hAnsi="Times New Roman" w:cs="Times New Roman" w:hint="default"/>
              <w:noProof/>
              <w:sz w:val="21"/>
              <w:szCs w:val="22"/>
            </w:rPr>
          </w:pPr>
          <w:hyperlink w:anchor="_Toc496727837" w:history="1">
            <w:r w:rsidR="00475332" w:rsidRPr="00A473EF">
              <w:rPr>
                <w:rStyle w:val="ad"/>
                <w:rFonts w:ascii="Times New Roman" w:eastAsia="黑体" w:hAnsi="Times New Roman" w:cs="Times New Roman" w:hint="default"/>
                <w:noProof/>
              </w:rPr>
              <w:t>一、质量管理</w:t>
            </w:r>
          </w:hyperlink>
        </w:p>
        <w:p w:rsidR="00475332" w:rsidRPr="00A473EF" w:rsidRDefault="000E141F" w:rsidP="00947CE3">
          <w:pPr>
            <w:pStyle w:val="2"/>
            <w:rPr>
              <w:rFonts w:eastAsiaTheme="minorEastAsia"/>
              <w:color w:val="auto"/>
              <w:kern w:val="2"/>
              <w:sz w:val="21"/>
              <w:szCs w:val="22"/>
            </w:rPr>
          </w:pPr>
          <w:hyperlink w:anchor="_Toc496727840" w:history="1">
            <w:r w:rsidR="00475332" w:rsidRPr="00A473EF">
              <w:rPr>
                <w:rStyle w:val="ad"/>
              </w:rPr>
              <w:t>江西农业大学听课规定</w:t>
            </w:r>
            <w:r w:rsidR="00475332" w:rsidRPr="00A473EF">
              <w:rPr>
                <w:webHidden/>
              </w:rPr>
              <w:tab/>
            </w:r>
            <w:r w:rsidR="00475332" w:rsidRPr="00A473EF">
              <w:rPr>
                <w:webHidden/>
              </w:rPr>
              <w:fldChar w:fldCharType="begin"/>
            </w:r>
            <w:r w:rsidR="00475332" w:rsidRPr="00A473EF">
              <w:rPr>
                <w:webHidden/>
              </w:rPr>
              <w:instrText xml:space="preserve"> PAGEREF _Toc496727840 \h </w:instrText>
            </w:r>
            <w:r w:rsidR="00475332" w:rsidRPr="00A473EF">
              <w:rPr>
                <w:webHidden/>
              </w:rPr>
            </w:r>
            <w:r w:rsidR="00475332" w:rsidRPr="00A473EF">
              <w:rPr>
                <w:webHidden/>
              </w:rPr>
              <w:fldChar w:fldCharType="separate"/>
            </w:r>
            <w:r w:rsidR="00EA2266">
              <w:rPr>
                <w:webHidden/>
              </w:rPr>
              <w:t>1</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43" w:history="1">
            <w:r w:rsidR="00475332" w:rsidRPr="00A473EF">
              <w:rPr>
                <w:rStyle w:val="ad"/>
              </w:rPr>
              <w:t>江西农业大学教学督导组工作条例</w:t>
            </w:r>
            <w:r w:rsidR="00475332" w:rsidRPr="00A473EF">
              <w:rPr>
                <w:webHidden/>
              </w:rPr>
              <w:tab/>
            </w:r>
            <w:r w:rsidR="00475332" w:rsidRPr="00A473EF">
              <w:rPr>
                <w:webHidden/>
              </w:rPr>
              <w:fldChar w:fldCharType="begin"/>
            </w:r>
            <w:r w:rsidR="00475332" w:rsidRPr="00A473EF">
              <w:rPr>
                <w:webHidden/>
              </w:rPr>
              <w:instrText xml:space="preserve"> PAGEREF _Toc496727843 \h </w:instrText>
            </w:r>
            <w:r w:rsidR="00475332" w:rsidRPr="00A473EF">
              <w:rPr>
                <w:webHidden/>
              </w:rPr>
            </w:r>
            <w:r w:rsidR="00475332" w:rsidRPr="00A473EF">
              <w:rPr>
                <w:webHidden/>
              </w:rPr>
              <w:fldChar w:fldCharType="separate"/>
            </w:r>
            <w:r w:rsidR="00EA2266">
              <w:rPr>
                <w:webHidden/>
              </w:rPr>
              <w:t>6</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47" w:history="1">
            <w:r w:rsidR="00475332" w:rsidRPr="00A473EF">
              <w:rPr>
                <w:rStyle w:val="ad"/>
              </w:rPr>
              <w:t>江西农业大学教学事故认定</w:t>
            </w:r>
          </w:hyperlink>
          <w:hyperlink w:anchor="_Toc496727848" w:history="1">
            <w:r w:rsidR="00475332" w:rsidRPr="00A473EF">
              <w:rPr>
                <w:rStyle w:val="ad"/>
              </w:rPr>
              <w:t>与处理办法</w:t>
            </w:r>
            <w:r w:rsidR="00475332" w:rsidRPr="00A473EF">
              <w:rPr>
                <w:webHidden/>
              </w:rPr>
              <w:tab/>
            </w:r>
            <w:r w:rsidR="00475332" w:rsidRPr="00A473EF">
              <w:rPr>
                <w:webHidden/>
              </w:rPr>
              <w:fldChar w:fldCharType="begin"/>
            </w:r>
            <w:r w:rsidR="00475332" w:rsidRPr="00A473EF">
              <w:rPr>
                <w:webHidden/>
              </w:rPr>
              <w:instrText xml:space="preserve"> PAGEREF _Toc496727848 \h </w:instrText>
            </w:r>
            <w:r w:rsidR="00475332" w:rsidRPr="00A473EF">
              <w:rPr>
                <w:webHidden/>
              </w:rPr>
            </w:r>
            <w:r w:rsidR="00475332" w:rsidRPr="00A473EF">
              <w:rPr>
                <w:webHidden/>
              </w:rPr>
              <w:fldChar w:fldCharType="separate"/>
            </w:r>
            <w:r w:rsidR="00EA2266">
              <w:rPr>
                <w:webHidden/>
              </w:rPr>
              <w:t>10</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51" w:history="1">
            <w:r w:rsidR="00475332" w:rsidRPr="00A473EF">
              <w:rPr>
                <w:rStyle w:val="ad"/>
              </w:rPr>
              <w:t>江西农业大学校级优秀教师申报</w:t>
            </w:r>
          </w:hyperlink>
          <w:hyperlink w:anchor="_Toc496727852" w:history="1">
            <w:r w:rsidR="00475332" w:rsidRPr="00A473EF">
              <w:rPr>
                <w:rStyle w:val="ad"/>
              </w:rPr>
              <w:t>与评选奖励办法（修订稿）</w:t>
            </w:r>
            <w:r w:rsidR="00475332" w:rsidRPr="00A473EF">
              <w:rPr>
                <w:webHidden/>
              </w:rPr>
              <w:tab/>
            </w:r>
            <w:r w:rsidR="00475332" w:rsidRPr="00A473EF">
              <w:rPr>
                <w:webHidden/>
              </w:rPr>
              <w:fldChar w:fldCharType="begin"/>
            </w:r>
            <w:r w:rsidR="00475332" w:rsidRPr="00A473EF">
              <w:rPr>
                <w:webHidden/>
              </w:rPr>
              <w:instrText xml:space="preserve"> PAGEREF _Toc496727852 \h </w:instrText>
            </w:r>
            <w:r w:rsidR="00475332" w:rsidRPr="00A473EF">
              <w:rPr>
                <w:webHidden/>
              </w:rPr>
            </w:r>
            <w:r w:rsidR="00475332" w:rsidRPr="00A473EF">
              <w:rPr>
                <w:webHidden/>
              </w:rPr>
              <w:fldChar w:fldCharType="separate"/>
            </w:r>
            <w:r w:rsidR="00EA2266">
              <w:rPr>
                <w:webHidden/>
              </w:rPr>
              <w:t>16</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55" w:history="1">
            <w:r w:rsidR="00475332" w:rsidRPr="00A473EF">
              <w:rPr>
                <w:rStyle w:val="ad"/>
                <w:spacing w:val="-6"/>
              </w:rPr>
              <w:t>江西农业大学关于教授、副教授为本科生</w:t>
            </w:r>
            <w:r w:rsidR="00475332" w:rsidRPr="00A473EF">
              <w:rPr>
                <w:rStyle w:val="ad"/>
              </w:rPr>
              <w:t>授课的暂行规定</w:t>
            </w:r>
            <w:r w:rsidR="00475332" w:rsidRPr="00A473EF">
              <w:rPr>
                <w:webHidden/>
              </w:rPr>
              <w:tab/>
            </w:r>
            <w:r w:rsidR="00475332" w:rsidRPr="00A473EF">
              <w:rPr>
                <w:webHidden/>
              </w:rPr>
              <w:fldChar w:fldCharType="begin"/>
            </w:r>
            <w:r w:rsidR="00475332" w:rsidRPr="00A473EF">
              <w:rPr>
                <w:webHidden/>
              </w:rPr>
              <w:instrText xml:space="preserve"> PAGEREF _Toc496727855 \h </w:instrText>
            </w:r>
            <w:r w:rsidR="00475332" w:rsidRPr="00A473EF">
              <w:rPr>
                <w:webHidden/>
              </w:rPr>
            </w:r>
            <w:r w:rsidR="00475332" w:rsidRPr="00A473EF">
              <w:rPr>
                <w:webHidden/>
              </w:rPr>
              <w:fldChar w:fldCharType="separate"/>
            </w:r>
            <w:r w:rsidR="00EA2266">
              <w:rPr>
                <w:webHidden/>
              </w:rPr>
              <w:t>23</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58" w:history="1">
            <w:r w:rsidR="00475332" w:rsidRPr="00A473EF">
              <w:rPr>
                <w:rStyle w:val="ad"/>
                <w:spacing w:val="-6"/>
              </w:rPr>
              <w:t>江西农业大学课堂教学纪律</w:t>
            </w:r>
          </w:hyperlink>
          <w:hyperlink w:anchor="_Toc496727859" w:history="1">
            <w:r w:rsidR="00475332" w:rsidRPr="00A473EF">
              <w:rPr>
                <w:rStyle w:val="ad"/>
                <w:spacing w:val="-6"/>
              </w:rPr>
              <w:t>管理规定</w:t>
            </w:r>
            <w:r w:rsidR="00475332" w:rsidRPr="00A473EF">
              <w:rPr>
                <w:webHidden/>
              </w:rPr>
              <w:tab/>
            </w:r>
            <w:r w:rsidR="00475332" w:rsidRPr="00A473EF">
              <w:rPr>
                <w:webHidden/>
              </w:rPr>
              <w:fldChar w:fldCharType="begin"/>
            </w:r>
            <w:r w:rsidR="00475332" w:rsidRPr="00A473EF">
              <w:rPr>
                <w:webHidden/>
              </w:rPr>
              <w:instrText xml:space="preserve"> PAGEREF _Toc496727859 \h </w:instrText>
            </w:r>
            <w:r w:rsidR="00475332" w:rsidRPr="00A473EF">
              <w:rPr>
                <w:webHidden/>
              </w:rPr>
            </w:r>
            <w:r w:rsidR="00475332" w:rsidRPr="00A473EF">
              <w:rPr>
                <w:webHidden/>
              </w:rPr>
              <w:fldChar w:fldCharType="separate"/>
            </w:r>
            <w:r w:rsidR="00EA2266">
              <w:rPr>
                <w:webHidden/>
              </w:rPr>
              <w:t>26</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62" w:history="1">
            <w:r w:rsidR="00475332" w:rsidRPr="00A473EF">
              <w:rPr>
                <w:rStyle w:val="ad"/>
                <w:spacing w:val="-6"/>
              </w:rPr>
              <w:t>江西农业大学学生网上评教管理办法</w:t>
            </w:r>
            <w:r w:rsidR="00475332" w:rsidRPr="00A473EF">
              <w:rPr>
                <w:webHidden/>
              </w:rPr>
              <w:tab/>
            </w:r>
            <w:r w:rsidR="00475332" w:rsidRPr="00A473EF">
              <w:rPr>
                <w:webHidden/>
              </w:rPr>
              <w:fldChar w:fldCharType="begin"/>
            </w:r>
            <w:r w:rsidR="00475332" w:rsidRPr="00A473EF">
              <w:rPr>
                <w:webHidden/>
              </w:rPr>
              <w:instrText xml:space="preserve"> PAGEREF _Toc496727862 \h </w:instrText>
            </w:r>
            <w:r w:rsidR="00475332" w:rsidRPr="00A473EF">
              <w:rPr>
                <w:webHidden/>
              </w:rPr>
            </w:r>
            <w:r w:rsidR="00475332" w:rsidRPr="00A473EF">
              <w:rPr>
                <w:webHidden/>
              </w:rPr>
              <w:fldChar w:fldCharType="separate"/>
            </w:r>
            <w:r w:rsidR="00EA2266">
              <w:rPr>
                <w:webHidden/>
              </w:rPr>
              <w:t>29</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65" w:history="1">
            <w:r w:rsidR="00475332" w:rsidRPr="00A473EF">
              <w:rPr>
                <w:rStyle w:val="ad"/>
                <w:spacing w:val="-6"/>
              </w:rPr>
              <w:t>江西农业大学教师教学质量评估工作实施</w:t>
            </w:r>
          </w:hyperlink>
          <w:hyperlink w:anchor="_Toc496727866" w:history="1">
            <w:r w:rsidR="00475332" w:rsidRPr="00A473EF">
              <w:rPr>
                <w:rStyle w:val="ad"/>
                <w:spacing w:val="-6"/>
              </w:rPr>
              <w:t>办法</w:t>
            </w:r>
            <w:r w:rsidR="00475332" w:rsidRPr="00A473EF">
              <w:rPr>
                <w:webHidden/>
              </w:rPr>
              <w:tab/>
            </w:r>
            <w:r w:rsidR="00475332" w:rsidRPr="00A473EF">
              <w:rPr>
                <w:webHidden/>
              </w:rPr>
              <w:fldChar w:fldCharType="begin"/>
            </w:r>
            <w:r w:rsidR="00475332" w:rsidRPr="00A473EF">
              <w:rPr>
                <w:webHidden/>
              </w:rPr>
              <w:instrText xml:space="preserve"> PAGEREF _Toc496727866 \h </w:instrText>
            </w:r>
            <w:r w:rsidR="00475332" w:rsidRPr="00A473EF">
              <w:rPr>
                <w:webHidden/>
              </w:rPr>
            </w:r>
            <w:r w:rsidR="00475332" w:rsidRPr="00A473EF">
              <w:rPr>
                <w:webHidden/>
              </w:rPr>
              <w:fldChar w:fldCharType="separate"/>
            </w:r>
            <w:r w:rsidR="00EA2266">
              <w:rPr>
                <w:webHidden/>
              </w:rPr>
              <w:t>33</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869" w:history="1">
            <w:r w:rsidR="00475332" w:rsidRPr="00A473EF">
              <w:rPr>
                <w:rStyle w:val="ad"/>
              </w:rPr>
              <w:t>江西农业大学普通本专科教学档案管理办法</w:t>
            </w:r>
            <w:r w:rsidR="00475332" w:rsidRPr="00A473EF">
              <w:rPr>
                <w:webHidden/>
              </w:rPr>
              <w:tab/>
            </w:r>
            <w:r w:rsidR="00475332" w:rsidRPr="00A473EF">
              <w:rPr>
                <w:webHidden/>
              </w:rPr>
              <w:fldChar w:fldCharType="begin"/>
            </w:r>
            <w:r w:rsidR="00475332" w:rsidRPr="00A473EF">
              <w:rPr>
                <w:webHidden/>
              </w:rPr>
              <w:instrText xml:space="preserve"> PAGEREF _Toc496727869 \h </w:instrText>
            </w:r>
            <w:r w:rsidR="00475332" w:rsidRPr="00A473EF">
              <w:rPr>
                <w:webHidden/>
              </w:rPr>
            </w:r>
            <w:r w:rsidR="00475332" w:rsidRPr="00A473EF">
              <w:rPr>
                <w:webHidden/>
              </w:rPr>
              <w:fldChar w:fldCharType="separate"/>
            </w:r>
            <w:r w:rsidR="00EA2266">
              <w:rPr>
                <w:webHidden/>
              </w:rPr>
              <w:t>36</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872" w:history="1">
            <w:r w:rsidR="00475332" w:rsidRPr="00A473EF">
              <w:rPr>
                <w:rStyle w:val="ad"/>
              </w:rPr>
              <w:t>江西农业大学教师免于参加学校教学质量评估的规定</w:t>
            </w:r>
            <w:r w:rsidR="00475332" w:rsidRPr="00A473EF">
              <w:rPr>
                <w:webHidden/>
              </w:rPr>
              <w:tab/>
            </w:r>
            <w:r w:rsidR="00475332" w:rsidRPr="00A473EF">
              <w:rPr>
                <w:webHidden/>
              </w:rPr>
              <w:fldChar w:fldCharType="begin"/>
            </w:r>
            <w:r w:rsidR="00475332" w:rsidRPr="00A473EF">
              <w:rPr>
                <w:webHidden/>
              </w:rPr>
              <w:instrText xml:space="preserve"> PAGEREF _Toc496727872 \h </w:instrText>
            </w:r>
            <w:r w:rsidR="00475332" w:rsidRPr="00A473EF">
              <w:rPr>
                <w:webHidden/>
              </w:rPr>
            </w:r>
            <w:r w:rsidR="00475332" w:rsidRPr="00A473EF">
              <w:rPr>
                <w:webHidden/>
              </w:rPr>
              <w:fldChar w:fldCharType="separate"/>
            </w:r>
            <w:r w:rsidR="00EA2266">
              <w:rPr>
                <w:webHidden/>
              </w:rPr>
              <w:t>40</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874" w:history="1">
            <w:r w:rsidR="00475332" w:rsidRPr="00A473EF">
              <w:rPr>
                <w:rStyle w:val="ad"/>
              </w:rPr>
              <w:t>关于进一步规范和加强多媒体教学管理的意见</w:t>
            </w:r>
            <w:r w:rsidR="00475332" w:rsidRPr="00A473EF">
              <w:rPr>
                <w:webHidden/>
              </w:rPr>
              <w:tab/>
            </w:r>
            <w:r w:rsidR="00475332" w:rsidRPr="00A473EF">
              <w:rPr>
                <w:webHidden/>
              </w:rPr>
              <w:fldChar w:fldCharType="begin"/>
            </w:r>
            <w:r w:rsidR="00475332" w:rsidRPr="00A473EF">
              <w:rPr>
                <w:webHidden/>
              </w:rPr>
              <w:instrText xml:space="preserve"> PAGEREF _Toc496727874 \h </w:instrText>
            </w:r>
            <w:r w:rsidR="00475332" w:rsidRPr="00A473EF">
              <w:rPr>
                <w:webHidden/>
              </w:rPr>
            </w:r>
            <w:r w:rsidR="00475332" w:rsidRPr="00A473EF">
              <w:rPr>
                <w:webHidden/>
              </w:rPr>
              <w:fldChar w:fldCharType="separate"/>
            </w:r>
            <w:r w:rsidR="00EA2266">
              <w:rPr>
                <w:webHidden/>
              </w:rPr>
              <w:t>42</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876" w:history="1">
            <w:r w:rsidR="00475332" w:rsidRPr="00A473EF">
              <w:rPr>
                <w:rStyle w:val="ad"/>
              </w:rPr>
              <w:t>江西农业大学学生教学信息员</w:t>
            </w:r>
          </w:hyperlink>
          <w:hyperlink w:anchor="_Toc496727877" w:history="1">
            <w:r w:rsidR="00475332" w:rsidRPr="00A473EF">
              <w:rPr>
                <w:rStyle w:val="ad"/>
              </w:rPr>
              <w:t>工作管理规定</w:t>
            </w:r>
            <w:r w:rsidR="00475332" w:rsidRPr="00A473EF">
              <w:rPr>
                <w:webHidden/>
              </w:rPr>
              <w:tab/>
            </w:r>
            <w:r w:rsidR="00475332" w:rsidRPr="00A473EF">
              <w:rPr>
                <w:webHidden/>
              </w:rPr>
              <w:fldChar w:fldCharType="begin"/>
            </w:r>
            <w:r w:rsidR="00475332" w:rsidRPr="00A473EF">
              <w:rPr>
                <w:webHidden/>
              </w:rPr>
              <w:instrText xml:space="preserve"> PAGEREF _Toc496727877 \h </w:instrText>
            </w:r>
            <w:r w:rsidR="00475332" w:rsidRPr="00A473EF">
              <w:rPr>
                <w:webHidden/>
              </w:rPr>
            </w:r>
            <w:r w:rsidR="00475332" w:rsidRPr="00A473EF">
              <w:rPr>
                <w:webHidden/>
              </w:rPr>
              <w:fldChar w:fldCharType="separate"/>
            </w:r>
            <w:r w:rsidR="00EA2266">
              <w:rPr>
                <w:webHidden/>
              </w:rPr>
              <w:t>45</w:t>
            </w:r>
            <w:r w:rsidR="00475332" w:rsidRPr="00A473EF">
              <w:rPr>
                <w:webHidden/>
              </w:rPr>
              <w:fldChar w:fldCharType="end"/>
            </w:r>
          </w:hyperlink>
        </w:p>
        <w:p w:rsidR="00475332" w:rsidRPr="00A473EF" w:rsidRDefault="000E141F" w:rsidP="00947CE3">
          <w:pPr>
            <w:pStyle w:val="2"/>
            <w:rPr>
              <w:rStyle w:val="ad"/>
              <w:color w:val="000000" w:themeColor="text1"/>
            </w:rPr>
          </w:pPr>
          <w:hyperlink w:anchor="_Toc496727878" w:history="1">
            <w:r w:rsidR="00475332" w:rsidRPr="00A473EF">
              <w:rPr>
                <w:rStyle w:val="ad"/>
                <w:color w:val="000000" w:themeColor="text1"/>
              </w:rPr>
              <w:t>江西农业大学大北农教学精英奖</w:t>
            </w:r>
          </w:hyperlink>
          <w:hyperlink w:anchor="_Toc496727879" w:history="1">
            <w:r w:rsidR="00475332" w:rsidRPr="00A473EF">
              <w:rPr>
                <w:rStyle w:val="ad"/>
                <w:color w:val="000000" w:themeColor="text1"/>
              </w:rPr>
              <w:t>评选奖励办法</w:t>
            </w:r>
            <w:r w:rsidR="00475332" w:rsidRPr="00A473EF">
              <w:rPr>
                <w:rStyle w:val="ad"/>
                <w:color w:val="000000" w:themeColor="text1"/>
              </w:rPr>
              <w:t>(</w:t>
            </w:r>
            <w:r w:rsidR="00475332" w:rsidRPr="00A473EF">
              <w:rPr>
                <w:rStyle w:val="ad"/>
                <w:color w:val="000000" w:themeColor="text1"/>
              </w:rPr>
              <w:t>试行</w:t>
            </w:r>
            <w:r w:rsidR="00475332" w:rsidRPr="00A473EF">
              <w:rPr>
                <w:rStyle w:val="ad"/>
                <w:color w:val="000000" w:themeColor="text1"/>
              </w:rPr>
              <w:t>)</w:t>
            </w:r>
            <w:r w:rsidR="00475332" w:rsidRPr="00A473EF">
              <w:rPr>
                <w:webHidden/>
              </w:rPr>
              <w:tab/>
            </w:r>
            <w:r w:rsidR="00475332" w:rsidRPr="00A473EF">
              <w:rPr>
                <w:webHidden/>
              </w:rPr>
              <w:fldChar w:fldCharType="begin"/>
            </w:r>
            <w:r w:rsidR="00475332" w:rsidRPr="00A473EF">
              <w:rPr>
                <w:webHidden/>
              </w:rPr>
              <w:instrText xml:space="preserve"> PAGEREF _Toc496727879 \h </w:instrText>
            </w:r>
            <w:r w:rsidR="00475332" w:rsidRPr="00A473EF">
              <w:rPr>
                <w:webHidden/>
              </w:rPr>
            </w:r>
            <w:r w:rsidR="00475332" w:rsidRPr="00A473EF">
              <w:rPr>
                <w:webHidden/>
              </w:rPr>
              <w:fldChar w:fldCharType="separate"/>
            </w:r>
            <w:r w:rsidR="00EA2266">
              <w:rPr>
                <w:webHidden/>
              </w:rPr>
              <w:t>47</w:t>
            </w:r>
            <w:r w:rsidR="00475332" w:rsidRPr="00A473EF">
              <w:rPr>
                <w:webHidden/>
              </w:rPr>
              <w:fldChar w:fldCharType="end"/>
            </w:r>
          </w:hyperlink>
        </w:p>
        <w:p w:rsidR="00300B39" w:rsidRPr="00A473EF" w:rsidRDefault="00300B39" w:rsidP="00300B39">
          <w:pPr>
            <w:rPr>
              <w:rFonts w:ascii="Times New Roman" w:hAnsi="Times New Roman" w:cs="Times New Roman"/>
              <w:noProof/>
            </w:rPr>
          </w:pPr>
        </w:p>
        <w:p w:rsidR="00475332" w:rsidRPr="00A473EF" w:rsidRDefault="000E141F">
          <w:pPr>
            <w:pStyle w:val="11"/>
            <w:tabs>
              <w:tab w:val="right" w:leader="dot" w:pos="8494"/>
            </w:tabs>
            <w:rPr>
              <w:rStyle w:val="ad"/>
              <w:rFonts w:ascii="Times New Roman" w:eastAsia="黑体" w:hAnsi="Times New Roman" w:cs="Times New Roman" w:hint="default"/>
              <w:noProof/>
            </w:rPr>
          </w:pPr>
          <w:hyperlink w:anchor="_Toc496727880" w:history="1">
            <w:r w:rsidR="00475332" w:rsidRPr="00A473EF">
              <w:rPr>
                <w:rStyle w:val="ad"/>
                <w:rFonts w:ascii="Times New Roman" w:eastAsia="黑体" w:hAnsi="Times New Roman" w:cs="Times New Roman" w:hint="default"/>
                <w:noProof/>
              </w:rPr>
              <w:t>二、学籍学历管理</w:t>
            </w:r>
          </w:hyperlink>
        </w:p>
        <w:p w:rsidR="00475332" w:rsidRPr="00A473EF" w:rsidRDefault="000E141F" w:rsidP="00947CE3">
          <w:pPr>
            <w:pStyle w:val="2"/>
            <w:rPr>
              <w:rFonts w:eastAsiaTheme="minorEastAsia"/>
              <w:color w:val="auto"/>
              <w:kern w:val="2"/>
              <w:sz w:val="21"/>
              <w:szCs w:val="22"/>
            </w:rPr>
          </w:pPr>
          <w:hyperlink w:anchor="_Toc496727882" w:history="1">
            <w:r w:rsidR="00475332" w:rsidRPr="00A473EF">
              <w:rPr>
                <w:rStyle w:val="ad"/>
                <w:spacing w:val="-6"/>
              </w:rPr>
              <w:t>江西农业大学本专科学生毕业资格及</w:t>
            </w:r>
          </w:hyperlink>
          <w:hyperlink w:anchor="_Toc496727883" w:history="1">
            <w:r w:rsidR="00475332" w:rsidRPr="00A473EF">
              <w:rPr>
                <w:rStyle w:val="ad"/>
                <w:spacing w:val="-6"/>
              </w:rPr>
              <w:t>本科学生学士学位资格审查工作实施办法</w:t>
            </w:r>
            <w:r w:rsidR="00300B39" w:rsidRPr="00A473EF">
              <w:rPr>
                <w:rStyle w:val="ad"/>
                <w:spacing w:val="-6"/>
              </w:rPr>
              <w:tab/>
            </w:r>
            <w:r w:rsidR="00475332" w:rsidRPr="00A473EF">
              <w:rPr>
                <w:webHidden/>
              </w:rPr>
              <w:fldChar w:fldCharType="begin"/>
            </w:r>
            <w:r w:rsidR="00475332" w:rsidRPr="00A473EF">
              <w:rPr>
                <w:webHidden/>
              </w:rPr>
              <w:instrText xml:space="preserve"> PAGEREF _Toc496727883 \h </w:instrText>
            </w:r>
            <w:r w:rsidR="00475332" w:rsidRPr="00A473EF">
              <w:rPr>
                <w:webHidden/>
              </w:rPr>
            </w:r>
            <w:r w:rsidR="00475332" w:rsidRPr="00A473EF">
              <w:rPr>
                <w:webHidden/>
              </w:rPr>
              <w:fldChar w:fldCharType="separate"/>
            </w:r>
            <w:r w:rsidR="00EA2266">
              <w:rPr>
                <w:webHidden/>
              </w:rPr>
              <w:t>53</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86" w:history="1">
            <w:r w:rsidR="00475332" w:rsidRPr="00A473EF">
              <w:rPr>
                <w:rStyle w:val="ad"/>
                <w:spacing w:val="-6"/>
              </w:rPr>
              <w:t>江西农业大学普通本科生</w:t>
            </w:r>
          </w:hyperlink>
          <w:hyperlink w:anchor="_Toc496727887" w:history="1">
            <w:r w:rsidR="00475332" w:rsidRPr="00A473EF">
              <w:rPr>
                <w:rStyle w:val="ad"/>
                <w:spacing w:val="-6"/>
              </w:rPr>
              <w:t>转专业管理办法</w:t>
            </w:r>
            <w:r w:rsidR="00475332" w:rsidRPr="00A473EF">
              <w:rPr>
                <w:webHidden/>
              </w:rPr>
              <w:tab/>
            </w:r>
            <w:r w:rsidR="00475332" w:rsidRPr="00A473EF">
              <w:rPr>
                <w:webHidden/>
              </w:rPr>
              <w:fldChar w:fldCharType="begin"/>
            </w:r>
            <w:r w:rsidR="00475332" w:rsidRPr="00A473EF">
              <w:rPr>
                <w:webHidden/>
              </w:rPr>
              <w:instrText xml:space="preserve"> PAGEREF _Toc496727887 \h </w:instrText>
            </w:r>
            <w:r w:rsidR="00475332" w:rsidRPr="00A473EF">
              <w:rPr>
                <w:webHidden/>
              </w:rPr>
            </w:r>
            <w:r w:rsidR="00475332" w:rsidRPr="00A473EF">
              <w:rPr>
                <w:webHidden/>
              </w:rPr>
              <w:fldChar w:fldCharType="separate"/>
            </w:r>
            <w:r w:rsidR="00EA2266">
              <w:rPr>
                <w:webHidden/>
              </w:rPr>
              <w:t>66</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89" w:history="1">
            <w:r w:rsidR="00475332" w:rsidRPr="00A473EF">
              <w:rPr>
                <w:rStyle w:val="ad"/>
                <w:spacing w:val="-6"/>
              </w:rPr>
              <w:t>江西农业大学授予普通本科毕业生学士学位工作实施细则（修订稿）</w:t>
            </w:r>
            <w:r w:rsidR="00475332" w:rsidRPr="00A473EF">
              <w:rPr>
                <w:webHidden/>
              </w:rPr>
              <w:tab/>
            </w:r>
            <w:r w:rsidR="00475332" w:rsidRPr="00A473EF">
              <w:rPr>
                <w:webHidden/>
              </w:rPr>
              <w:fldChar w:fldCharType="begin"/>
            </w:r>
            <w:r w:rsidR="00475332" w:rsidRPr="00A473EF">
              <w:rPr>
                <w:webHidden/>
              </w:rPr>
              <w:instrText xml:space="preserve"> PAGEREF _Toc496727889 \h </w:instrText>
            </w:r>
            <w:r w:rsidR="00475332" w:rsidRPr="00A473EF">
              <w:rPr>
                <w:webHidden/>
              </w:rPr>
            </w:r>
            <w:r w:rsidR="00475332" w:rsidRPr="00A473EF">
              <w:rPr>
                <w:webHidden/>
              </w:rPr>
              <w:fldChar w:fldCharType="separate"/>
            </w:r>
            <w:r w:rsidR="00EA2266">
              <w:rPr>
                <w:webHidden/>
              </w:rPr>
              <w:t>70</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91" w:history="1">
            <w:r w:rsidR="00475332" w:rsidRPr="00A473EF">
              <w:rPr>
                <w:rStyle w:val="ad"/>
                <w:spacing w:val="-6"/>
              </w:rPr>
              <w:t>江西农业大学学生管理规定（修订）</w:t>
            </w:r>
            <w:r w:rsidR="00475332" w:rsidRPr="00A473EF">
              <w:rPr>
                <w:webHidden/>
              </w:rPr>
              <w:tab/>
            </w:r>
            <w:r w:rsidR="00475332" w:rsidRPr="00A473EF">
              <w:rPr>
                <w:webHidden/>
              </w:rPr>
              <w:fldChar w:fldCharType="begin"/>
            </w:r>
            <w:r w:rsidR="00475332" w:rsidRPr="00A473EF">
              <w:rPr>
                <w:webHidden/>
              </w:rPr>
              <w:instrText xml:space="preserve"> PAGEREF _Toc496727891 \h </w:instrText>
            </w:r>
            <w:r w:rsidR="00475332" w:rsidRPr="00A473EF">
              <w:rPr>
                <w:webHidden/>
              </w:rPr>
            </w:r>
            <w:r w:rsidR="00475332" w:rsidRPr="00A473EF">
              <w:rPr>
                <w:webHidden/>
              </w:rPr>
              <w:fldChar w:fldCharType="separate"/>
            </w:r>
            <w:r w:rsidR="00EA2266">
              <w:rPr>
                <w:webHidden/>
              </w:rPr>
              <w:t>76</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93" w:history="1">
            <w:r w:rsidR="00475332" w:rsidRPr="00A473EF">
              <w:rPr>
                <w:rStyle w:val="ad"/>
              </w:rPr>
              <w:t>江西农业大学学籍管理办法（试行）</w:t>
            </w:r>
          </w:hyperlink>
          <w:hyperlink w:anchor="_Toc496727894" w:history="1">
            <w:r w:rsidR="00475332" w:rsidRPr="00A473EF">
              <w:rPr>
                <w:webHidden/>
              </w:rPr>
              <w:tab/>
            </w:r>
            <w:r w:rsidR="00475332" w:rsidRPr="00A473EF">
              <w:rPr>
                <w:webHidden/>
              </w:rPr>
              <w:fldChar w:fldCharType="begin"/>
            </w:r>
            <w:r w:rsidR="00475332" w:rsidRPr="00A473EF">
              <w:rPr>
                <w:webHidden/>
              </w:rPr>
              <w:instrText xml:space="preserve"> PAGEREF _Toc496727894 \h </w:instrText>
            </w:r>
            <w:r w:rsidR="00475332" w:rsidRPr="00A473EF">
              <w:rPr>
                <w:webHidden/>
              </w:rPr>
            </w:r>
            <w:r w:rsidR="00475332" w:rsidRPr="00A473EF">
              <w:rPr>
                <w:webHidden/>
              </w:rPr>
              <w:fldChar w:fldCharType="separate"/>
            </w:r>
            <w:r w:rsidR="00EA2266">
              <w:rPr>
                <w:webHidden/>
              </w:rPr>
              <w:t>88</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95" w:history="1">
            <w:r w:rsidR="00475332" w:rsidRPr="00A473EF">
              <w:rPr>
                <w:rStyle w:val="ad"/>
              </w:rPr>
              <w:t>关于国际班出国学生管理问题的抄告</w:t>
            </w:r>
            <w:r w:rsidR="00475332" w:rsidRPr="00A473EF">
              <w:rPr>
                <w:webHidden/>
              </w:rPr>
              <w:tab/>
            </w:r>
            <w:r w:rsidR="00475332" w:rsidRPr="00A473EF">
              <w:rPr>
                <w:webHidden/>
              </w:rPr>
              <w:fldChar w:fldCharType="begin"/>
            </w:r>
            <w:r w:rsidR="00475332" w:rsidRPr="00A473EF">
              <w:rPr>
                <w:webHidden/>
              </w:rPr>
              <w:instrText xml:space="preserve"> PAGEREF _Toc496727895 \h </w:instrText>
            </w:r>
            <w:r w:rsidR="00475332" w:rsidRPr="00A473EF">
              <w:rPr>
                <w:webHidden/>
              </w:rPr>
            </w:r>
            <w:r w:rsidR="00475332" w:rsidRPr="00A473EF">
              <w:rPr>
                <w:webHidden/>
              </w:rPr>
              <w:fldChar w:fldCharType="separate"/>
            </w:r>
            <w:r w:rsidR="00EA2266">
              <w:rPr>
                <w:webHidden/>
              </w:rPr>
              <w:t>102</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898" w:history="1">
            <w:r w:rsidR="00475332" w:rsidRPr="00A473EF">
              <w:rPr>
                <w:rStyle w:val="ad"/>
              </w:rPr>
              <w:t>江西农业大学学生日常管理规定</w:t>
            </w:r>
          </w:hyperlink>
          <w:hyperlink w:anchor="_Toc496727899" w:history="1">
            <w:r w:rsidR="00475332" w:rsidRPr="00A473EF">
              <w:rPr>
                <w:webHidden/>
              </w:rPr>
              <w:tab/>
            </w:r>
            <w:r w:rsidR="00475332" w:rsidRPr="00A473EF">
              <w:rPr>
                <w:webHidden/>
              </w:rPr>
              <w:fldChar w:fldCharType="begin"/>
            </w:r>
            <w:r w:rsidR="00475332" w:rsidRPr="00A473EF">
              <w:rPr>
                <w:webHidden/>
              </w:rPr>
              <w:instrText xml:space="preserve"> PAGEREF _Toc496727899 \h </w:instrText>
            </w:r>
            <w:r w:rsidR="00475332" w:rsidRPr="00A473EF">
              <w:rPr>
                <w:webHidden/>
              </w:rPr>
            </w:r>
            <w:r w:rsidR="00475332" w:rsidRPr="00A473EF">
              <w:rPr>
                <w:webHidden/>
              </w:rPr>
              <w:fldChar w:fldCharType="separate"/>
            </w:r>
            <w:r w:rsidR="00EA2266">
              <w:rPr>
                <w:webHidden/>
              </w:rPr>
              <w:t>105</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02" w:history="1">
            <w:r w:rsidR="00475332" w:rsidRPr="00A473EF">
              <w:rPr>
                <w:rStyle w:val="ad"/>
              </w:rPr>
              <w:t>江西农业大学学生违纪处分</w:t>
            </w:r>
          </w:hyperlink>
          <w:hyperlink w:anchor="_Toc496727903" w:history="1">
            <w:r w:rsidR="00475332" w:rsidRPr="00A473EF">
              <w:rPr>
                <w:rStyle w:val="ad"/>
              </w:rPr>
              <w:t>管理规定</w:t>
            </w:r>
            <w:r w:rsidR="00475332" w:rsidRPr="00A473EF">
              <w:rPr>
                <w:webHidden/>
              </w:rPr>
              <w:tab/>
            </w:r>
            <w:r w:rsidR="00475332" w:rsidRPr="00A473EF">
              <w:rPr>
                <w:webHidden/>
              </w:rPr>
              <w:fldChar w:fldCharType="begin"/>
            </w:r>
            <w:r w:rsidR="00475332" w:rsidRPr="00A473EF">
              <w:rPr>
                <w:webHidden/>
              </w:rPr>
              <w:instrText xml:space="preserve"> PAGEREF _Toc496727903 \h </w:instrText>
            </w:r>
            <w:r w:rsidR="00475332" w:rsidRPr="00A473EF">
              <w:rPr>
                <w:webHidden/>
              </w:rPr>
            </w:r>
            <w:r w:rsidR="00475332" w:rsidRPr="00A473EF">
              <w:rPr>
                <w:webHidden/>
              </w:rPr>
              <w:fldChar w:fldCharType="separate"/>
            </w:r>
            <w:r w:rsidR="00EA2266">
              <w:rPr>
                <w:webHidden/>
              </w:rPr>
              <w:t>109</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05" w:history="1">
            <w:r w:rsidR="00475332" w:rsidRPr="00A473EF">
              <w:rPr>
                <w:rStyle w:val="ad"/>
              </w:rPr>
              <w:t>江西农业大学学生申诉处理办法</w:t>
            </w:r>
            <w:r w:rsidR="00475332" w:rsidRPr="00A473EF">
              <w:rPr>
                <w:webHidden/>
              </w:rPr>
              <w:tab/>
            </w:r>
            <w:r w:rsidR="00475332" w:rsidRPr="00A473EF">
              <w:rPr>
                <w:webHidden/>
              </w:rPr>
              <w:fldChar w:fldCharType="begin"/>
            </w:r>
            <w:r w:rsidR="00475332" w:rsidRPr="00A473EF">
              <w:rPr>
                <w:webHidden/>
              </w:rPr>
              <w:instrText xml:space="preserve"> PAGEREF _Toc496727905 \h </w:instrText>
            </w:r>
            <w:r w:rsidR="00475332" w:rsidRPr="00A473EF">
              <w:rPr>
                <w:webHidden/>
              </w:rPr>
            </w:r>
            <w:r w:rsidR="00475332" w:rsidRPr="00A473EF">
              <w:rPr>
                <w:webHidden/>
              </w:rPr>
              <w:fldChar w:fldCharType="separate"/>
            </w:r>
            <w:r w:rsidR="00EA2266">
              <w:rPr>
                <w:webHidden/>
              </w:rPr>
              <w:t>117</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09" w:history="1">
            <w:r w:rsidR="00475332" w:rsidRPr="00A473EF">
              <w:rPr>
                <w:rStyle w:val="ad"/>
              </w:rPr>
              <w:t>江西农业大学普通本专科学生学籍表（修订版）</w:t>
            </w:r>
            <w:r w:rsidR="00475332" w:rsidRPr="00A473EF">
              <w:rPr>
                <w:webHidden/>
              </w:rPr>
              <w:tab/>
            </w:r>
            <w:r w:rsidR="00475332" w:rsidRPr="00A473EF">
              <w:rPr>
                <w:webHidden/>
              </w:rPr>
              <w:fldChar w:fldCharType="begin"/>
            </w:r>
            <w:r w:rsidR="00475332" w:rsidRPr="00A473EF">
              <w:rPr>
                <w:webHidden/>
              </w:rPr>
              <w:instrText xml:space="preserve"> PAGEREF _Toc496727909 \h </w:instrText>
            </w:r>
            <w:r w:rsidR="00475332" w:rsidRPr="00A473EF">
              <w:rPr>
                <w:webHidden/>
              </w:rPr>
            </w:r>
            <w:r w:rsidR="00475332" w:rsidRPr="00A473EF">
              <w:rPr>
                <w:webHidden/>
              </w:rPr>
              <w:fldChar w:fldCharType="separate"/>
            </w:r>
            <w:r w:rsidR="00EA2266">
              <w:rPr>
                <w:webHidden/>
              </w:rPr>
              <w:t>122</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12" w:history="1">
            <w:r w:rsidR="00475332" w:rsidRPr="00A473EF">
              <w:rPr>
                <w:rStyle w:val="ad"/>
              </w:rPr>
              <w:t>江西农业大学普通本专科生学籍信息变更管理办法</w:t>
            </w:r>
            <w:r w:rsidR="00475332" w:rsidRPr="00A473EF">
              <w:rPr>
                <w:webHidden/>
              </w:rPr>
              <w:tab/>
            </w:r>
            <w:r w:rsidR="00475332" w:rsidRPr="00A473EF">
              <w:rPr>
                <w:webHidden/>
              </w:rPr>
              <w:fldChar w:fldCharType="begin"/>
            </w:r>
            <w:r w:rsidR="00475332" w:rsidRPr="00A473EF">
              <w:rPr>
                <w:webHidden/>
              </w:rPr>
              <w:instrText xml:space="preserve"> PAGEREF _Toc496727912 \h </w:instrText>
            </w:r>
            <w:r w:rsidR="00475332" w:rsidRPr="00A473EF">
              <w:rPr>
                <w:webHidden/>
              </w:rPr>
            </w:r>
            <w:r w:rsidR="00475332" w:rsidRPr="00A473EF">
              <w:rPr>
                <w:webHidden/>
              </w:rPr>
              <w:fldChar w:fldCharType="separate"/>
            </w:r>
            <w:r w:rsidR="00EA2266">
              <w:rPr>
                <w:webHidden/>
              </w:rPr>
              <w:t>127</w:t>
            </w:r>
            <w:r w:rsidR="00475332" w:rsidRPr="00A473EF">
              <w:rPr>
                <w:webHidden/>
              </w:rPr>
              <w:fldChar w:fldCharType="end"/>
            </w:r>
          </w:hyperlink>
        </w:p>
        <w:p w:rsidR="00300B39" w:rsidRPr="00A473EF" w:rsidRDefault="00300B39">
          <w:pPr>
            <w:pStyle w:val="11"/>
            <w:tabs>
              <w:tab w:val="right" w:leader="dot" w:pos="8494"/>
            </w:tabs>
            <w:rPr>
              <w:rStyle w:val="ad"/>
              <w:rFonts w:ascii="Times New Roman" w:eastAsia="黑体" w:hAnsi="Times New Roman" w:cs="Times New Roman" w:hint="default"/>
              <w:noProof/>
            </w:rPr>
          </w:pPr>
        </w:p>
        <w:p w:rsidR="00475332" w:rsidRPr="00A473EF" w:rsidRDefault="000E141F">
          <w:pPr>
            <w:pStyle w:val="11"/>
            <w:tabs>
              <w:tab w:val="right" w:leader="dot" w:pos="8494"/>
            </w:tabs>
            <w:rPr>
              <w:rStyle w:val="ad"/>
              <w:rFonts w:ascii="Times New Roman" w:eastAsia="黑体" w:hAnsi="Times New Roman" w:cs="Times New Roman" w:hint="default"/>
              <w:noProof/>
            </w:rPr>
          </w:pPr>
          <w:hyperlink w:anchor="_Toc496727913" w:history="1">
            <w:r w:rsidR="00475332" w:rsidRPr="00A473EF">
              <w:rPr>
                <w:rStyle w:val="ad"/>
                <w:rFonts w:ascii="Times New Roman" w:eastAsia="黑体" w:hAnsi="Times New Roman" w:cs="Times New Roman" w:hint="default"/>
                <w:noProof/>
              </w:rPr>
              <w:t>三、教学运行管理</w:t>
            </w:r>
          </w:hyperlink>
        </w:p>
        <w:p w:rsidR="00475332" w:rsidRPr="00A473EF" w:rsidRDefault="000E141F" w:rsidP="00947CE3">
          <w:pPr>
            <w:pStyle w:val="2"/>
            <w:rPr>
              <w:rFonts w:eastAsiaTheme="minorEastAsia"/>
              <w:color w:val="auto"/>
              <w:kern w:val="2"/>
              <w:sz w:val="21"/>
              <w:szCs w:val="22"/>
            </w:rPr>
          </w:pPr>
          <w:hyperlink w:anchor="_Toc496727915" w:history="1">
            <w:r w:rsidR="00475332" w:rsidRPr="00A473EF">
              <w:rPr>
                <w:rStyle w:val="ad"/>
              </w:rPr>
              <w:t>江西农业大学本科生导师制</w:t>
            </w:r>
          </w:hyperlink>
          <w:hyperlink w:anchor="_Toc496727916" w:history="1">
            <w:r w:rsidR="00475332" w:rsidRPr="00A473EF">
              <w:rPr>
                <w:rStyle w:val="ad"/>
              </w:rPr>
              <w:t>实施办法</w:t>
            </w:r>
            <w:r w:rsidR="00475332" w:rsidRPr="00A473EF">
              <w:rPr>
                <w:webHidden/>
              </w:rPr>
              <w:tab/>
            </w:r>
            <w:r w:rsidR="00475332" w:rsidRPr="00A473EF">
              <w:rPr>
                <w:webHidden/>
              </w:rPr>
              <w:fldChar w:fldCharType="begin"/>
            </w:r>
            <w:r w:rsidR="00475332" w:rsidRPr="00A473EF">
              <w:rPr>
                <w:webHidden/>
              </w:rPr>
              <w:instrText xml:space="preserve"> PAGEREF _Toc496727916 \h </w:instrText>
            </w:r>
            <w:r w:rsidR="00475332" w:rsidRPr="00A473EF">
              <w:rPr>
                <w:webHidden/>
              </w:rPr>
            </w:r>
            <w:r w:rsidR="00475332" w:rsidRPr="00A473EF">
              <w:rPr>
                <w:webHidden/>
              </w:rPr>
              <w:fldChar w:fldCharType="separate"/>
            </w:r>
            <w:r w:rsidR="00EA2266">
              <w:rPr>
                <w:webHidden/>
              </w:rPr>
              <w:t>133</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18" w:history="1">
            <w:r w:rsidR="00475332" w:rsidRPr="00A473EF">
              <w:rPr>
                <w:rStyle w:val="ad"/>
              </w:rPr>
              <w:t>江西农业大学普通本科生课程考核管理办法（修订稿</w:t>
            </w:r>
            <w:r w:rsidR="00475332" w:rsidRPr="00A473EF">
              <w:rPr>
                <w:rStyle w:val="ad"/>
              </w:rPr>
              <w:t>)</w:t>
            </w:r>
            <w:r w:rsidR="00475332" w:rsidRPr="00A473EF">
              <w:rPr>
                <w:webHidden/>
              </w:rPr>
              <w:tab/>
            </w:r>
            <w:r w:rsidR="00475332" w:rsidRPr="00A473EF">
              <w:rPr>
                <w:webHidden/>
              </w:rPr>
              <w:fldChar w:fldCharType="begin"/>
            </w:r>
            <w:r w:rsidR="00475332" w:rsidRPr="00A473EF">
              <w:rPr>
                <w:webHidden/>
              </w:rPr>
              <w:instrText xml:space="preserve"> PAGEREF _Toc496727918 \h </w:instrText>
            </w:r>
            <w:r w:rsidR="00475332" w:rsidRPr="00A473EF">
              <w:rPr>
                <w:webHidden/>
              </w:rPr>
            </w:r>
            <w:r w:rsidR="00475332" w:rsidRPr="00A473EF">
              <w:rPr>
                <w:webHidden/>
              </w:rPr>
              <w:fldChar w:fldCharType="separate"/>
            </w:r>
            <w:r w:rsidR="00EA2266">
              <w:rPr>
                <w:webHidden/>
              </w:rPr>
              <w:t>139</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20" w:history="1">
            <w:r w:rsidR="00475332" w:rsidRPr="00A473EF">
              <w:rPr>
                <w:rStyle w:val="ad"/>
              </w:rPr>
              <w:t>江西农业大学教务员（本专科）</w:t>
            </w:r>
          </w:hyperlink>
          <w:hyperlink w:anchor="_Toc496727921" w:history="1">
            <w:r w:rsidR="00475332" w:rsidRPr="00A473EF">
              <w:rPr>
                <w:rStyle w:val="ad"/>
              </w:rPr>
              <w:t>管理条例</w:t>
            </w:r>
            <w:r w:rsidR="00475332" w:rsidRPr="00A473EF">
              <w:rPr>
                <w:webHidden/>
              </w:rPr>
              <w:tab/>
            </w:r>
            <w:r w:rsidR="00475332" w:rsidRPr="00A473EF">
              <w:rPr>
                <w:webHidden/>
              </w:rPr>
              <w:fldChar w:fldCharType="begin"/>
            </w:r>
            <w:r w:rsidR="00475332" w:rsidRPr="00A473EF">
              <w:rPr>
                <w:webHidden/>
              </w:rPr>
              <w:instrText xml:space="preserve"> PAGEREF _Toc496727921 \h </w:instrText>
            </w:r>
            <w:r w:rsidR="00475332" w:rsidRPr="00A473EF">
              <w:rPr>
                <w:webHidden/>
              </w:rPr>
            </w:r>
            <w:r w:rsidR="00475332" w:rsidRPr="00A473EF">
              <w:rPr>
                <w:webHidden/>
              </w:rPr>
              <w:fldChar w:fldCharType="separate"/>
            </w:r>
            <w:r w:rsidR="00EA2266">
              <w:rPr>
                <w:webHidden/>
              </w:rPr>
              <w:t>153</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24" w:history="1">
            <w:r w:rsidR="00475332" w:rsidRPr="00A473EF">
              <w:rPr>
                <w:rStyle w:val="ad"/>
              </w:rPr>
              <w:t>江西农业大学普通本专科学生课程</w:t>
            </w:r>
          </w:hyperlink>
          <w:hyperlink w:anchor="_Toc496727925" w:history="1">
            <w:r w:rsidR="00475332" w:rsidRPr="00A473EF">
              <w:rPr>
                <w:rStyle w:val="ad"/>
              </w:rPr>
              <w:t>免修管理办法（暂行）</w:t>
            </w:r>
            <w:r w:rsidR="00475332" w:rsidRPr="00A473EF">
              <w:rPr>
                <w:webHidden/>
              </w:rPr>
              <w:tab/>
            </w:r>
            <w:r w:rsidR="00475332" w:rsidRPr="00A473EF">
              <w:rPr>
                <w:webHidden/>
              </w:rPr>
              <w:fldChar w:fldCharType="begin"/>
            </w:r>
            <w:r w:rsidR="00475332" w:rsidRPr="00A473EF">
              <w:rPr>
                <w:webHidden/>
              </w:rPr>
              <w:instrText xml:space="preserve"> PAGEREF _Toc496727925 \h </w:instrText>
            </w:r>
            <w:r w:rsidR="00475332" w:rsidRPr="00A473EF">
              <w:rPr>
                <w:webHidden/>
              </w:rPr>
            </w:r>
            <w:r w:rsidR="00475332" w:rsidRPr="00A473EF">
              <w:rPr>
                <w:webHidden/>
              </w:rPr>
              <w:fldChar w:fldCharType="separate"/>
            </w:r>
            <w:r w:rsidR="00EA2266">
              <w:rPr>
                <w:webHidden/>
              </w:rPr>
              <w:t>158</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28" w:history="1">
            <w:r w:rsidR="00475332" w:rsidRPr="00A473EF">
              <w:rPr>
                <w:rStyle w:val="ad"/>
              </w:rPr>
              <w:t>江西农业大学公共选修课管理办法</w:t>
            </w:r>
            <w:r w:rsidR="00475332" w:rsidRPr="00A473EF">
              <w:rPr>
                <w:webHidden/>
              </w:rPr>
              <w:tab/>
            </w:r>
            <w:r w:rsidR="00475332" w:rsidRPr="00A473EF">
              <w:rPr>
                <w:webHidden/>
              </w:rPr>
              <w:fldChar w:fldCharType="begin"/>
            </w:r>
            <w:r w:rsidR="00475332" w:rsidRPr="00A473EF">
              <w:rPr>
                <w:webHidden/>
              </w:rPr>
              <w:instrText xml:space="preserve"> PAGEREF _Toc496727928 \h </w:instrText>
            </w:r>
            <w:r w:rsidR="00475332" w:rsidRPr="00A473EF">
              <w:rPr>
                <w:webHidden/>
              </w:rPr>
            </w:r>
            <w:r w:rsidR="00475332" w:rsidRPr="00A473EF">
              <w:rPr>
                <w:webHidden/>
              </w:rPr>
              <w:fldChar w:fldCharType="separate"/>
            </w:r>
            <w:r w:rsidR="00EA2266">
              <w:rPr>
                <w:webHidden/>
              </w:rPr>
              <w:t>162</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31" w:history="1">
            <w:r w:rsidR="00475332" w:rsidRPr="00A473EF">
              <w:rPr>
                <w:rStyle w:val="ad"/>
              </w:rPr>
              <w:t>江西农业大学普通本科生双学士学位</w:t>
            </w:r>
          </w:hyperlink>
          <w:hyperlink w:anchor="_Toc496727932" w:history="1">
            <w:r w:rsidR="00475332" w:rsidRPr="00A473EF">
              <w:rPr>
                <w:rStyle w:val="ad"/>
              </w:rPr>
              <w:t>专业教学管理办法</w:t>
            </w:r>
            <w:r w:rsidR="00475332" w:rsidRPr="00A473EF">
              <w:rPr>
                <w:webHidden/>
              </w:rPr>
              <w:tab/>
            </w:r>
            <w:r w:rsidR="00475332" w:rsidRPr="00A473EF">
              <w:rPr>
                <w:webHidden/>
              </w:rPr>
              <w:fldChar w:fldCharType="begin"/>
            </w:r>
            <w:r w:rsidR="00475332" w:rsidRPr="00A473EF">
              <w:rPr>
                <w:webHidden/>
              </w:rPr>
              <w:instrText xml:space="preserve"> PAGEREF _Toc496727932 \h </w:instrText>
            </w:r>
            <w:r w:rsidR="00475332" w:rsidRPr="00A473EF">
              <w:rPr>
                <w:webHidden/>
              </w:rPr>
            </w:r>
            <w:r w:rsidR="00475332" w:rsidRPr="00A473EF">
              <w:rPr>
                <w:webHidden/>
              </w:rPr>
              <w:fldChar w:fldCharType="separate"/>
            </w:r>
            <w:r w:rsidR="00EA2266">
              <w:rPr>
                <w:webHidden/>
              </w:rPr>
              <w:t>175</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35" w:history="1">
            <w:r w:rsidR="00475332" w:rsidRPr="00A473EF">
              <w:rPr>
                <w:rStyle w:val="ad"/>
              </w:rPr>
              <w:t>江西农业大学普通本专科生教学停调课管理暂行规定</w:t>
            </w:r>
            <w:r w:rsidR="00475332" w:rsidRPr="00A473EF">
              <w:rPr>
                <w:webHidden/>
              </w:rPr>
              <w:tab/>
            </w:r>
            <w:r w:rsidR="00475332" w:rsidRPr="00A473EF">
              <w:rPr>
                <w:webHidden/>
              </w:rPr>
              <w:fldChar w:fldCharType="begin"/>
            </w:r>
            <w:r w:rsidR="00475332" w:rsidRPr="00A473EF">
              <w:rPr>
                <w:webHidden/>
              </w:rPr>
              <w:instrText xml:space="preserve"> PAGEREF _Toc496727935 \h </w:instrText>
            </w:r>
            <w:r w:rsidR="00475332" w:rsidRPr="00A473EF">
              <w:rPr>
                <w:webHidden/>
              </w:rPr>
            </w:r>
            <w:r w:rsidR="00475332" w:rsidRPr="00A473EF">
              <w:rPr>
                <w:webHidden/>
              </w:rPr>
              <w:fldChar w:fldCharType="separate"/>
            </w:r>
            <w:r w:rsidR="00EA2266">
              <w:rPr>
                <w:webHidden/>
              </w:rPr>
              <w:t>181</w:t>
            </w:r>
            <w:r w:rsidR="00475332" w:rsidRPr="00A473EF">
              <w:rPr>
                <w:webHidden/>
              </w:rPr>
              <w:fldChar w:fldCharType="end"/>
            </w:r>
          </w:hyperlink>
        </w:p>
        <w:p w:rsidR="00475332" w:rsidRPr="00A473EF" w:rsidRDefault="000E141F" w:rsidP="00947CE3">
          <w:pPr>
            <w:pStyle w:val="2"/>
            <w:rPr>
              <w:rFonts w:eastAsiaTheme="minorEastAsia"/>
              <w:color w:val="auto"/>
              <w:kern w:val="2"/>
              <w:sz w:val="21"/>
              <w:szCs w:val="22"/>
            </w:rPr>
          </w:pPr>
          <w:hyperlink w:anchor="_Toc496727938" w:history="1">
            <w:r w:rsidR="00475332" w:rsidRPr="00A473EF">
              <w:rPr>
                <w:rStyle w:val="ad"/>
              </w:rPr>
              <w:t>修订普通本科专业人才培养方案的指导意见</w:t>
            </w:r>
            <w:r w:rsidR="00475332" w:rsidRPr="00A473EF">
              <w:rPr>
                <w:webHidden/>
              </w:rPr>
              <w:tab/>
            </w:r>
            <w:r w:rsidR="00475332" w:rsidRPr="00A473EF">
              <w:rPr>
                <w:webHidden/>
              </w:rPr>
              <w:fldChar w:fldCharType="begin"/>
            </w:r>
            <w:r w:rsidR="00475332" w:rsidRPr="00A473EF">
              <w:rPr>
                <w:webHidden/>
              </w:rPr>
              <w:instrText xml:space="preserve"> PAGEREF _Toc496727938 \h </w:instrText>
            </w:r>
            <w:r w:rsidR="00475332" w:rsidRPr="00A473EF">
              <w:rPr>
                <w:webHidden/>
              </w:rPr>
            </w:r>
            <w:r w:rsidR="00475332" w:rsidRPr="00A473EF">
              <w:rPr>
                <w:webHidden/>
              </w:rPr>
              <w:fldChar w:fldCharType="separate"/>
            </w:r>
            <w:r w:rsidR="00EA2266">
              <w:rPr>
                <w:webHidden/>
              </w:rPr>
              <w:t>185</w:t>
            </w:r>
            <w:r w:rsidR="00475332" w:rsidRPr="00A473EF">
              <w:rPr>
                <w:webHidden/>
              </w:rPr>
              <w:fldChar w:fldCharType="end"/>
            </w:r>
          </w:hyperlink>
        </w:p>
        <w:p w:rsidR="00475332" w:rsidRPr="00A473EF" w:rsidRDefault="000E141F" w:rsidP="00947CE3">
          <w:pPr>
            <w:pStyle w:val="2"/>
            <w:rPr>
              <w:rStyle w:val="ad"/>
              <w:color w:val="000000" w:themeColor="text1"/>
            </w:rPr>
          </w:pPr>
          <w:hyperlink w:anchor="_Toc496727940" w:history="1">
            <w:r w:rsidR="00475332" w:rsidRPr="00A473EF">
              <w:rPr>
                <w:rStyle w:val="ad"/>
                <w:color w:val="000000" w:themeColor="text1"/>
              </w:rPr>
              <w:t>关于实施大学英语分级教学的通知</w:t>
            </w:r>
            <w:r w:rsidR="00475332" w:rsidRPr="00A473EF">
              <w:rPr>
                <w:webHidden/>
              </w:rPr>
              <w:tab/>
            </w:r>
            <w:r w:rsidR="00475332" w:rsidRPr="00A473EF">
              <w:rPr>
                <w:webHidden/>
              </w:rPr>
              <w:fldChar w:fldCharType="begin"/>
            </w:r>
            <w:r w:rsidR="00475332" w:rsidRPr="00A473EF">
              <w:rPr>
                <w:webHidden/>
              </w:rPr>
              <w:instrText xml:space="preserve"> PAGEREF _Toc496727940 \h </w:instrText>
            </w:r>
            <w:r w:rsidR="00475332" w:rsidRPr="00A473EF">
              <w:rPr>
                <w:webHidden/>
              </w:rPr>
            </w:r>
            <w:r w:rsidR="00475332" w:rsidRPr="00A473EF">
              <w:rPr>
                <w:webHidden/>
              </w:rPr>
              <w:fldChar w:fldCharType="separate"/>
            </w:r>
            <w:r w:rsidR="00EA2266">
              <w:rPr>
                <w:webHidden/>
              </w:rPr>
              <w:t>202</w:t>
            </w:r>
            <w:r w:rsidR="00475332" w:rsidRPr="00A473EF">
              <w:rPr>
                <w:webHidden/>
              </w:rPr>
              <w:fldChar w:fldCharType="end"/>
            </w:r>
          </w:hyperlink>
        </w:p>
        <w:p w:rsidR="00300B39" w:rsidRPr="00A473EF" w:rsidRDefault="00300B39" w:rsidP="00300B39">
          <w:pPr>
            <w:rPr>
              <w:rFonts w:ascii="Times New Roman" w:hAnsi="Times New Roman" w:cs="Times New Roman"/>
              <w:noProof/>
            </w:rPr>
          </w:pPr>
        </w:p>
        <w:p w:rsidR="00475332" w:rsidRPr="00A473EF" w:rsidRDefault="000E141F">
          <w:pPr>
            <w:pStyle w:val="11"/>
            <w:tabs>
              <w:tab w:val="right" w:leader="dot" w:pos="8494"/>
            </w:tabs>
            <w:rPr>
              <w:rFonts w:ascii="Times New Roman" w:eastAsia="黑体" w:hAnsi="Times New Roman" w:cs="Times New Roman" w:hint="default"/>
              <w:noProof/>
              <w:sz w:val="21"/>
              <w:szCs w:val="22"/>
            </w:rPr>
          </w:pPr>
          <w:hyperlink w:anchor="_Toc496727941" w:history="1">
            <w:r w:rsidR="00475332" w:rsidRPr="00A473EF">
              <w:rPr>
                <w:rStyle w:val="ad"/>
                <w:rFonts w:ascii="Times New Roman" w:eastAsia="黑体" w:hAnsi="Times New Roman" w:cs="Times New Roman" w:hint="default"/>
                <w:noProof/>
                <w:kern w:val="0"/>
              </w:rPr>
              <w:t>四、教学研究管理</w:t>
            </w:r>
          </w:hyperlink>
        </w:p>
        <w:p w:rsidR="00475332" w:rsidRPr="00A473EF" w:rsidRDefault="000E141F" w:rsidP="00947CE3">
          <w:pPr>
            <w:pStyle w:val="2"/>
            <w:rPr>
              <w:rFonts w:eastAsiaTheme="minorEastAsia"/>
              <w:color w:val="auto"/>
              <w:kern w:val="2"/>
              <w:sz w:val="21"/>
              <w:szCs w:val="22"/>
            </w:rPr>
          </w:pPr>
          <w:hyperlink w:anchor="_Toc496727943" w:history="1">
            <w:r w:rsidR="00475332" w:rsidRPr="00A473EF">
              <w:rPr>
                <w:rStyle w:val="ad"/>
              </w:rPr>
              <w:t>江西农业大学教研室工作条例</w:t>
            </w:r>
          </w:hyperlink>
          <w:hyperlink w:anchor="_Toc496727944" w:history="1">
            <w:r w:rsidR="00475332" w:rsidRPr="00A473EF">
              <w:rPr>
                <w:webHidden/>
              </w:rPr>
              <w:tab/>
            </w:r>
            <w:r w:rsidR="00475332" w:rsidRPr="00A473EF">
              <w:rPr>
                <w:webHidden/>
              </w:rPr>
              <w:fldChar w:fldCharType="begin"/>
            </w:r>
            <w:r w:rsidR="00475332" w:rsidRPr="00A473EF">
              <w:rPr>
                <w:webHidden/>
              </w:rPr>
              <w:instrText xml:space="preserve"> PAGEREF _Toc496727944 \h </w:instrText>
            </w:r>
            <w:r w:rsidR="00475332" w:rsidRPr="00A473EF">
              <w:rPr>
                <w:webHidden/>
              </w:rPr>
            </w:r>
            <w:r w:rsidR="00475332" w:rsidRPr="00A473EF">
              <w:rPr>
                <w:webHidden/>
              </w:rPr>
              <w:fldChar w:fldCharType="separate"/>
            </w:r>
            <w:r w:rsidR="00EA2266">
              <w:rPr>
                <w:webHidden/>
              </w:rPr>
              <w:t>207</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47" w:history="1">
            <w:r w:rsidR="00475332" w:rsidRPr="00A473EF">
              <w:rPr>
                <w:rStyle w:val="ad"/>
              </w:rPr>
              <w:t>江西农业大学教研室工作考核办法</w:t>
            </w:r>
            <w:r w:rsidR="00475332" w:rsidRPr="00A473EF">
              <w:rPr>
                <w:webHidden/>
              </w:rPr>
              <w:tab/>
            </w:r>
            <w:r w:rsidR="00475332" w:rsidRPr="00A473EF">
              <w:rPr>
                <w:webHidden/>
              </w:rPr>
              <w:fldChar w:fldCharType="begin"/>
            </w:r>
            <w:r w:rsidR="00475332" w:rsidRPr="00A473EF">
              <w:rPr>
                <w:webHidden/>
              </w:rPr>
              <w:instrText xml:space="preserve"> PAGEREF _Toc496727947 \h </w:instrText>
            </w:r>
            <w:r w:rsidR="00475332" w:rsidRPr="00A473EF">
              <w:rPr>
                <w:webHidden/>
              </w:rPr>
            </w:r>
            <w:r w:rsidR="00475332" w:rsidRPr="00A473EF">
              <w:rPr>
                <w:webHidden/>
              </w:rPr>
              <w:fldChar w:fldCharType="separate"/>
            </w:r>
            <w:r w:rsidR="00EA2266">
              <w:rPr>
                <w:webHidden/>
              </w:rPr>
              <w:t>211</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49" w:history="1">
            <w:r w:rsidR="00475332" w:rsidRPr="00A473EF">
              <w:rPr>
                <w:rStyle w:val="ad"/>
              </w:rPr>
              <w:t>江西农业大学教材建设与管理办法</w:t>
            </w:r>
            <w:r w:rsidR="00475332" w:rsidRPr="00A473EF">
              <w:rPr>
                <w:webHidden/>
              </w:rPr>
              <w:tab/>
            </w:r>
            <w:r w:rsidR="00475332" w:rsidRPr="00A473EF">
              <w:rPr>
                <w:webHidden/>
              </w:rPr>
              <w:fldChar w:fldCharType="begin"/>
            </w:r>
            <w:r w:rsidR="00475332" w:rsidRPr="00A473EF">
              <w:rPr>
                <w:webHidden/>
              </w:rPr>
              <w:instrText xml:space="preserve"> PAGEREF _Toc496727949 \h </w:instrText>
            </w:r>
            <w:r w:rsidR="00475332" w:rsidRPr="00A473EF">
              <w:rPr>
                <w:webHidden/>
              </w:rPr>
            </w:r>
            <w:r w:rsidR="00475332" w:rsidRPr="00A473EF">
              <w:rPr>
                <w:webHidden/>
              </w:rPr>
              <w:fldChar w:fldCharType="separate"/>
            </w:r>
            <w:r w:rsidR="00EA2266">
              <w:rPr>
                <w:webHidden/>
              </w:rPr>
              <w:t>217</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52" w:history="1">
            <w:r w:rsidR="00475332" w:rsidRPr="00A473EF">
              <w:rPr>
                <w:rStyle w:val="ad"/>
              </w:rPr>
              <w:t>关于成立教材审定委员会的通知</w:t>
            </w:r>
            <w:r w:rsidR="00475332" w:rsidRPr="00A473EF">
              <w:rPr>
                <w:webHidden/>
              </w:rPr>
              <w:tab/>
            </w:r>
            <w:r w:rsidR="00475332" w:rsidRPr="00A473EF">
              <w:rPr>
                <w:webHidden/>
              </w:rPr>
              <w:fldChar w:fldCharType="begin"/>
            </w:r>
            <w:r w:rsidR="00475332" w:rsidRPr="00A473EF">
              <w:rPr>
                <w:webHidden/>
              </w:rPr>
              <w:instrText xml:space="preserve"> PAGEREF _Toc496727952 \h </w:instrText>
            </w:r>
            <w:r w:rsidR="00475332" w:rsidRPr="00A473EF">
              <w:rPr>
                <w:webHidden/>
              </w:rPr>
            </w:r>
            <w:r w:rsidR="00475332" w:rsidRPr="00A473EF">
              <w:rPr>
                <w:webHidden/>
              </w:rPr>
              <w:fldChar w:fldCharType="separate"/>
            </w:r>
            <w:r w:rsidR="00EA2266">
              <w:rPr>
                <w:webHidden/>
              </w:rPr>
              <w:t>222</w:t>
            </w:r>
            <w:r w:rsidR="00475332" w:rsidRPr="00A473EF">
              <w:rPr>
                <w:webHidden/>
              </w:rPr>
              <w:fldChar w:fldCharType="end"/>
            </w:r>
          </w:hyperlink>
        </w:p>
        <w:p w:rsidR="00475332" w:rsidRPr="00A473EF" w:rsidRDefault="000E141F" w:rsidP="00947CE3">
          <w:pPr>
            <w:pStyle w:val="2"/>
            <w:rPr>
              <w:rStyle w:val="ad"/>
              <w:color w:val="000000" w:themeColor="text1"/>
            </w:rPr>
          </w:pPr>
          <w:hyperlink w:anchor="_Toc496727956" w:history="1">
            <w:r w:rsidR="00475332" w:rsidRPr="00A473EF">
              <w:rPr>
                <w:rStyle w:val="ad"/>
                <w:color w:val="000000" w:themeColor="text1"/>
              </w:rPr>
              <w:t>江西农业大学</w:t>
            </w:r>
            <w:r w:rsidR="00475332" w:rsidRPr="00A473EF">
              <w:rPr>
                <w:rStyle w:val="ad"/>
                <w:color w:val="000000" w:themeColor="text1"/>
              </w:rPr>
              <w:t>“</w:t>
            </w:r>
            <w:r w:rsidR="00475332" w:rsidRPr="00A473EF">
              <w:rPr>
                <w:rStyle w:val="ad"/>
                <w:color w:val="000000" w:themeColor="text1"/>
              </w:rPr>
              <w:t>惟义实验班</w:t>
            </w:r>
            <w:r w:rsidR="00475332" w:rsidRPr="00A473EF">
              <w:rPr>
                <w:rStyle w:val="ad"/>
                <w:color w:val="000000" w:themeColor="text1"/>
              </w:rPr>
              <w:t>”</w:t>
            </w:r>
            <w:r w:rsidR="00475332" w:rsidRPr="00A473EF">
              <w:rPr>
                <w:rStyle w:val="ad"/>
                <w:color w:val="000000" w:themeColor="text1"/>
              </w:rPr>
              <w:t>管理暂行办法</w:t>
            </w:r>
            <w:r w:rsidR="00475332" w:rsidRPr="00A473EF">
              <w:rPr>
                <w:webHidden/>
              </w:rPr>
              <w:tab/>
            </w:r>
            <w:r w:rsidR="00475332" w:rsidRPr="00A473EF">
              <w:rPr>
                <w:webHidden/>
              </w:rPr>
              <w:fldChar w:fldCharType="begin"/>
            </w:r>
            <w:r w:rsidR="00475332" w:rsidRPr="00A473EF">
              <w:rPr>
                <w:webHidden/>
              </w:rPr>
              <w:instrText xml:space="preserve"> PAGEREF _Toc496727956 \h </w:instrText>
            </w:r>
            <w:r w:rsidR="00475332" w:rsidRPr="00A473EF">
              <w:rPr>
                <w:webHidden/>
              </w:rPr>
            </w:r>
            <w:r w:rsidR="00475332" w:rsidRPr="00A473EF">
              <w:rPr>
                <w:webHidden/>
              </w:rPr>
              <w:fldChar w:fldCharType="separate"/>
            </w:r>
            <w:r w:rsidR="00EA2266">
              <w:rPr>
                <w:webHidden/>
              </w:rPr>
              <w:t>225</w:t>
            </w:r>
            <w:r w:rsidR="00475332" w:rsidRPr="00A473EF">
              <w:rPr>
                <w:webHidden/>
              </w:rPr>
              <w:fldChar w:fldCharType="end"/>
            </w:r>
          </w:hyperlink>
        </w:p>
        <w:p w:rsidR="00300B39" w:rsidRPr="00A473EF" w:rsidRDefault="00300B39" w:rsidP="00300B39">
          <w:pPr>
            <w:rPr>
              <w:rFonts w:ascii="Times New Roman" w:hAnsi="Times New Roman" w:cs="Times New Roman"/>
              <w:noProof/>
            </w:rPr>
          </w:pPr>
        </w:p>
        <w:p w:rsidR="00475332" w:rsidRPr="00A473EF" w:rsidRDefault="000E141F">
          <w:pPr>
            <w:pStyle w:val="11"/>
            <w:tabs>
              <w:tab w:val="right" w:leader="dot" w:pos="8494"/>
            </w:tabs>
            <w:rPr>
              <w:rStyle w:val="ad"/>
              <w:rFonts w:ascii="Times New Roman" w:eastAsia="黑体" w:hAnsi="Times New Roman" w:cs="Times New Roman" w:hint="default"/>
              <w:noProof/>
              <w:kern w:val="0"/>
            </w:rPr>
          </w:pPr>
          <w:hyperlink w:anchor="_Toc496727957" w:history="1">
            <w:r w:rsidR="00475332" w:rsidRPr="00A473EF">
              <w:rPr>
                <w:rStyle w:val="ad"/>
                <w:rFonts w:ascii="Times New Roman" w:eastAsia="黑体" w:hAnsi="Times New Roman" w:cs="Times New Roman" w:hint="default"/>
                <w:noProof/>
                <w:kern w:val="0"/>
              </w:rPr>
              <w:t>五、实践教学管理</w:t>
            </w:r>
          </w:hyperlink>
        </w:p>
        <w:p w:rsidR="00475332" w:rsidRPr="00A473EF" w:rsidRDefault="000E141F" w:rsidP="00947CE3">
          <w:pPr>
            <w:pStyle w:val="2"/>
            <w:rPr>
              <w:rFonts w:eastAsiaTheme="minorEastAsia"/>
              <w:sz w:val="21"/>
              <w:szCs w:val="22"/>
            </w:rPr>
          </w:pPr>
          <w:hyperlink w:anchor="_Toc496727959" w:history="1">
            <w:r w:rsidR="00475332" w:rsidRPr="00A473EF">
              <w:rPr>
                <w:rStyle w:val="ad"/>
              </w:rPr>
              <w:t>江西农业大学关于加强实践教学</w:t>
            </w:r>
          </w:hyperlink>
          <w:hyperlink w:anchor="_Toc496727960" w:history="1">
            <w:r w:rsidR="00475332" w:rsidRPr="00A473EF">
              <w:rPr>
                <w:rStyle w:val="ad"/>
              </w:rPr>
              <w:t>安全管理的规定</w:t>
            </w:r>
            <w:r w:rsidR="00475332" w:rsidRPr="00A473EF">
              <w:rPr>
                <w:webHidden/>
              </w:rPr>
              <w:tab/>
            </w:r>
            <w:r w:rsidR="00475332" w:rsidRPr="00A473EF">
              <w:rPr>
                <w:webHidden/>
              </w:rPr>
              <w:fldChar w:fldCharType="begin"/>
            </w:r>
            <w:r w:rsidR="00475332" w:rsidRPr="00A473EF">
              <w:rPr>
                <w:webHidden/>
              </w:rPr>
              <w:instrText xml:space="preserve"> PAGEREF _Toc496727960 \h </w:instrText>
            </w:r>
            <w:r w:rsidR="00475332" w:rsidRPr="00A473EF">
              <w:rPr>
                <w:webHidden/>
              </w:rPr>
            </w:r>
            <w:r w:rsidR="00475332" w:rsidRPr="00A473EF">
              <w:rPr>
                <w:webHidden/>
              </w:rPr>
              <w:fldChar w:fldCharType="separate"/>
            </w:r>
            <w:r w:rsidR="00EA2266">
              <w:rPr>
                <w:webHidden/>
              </w:rPr>
              <w:t>231</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63" w:history="1">
            <w:r w:rsidR="00475332" w:rsidRPr="00A473EF">
              <w:rPr>
                <w:rStyle w:val="ad"/>
              </w:rPr>
              <w:t>关于加强本科实践教学工作的意见</w:t>
            </w:r>
            <w:r w:rsidR="00475332" w:rsidRPr="00A473EF">
              <w:rPr>
                <w:webHidden/>
              </w:rPr>
              <w:tab/>
            </w:r>
            <w:r w:rsidR="00475332" w:rsidRPr="00A473EF">
              <w:rPr>
                <w:webHidden/>
              </w:rPr>
              <w:fldChar w:fldCharType="begin"/>
            </w:r>
            <w:r w:rsidR="00475332" w:rsidRPr="00A473EF">
              <w:rPr>
                <w:webHidden/>
              </w:rPr>
              <w:instrText xml:space="preserve"> PAGEREF _Toc496727963 \h </w:instrText>
            </w:r>
            <w:r w:rsidR="00475332" w:rsidRPr="00A473EF">
              <w:rPr>
                <w:webHidden/>
              </w:rPr>
            </w:r>
            <w:r w:rsidR="00475332" w:rsidRPr="00A473EF">
              <w:rPr>
                <w:webHidden/>
              </w:rPr>
              <w:fldChar w:fldCharType="separate"/>
            </w:r>
            <w:r w:rsidR="00EA2266">
              <w:rPr>
                <w:webHidden/>
              </w:rPr>
              <w:t>235</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65" w:history="1">
            <w:r w:rsidR="00475332" w:rsidRPr="00A473EF">
              <w:rPr>
                <w:rStyle w:val="ad"/>
              </w:rPr>
              <w:t>江西农业大学本科实践教学基地</w:t>
            </w:r>
          </w:hyperlink>
          <w:hyperlink w:anchor="_Toc496727966" w:history="1">
            <w:r w:rsidR="00475332" w:rsidRPr="00A473EF">
              <w:rPr>
                <w:rStyle w:val="ad"/>
              </w:rPr>
              <w:t>建设与管理办法</w:t>
            </w:r>
            <w:r w:rsidR="00475332" w:rsidRPr="00A473EF">
              <w:rPr>
                <w:webHidden/>
              </w:rPr>
              <w:tab/>
            </w:r>
            <w:r w:rsidR="00475332" w:rsidRPr="00A473EF">
              <w:rPr>
                <w:webHidden/>
              </w:rPr>
              <w:fldChar w:fldCharType="begin"/>
            </w:r>
            <w:r w:rsidR="00475332" w:rsidRPr="00A473EF">
              <w:rPr>
                <w:webHidden/>
              </w:rPr>
              <w:instrText xml:space="preserve"> PAGEREF _Toc496727966 \h </w:instrText>
            </w:r>
            <w:r w:rsidR="00475332" w:rsidRPr="00A473EF">
              <w:rPr>
                <w:webHidden/>
              </w:rPr>
            </w:r>
            <w:r w:rsidR="00475332" w:rsidRPr="00A473EF">
              <w:rPr>
                <w:webHidden/>
              </w:rPr>
              <w:fldChar w:fldCharType="separate"/>
            </w:r>
            <w:r w:rsidR="00EA2266">
              <w:rPr>
                <w:webHidden/>
              </w:rPr>
              <w:t>238</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69" w:history="1">
            <w:r w:rsidR="00475332" w:rsidRPr="00A473EF">
              <w:rPr>
                <w:rStyle w:val="ad"/>
              </w:rPr>
              <w:t>江西农业大学本科毕业论文（设计）管理办法</w:t>
            </w:r>
            <w:r w:rsidR="00475332" w:rsidRPr="00A473EF">
              <w:rPr>
                <w:webHidden/>
              </w:rPr>
              <w:tab/>
            </w:r>
            <w:r w:rsidR="00475332" w:rsidRPr="00A473EF">
              <w:rPr>
                <w:webHidden/>
              </w:rPr>
              <w:fldChar w:fldCharType="begin"/>
            </w:r>
            <w:r w:rsidR="00475332" w:rsidRPr="00A473EF">
              <w:rPr>
                <w:webHidden/>
              </w:rPr>
              <w:instrText xml:space="preserve"> PAGEREF _Toc496727969 \h </w:instrText>
            </w:r>
            <w:r w:rsidR="00475332" w:rsidRPr="00A473EF">
              <w:rPr>
                <w:webHidden/>
              </w:rPr>
            </w:r>
            <w:r w:rsidR="00475332" w:rsidRPr="00A473EF">
              <w:rPr>
                <w:webHidden/>
              </w:rPr>
              <w:fldChar w:fldCharType="separate"/>
            </w:r>
            <w:r w:rsidR="00EA2266">
              <w:rPr>
                <w:webHidden/>
              </w:rPr>
              <w:t>242</w:t>
            </w:r>
            <w:r w:rsidR="00475332" w:rsidRPr="00A473EF">
              <w:rPr>
                <w:webHidden/>
              </w:rPr>
              <w:fldChar w:fldCharType="end"/>
            </w:r>
          </w:hyperlink>
        </w:p>
        <w:p w:rsidR="008B6953" w:rsidRPr="00A473EF" w:rsidRDefault="008B6953">
          <w:pPr>
            <w:pStyle w:val="11"/>
            <w:tabs>
              <w:tab w:val="right" w:leader="dot" w:pos="8494"/>
            </w:tabs>
            <w:rPr>
              <w:rStyle w:val="ad"/>
              <w:rFonts w:ascii="Times New Roman" w:eastAsia="黑体" w:hAnsi="Times New Roman" w:cs="Times New Roman" w:hint="default"/>
              <w:noProof/>
              <w:kern w:val="0"/>
            </w:rPr>
          </w:pPr>
        </w:p>
        <w:p w:rsidR="00475332" w:rsidRPr="00A473EF" w:rsidRDefault="000E141F">
          <w:pPr>
            <w:pStyle w:val="11"/>
            <w:tabs>
              <w:tab w:val="right" w:leader="dot" w:pos="8494"/>
            </w:tabs>
            <w:rPr>
              <w:rStyle w:val="ad"/>
              <w:rFonts w:ascii="Times New Roman" w:eastAsia="黑体" w:hAnsi="Times New Roman" w:cs="Times New Roman" w:hint="default"/>
              <w:noProof/>
              <w:kern w:val="0"/>
            </w:rPr>
          </w:pPr>
          <w:hyperlink w:anchor="_Toc496727970" w:history="1">
            <w:r w:rsidR="00475332" w:rsidRPr="00A473EF">
              <w:rPr>
                <w:rStyle w:val="ad"/>
                <w:rFonts w:ascii="Times New Roman" w:eastAsia="黑体" w:hAnsi="Times New Roman" w:cs="Times New Roman" w:hint="default"/>
                <w:noProof/>
                <w:kern w:val="0"/>
              </w:rPr>
              <w:t>六、创新创业教育管理</w:t>
            </w:r>
          </w:hyperlink>
        </w:p>
        <w:p w:rsidR="00475332" w:rsidRPr="00A473EF" w:rsidRDefault="000E141F" w:rsidP="00947CE3">
          <w:pPr>
            <w:pStyle w:val="2"/>
            <w:rPr>
              <w:rFonts w:eastAsiaTheme="minorEastAsia"/>
              <w:sz w:val="21"/>
              <w:szCs w:val="22"/>
            </w:rPr>
          </w:pPr>
          <w:hyperlink w:anchor="_Toc496727972" w:history="1">
            <w:r w:rsidR="00475332" w:rsidRPr="00A473EF">
              <w:rPr>
                <w:rStyle w:val="ad"/>
              </w:rPr>
              <w:t>关于落实大学生创业引领计划的实施意见</w:t>
            </w:r>
            <w:r w:rsidR="00475332" w:rsidRPr="00A473EF">
              <w:rPr>
                <w:webHidden/>
              </w:rPr>
              <w:tab/>
            </w:r>
            <w:r w:rsidR="00475332" w:rsidRPr="00A473EF">
              <w:rPr>
                <w:webHidden/>
              </w:rPr>
              <w:fldChar w:fldCharType="begin"/>
            </w:r>
            <w:r w:rsidR="00475332" w:rsidRPr="00A473EF">
              <w:rPr>
                <w:webHidden/>
              </w:rPr>
              <w:instrText xml:space="preserve"> PAGEREF _Toc496727972 \h </w:instrText>
            </w:r>
            <w:r w:rsidR="00475332" w:rsidRPr="00A473EF">
              <w:rPr>
                <w:webHidden/>
              </w:rPr>
            </w:r>
            <w:r w:rsidR="00475332" w:rsidRPr="00A473EF">
              <w:rPr>
                <w:webHidden/>
              </w:rPr>
              <w:fldChar w:fldCharType="separate"/>
            </w:r>
            <w:r w:rsidR="00EA2266">
              <w:rPr>
                <w:webHidden/>
              </w:rPr>
              <w:t>263</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74" w:history="1">
            <w:r w:rsidR="00475332" w:rsidRPr="00A473EF">
              <w:rPr>
                <w:rStyle w:val="ad"/>
              </w:rPr>
              <w:t>江西农业大学深化大学生</w:t>
            </w:r>
          </w:hyperlink>
          <w:hyperlink w:anchor="_Toc496727975" w:history="1">
            <w:r w:rsidR="00475332" w:rsidRPr="00A473EF">
              <w:rPr>
                <w:rStyle w:val="ad"/>
              </w:rPr>
              <w:t>创新创业教育改革实施方案</w:t>
            </w:r>
            <w:r w:rsidR="00475332" w:rsidRPr="00A473EF">
              <w:rPr>
                <w:webHidden/>
              </w:rPr>
              <w:tab/>
            </w:r>
            <w:r w:rsidR="00475332" w:rsidRPr="00A473EF">
              <w:rPr>
                <w:webHidden/>
              </w:rPr>
              <w:fldChar w:fldCharType="begin"/>
            </w:r>
            <w:r w:rsidR="00475332" w:rsidRPr="00A473EF">
              <w:rPr>
                <w:webHidden/>
              </w:rPr>
              <w:instrText xml:space="preserve"> PAGEREF _Toc496727975 \h </w:instrText>
            </w:r>
            <w:r w:rsidR="00475332" w:rsidRPr="00A473EF">
              <w:rPr>
                <w:webHidden/>
              </w:rPr>
            </w:r>
            <w:r w:rsidR="00475332" w:rsidRPr="00A473EF">
              <w:rPr>
                <w:webHidden/>
              </w:rPr>
              <w:fldChar w:fldCharType="separate"/>
            </w:r>
            <w:r w:rsidR="00EA2266">
              <w:rPr>
                <w:webHidden/>
              </w:rPr>
              <w:t>267</w:t>
            </w:r>
            <w:r w:rsidR="00475332" w:rsidRPr="00A473EF">
              <w:rPr>
                <w:webHidden/>
              </w:rPr>
              <w:fldChar w:fldCharType="end"/>
            </w:r>
          </w:hyperlink>
        </w:p>
        <w:p w:rsidR="008B6953" w:rsidRPr="00A473EF" w:rsidRDefault="008B6953">
          <w:pPr>
            <w:pStyle w:val="11"/>
            <w:tabs>
              <w:tab w:val="right" w:leader="dot" w:pos="8494"/>
            </w:tabs>
            <w:rPr>
              <w:rStyle w:val="ad"/>
              <w:rFonts w:ascii="Times New Roman" w:eastAsia="黑体" w:hAnsi="Times New Roman" w:cs="Times New Roman" w:hint="default"/>
              <w:noProof/>
              <w:kern w:val="0"/>
            </w:rPr>
          </w:pPr>
        </w:p>
        <w:p w:rsidR="00475332" w:rsidRPr="00A473EF" w:rsidRDefault="000E141F">
          <w:pPr>
            <w:pStyle w:val="11"/>
            <w:tabs>
              <w:tab w:val="right" w:leader="dot" w:pos="8494"/>
            </w:tabs>
            <w:rPr>
              <w:rStyle w:val="ad"/>
              <w:rFonts w:ascii="Times New Roman" w:eastAsia="黑体" w:hAnsi="Times New Roman" w:cs="Times New Roman" w:hint="default"/>
              <w:noProof/>
              <w:kern w:val="0"/>
            </w:rPr>
          </w:pPr>
          <w:hyperlink w:anchor="_Toc496727976" w:history="1">
            <w:r w:rsidR="00475332" w:rsidRPr="00A473EF">
              <w:rPr>
                <w:rStyle w:val="ad"/>
                <w:rFonts w:ascii="Times New Roman" w:eastAsia="黑体" w:hAnsi="Times New Roman" w:cs="Times New Roman" w:hint="default"/>
                <w:noProof/>
                <w:kern w:val="0"/>
              </w:rPr>
              <w:t>七、教室管理</w:t>
            </w:r>
          </w:hyperlink>
        </w:p>
        <w:p w:rsidR="00475332" w:rsidRPr="00A473EF" w:rsidRDefault="000E141F" w:rsidP="00947CE3">
          <w:pPr>
            <w:pStyle w:val="2"/>
            <w:rPr>
              <w:rFonts w:eastAsiaTheme="minorEastAsia"/>
              <w:sz w:val="21"/>
              <w:szCs w:val="22"/>
            </w:rPr>
          </w:pPr>
          <w:hyperlink w:anchor="_Toc496727978" w:history="1">
            <w:r w:rsidR="00475332" w:rsidRPr="00A473EF">
              <w:rPr>
                <w:rStyle w:val="ad"/>
              </w:rPr>
              <w:t>教室管理暂行办法</w:t>
            </w:r>
          </w:hyperlink>
          <w:hyperlink w:anchor="_Toc496727979" w:history="1">
            <w:r w:rsidR="00475332" w:rsidRPr="00A473EF">
              <w:rPr>
                <w:webHidden/>
              </w:rPr>
              <w:tab/>
            </w:r>
            <w:r w:rsidR="00475332" w:rsidRPr="00A473EF">
              <w:rPr>
                <w:webHidden/>
              </w:rPr>
              <w:fldChar w:fldCharType="begin"/>
            </w:r>
            <w:r w:rsidR="00475332" w:rsidRPr="00A473EF">
              <w:rPr>
                <w:webHidden/>
              </w:rPr>
              <w:instrText xml:space="preserve"> PAGEREF _Toc496727979 \h </w:instrText>
            </w:r>
            <w:r w:rsidR="00475332" w:rsidRPr="00A473EF">
              <w:rPr>
                <w:webHidden/>
              </w:rPr>
            </w:r>
            <w:r w:rsidR="00475332" w:rsidRPr="00A473EF">
              <w:rPr>
                <w:webHidden/>
              </w:rPr>
              <w:fldChar w:fldCharType="separate"/>
            </w:r>
            <w:r w:rsidR="00EA2266">
              <w:rPr>
                <w:webHidden/>
              </w:rPr>
              <w:t>275</w:t>
            </w:r>
            <w:r w:rsidR="00475332" w:rsidRPr="00A473EF">
              <w:rPr>
                <w:webHidden/>
              </w:rPr>
              <w:fldChar w:fldCharType="end"/>
            </w:r>
          </w:hyperlink>
        </w:p>
        <w:p w:rsidR="008B6953" w:rsidRPr="00A473EF" w:rsidRDefault="008B6953">
          <w:pPr>
            <w:pStyle w:val="11"/>
            <w:tabs>
              <w:tab w:val="right" w:leader="dot" w:pos="8494"/>
            </w:tabs>
            <w:rPr>
              <w:rStyle w:val="ad"/>
              <w:rFonts w:ascii="Times New Roman" w:eastAsia="黑体" w:hAnsi="Times New Roman" w:cs="Times New Roman" w:hint="default"/>
              <w:noProof/>
              <w:kern w:val="0"/>
            </w:rPr>
          </w:pPr>
        </w:p>
        <w:p w:rsidR="00475332" w:rsidRPr="00A473EF" w:rsidRDefault="000E141F">
          <w:pPr>
            <w:pStyle w:val="11"/>
            <w:tabs>
              <w:tab w:val="right" w:leader="dot" w:pos="8494"/>
            </w:tabs>
            <w:rPr>
              <w:rStyle w:val="ad"/>
              <w:rFonts w:ascii="Times New Roman" w:eastAsia="黑体" w:hAnsi="Times New Roman" w:cs="Times New Roman" w:hint="default"/>
              <w:noProof/>
              <w:kern w:val="0"/>
            </w:rPr>
          </w:pPr>
          <w:hyperlink w:anchor="_Toc496727980" w:history="1">
            <w:r w:rsidR="00475332" w:rsidRPr="00A473EF">
              <w:rPr>
                <w:rStyle w:val="ad"/>
                <w:rFonts w:ascii="Times New Roman" w:eastAsia="黑体" w:hAnsi="Times New Roman" w:cs="Times New Roman" w:hint="default"/>
                <w:noProof/>
                <w:kern w:val="0"/>
              </w:rPr>
              <w:t>八、其它管理</w:t>
            </w:r>
          </w:hyperlink>
        </w:p>
        <w:p w:rsidR="00475332" w:rsidRPr="00A473EF" w:rsidRDefault="000E141F" w:rsidP="00947CE3">
          <w:pPr>
            <w:pStyle w:val="2"/>
            <w:rPr>
              <w:rFonts w:eastAsiaTheme="minorEastAsia"/>
              <w:sz w:val="21"/>
              <w:szCs w:val="22"/>
            </w:rPr>
          </w:pPr>
          <w:hyperlink w:anchor="_Toc496727981" w:history="1">
            <w:r w:rsidR="00475332" w:rsidRPr="00A473EF">
              <w:rPr>
                <w:rStyle w:val="ad"/>
              </w:rPr>
              <w:t>教务处党风廉政建设</w:t>
            </w:r>
            <w:r w:rsidR="00475332" w:rsidRPr="00A473EF">
              <w:rPr>
                <w:rStyle w:val="ad"/>
              </w:rPr>
              <w:t>“</w:t>
            </w:r>
            <w:r w:rsidR="00475332" w:rsidRPr="00A473EF">
              <w:rPr>
                <w:rStyle w:val="ad"/>
              </w:rPr>
              <w:t>一岗双责</w:t>
            </w:r>
            <w:r w:rsidR="00475332" w:rsidRPr="00A473EF">
              <w:rPr>
                <w:rStyle w:val="ad"/>
              </w:rPr>
              <w:t>”</w:t>
            </w:r>
          </w:hyperlink>
          <w:hyperlink w:anchor="_Toc496727982" w:history="1">
            <w:r w:rsidR="00475332" w:rsidRPr="00A473EF">
              <w:rPr>
                <w:rStyle w:val="ad"/>
              </w:rPr>
              <w:t>工作责任制度</w:t>
            </w:r>
            <w:r w:rsidR="00475332" w:rsidRPr="00A473EF">
              <w:rPr>
                <w:webHidden/>
              </w:rPr>
              <w:tab/>
            </w:r>
            <w:r w:rsidR="00475332" w:rsidRPr="00A473EF">
              <w:rPr>
                <w:webHidden/>
              </w:rPr>
              <w:fldChar w:fldCharType="begin"/>
            </w:r>
            <w:r w:rsidR="00475332" w:rsidRPr="00A473EF">
              <w:rPr>
                <w:webHidden/>
              </w:rPr>
              <w:instrText xml:space="preserve"> PAGEREF _Toc496727982 \h </w:instrText>
            </w:r>
            <w:r w:rsidR="00475332" w:rsidRPr="00A473EF">
              <w:rPr>
                <w:webHidden/>
              </w:rPr>
            </w:r>
            <w:r w:rsidR="00475332" w:rsidRPr="00A473EF">
              <w:rPr>
                <w:webHidden/>
              </w:rPr>
              <w:fldChar w:fldCharType="separate"/>
            </w:r>
            <w:r w:rsidR="00EA2266">
              <w:rPr>
                <w:webHidden/>
              </w:rPr>
              <w:t>281</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83" w:history="1">
            <w:r w:rsidR="00475332" w:rsidRPr="00A473EF">
              <w:rPr>
                <w:rStyle w:val="ad"/>
              </w:rPr>
              <w:t>江西农业大学教务处办公固定电话管理规定</w:t>
            </w:r>
            <w:r w:rsidR="00475332" w:rsidRPr="00A473EF">
              <w:rPr>
                <w:webHidden/>
              </w:rPr>
              <w:tab/>
            </w:r>
            <w:r w:rsidR="00475332" w:rsidRPr="00A473EF">
              <w:rPr>
                <w:webHidden/>
              </w:rPr>
              <w:fldChar w:fldCharType="begin"/>
            </w:r>
            <w:r w:rsidR="00475332" w:rsidRPr="00A473EF">
              <w:rPr>
                <w:webHidden/>
              </w:rPr>
              <w:instrText xml:space="preserve"> PAGEREF _Toc496727983 \h </w:instrText>
            </w:r>
            <w:r w:rsidR="00475332" w:rsidRPr="00A473EF">
              <w:rPr>
                <w:webHidden/>
              </w:rPr>
            </w:r>
            <w:r w:rsidR="00475332" w:rsidRPr="00A473EF">
              <w:rPr>
                <w:webHidden/>
              </w:rPr>
              <w:fldChar w:fldCharType="separate"/>
            </w:r>
            <w:r w:rsidR="00EA2266">
              <w:rPr>
                <w:webHidden/>
              </w:rPr>
              <w:t>282</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84" w:history="1">
            <w:r w:rsidR="00475332" w:rsidRPr="00A473EF">
              <w:rPr>
                <w:rStyle w:val="ad"/>
              </w:rPr>
              <w:t>教务处</w:t>
            </w:r>
            <w:r w:rsidR="00475332" w:rsidRPr="00A473EF">
              <w:rPr>
                <w:rStyle w:val="ad"/>
              </w:rPr>
              <w:t>“</w:t>
            </w:r>
            <w:r w:rsidR="00475332" w:rsidRPr="00A473EF">
              <w:rPr>
                <w:rStyle w:val="ad"/>
              </w:rPr>
              <w:t>三重一大</w:t>
            </w:r>
            <w:r w:rsidR="00475332" w:rsidRPr="00A473EF">
              <w:rPr>
                <w:rStyle w:val="ad"/>
              </w:rPr>
              <w:t>”</w:t>
            </w:r>
            <w:r w:rsidR="00475332" w:rsidRPr="00A473EF">
              <w:rPr>
                <w:rStyle w:val="ad"/>
              </w:rPr>
              <w:t>决策制度</w:t>
            </w:r>
            <w:r w:rsidR="00475332" w:rsidRPr="00A473EF">
              <w:rPr>
                <w:webHidden/>
              </w:rPr>
              <w:tab/>
            </w:r>
            <w:r w:rsidR="00475332" w:rsidRPr="00A473EF">
              <w:rPr>
                <w:webHidden/>
              </w:rPr>
              <w:fldChar w:fldCharType="begin"/>
            </w:r>
            <w:r w:rsidR="00475332" w:rsidRPr="00A473EF">
              <w:rPr>
                <w:webHidden/>
              </w:rPr>
              <w:instrText xml:space="preserve"> PAGEREF _Toc496727984 \h </w:instrText>
            </w:r>
            <w:r w:rsidR="00475332" w:rsidRPr="00A473EF">
              <w:rPr>
                <w:webHidden/>
              </w:rPr>
            </w:r>
            <w:r w:rsidR="00475332" w:rsidRPr="00A473EF">
              <w:rPr>
                <w:webHidden/>
              </w:rPr>
              <w:fldChar w:fldCharType="separate"/>
            </w:r>
            <w:r w:rsidR="00EA2266">
              <w:rPr>
                <w:webHidden/>
              </w:rPr>
              <w:t>283</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85" w:history="1">
            <w:r w:rsidR="00475332" w:rsidRPr="00A473EF">
              <w:rPr>
                <w:rStyle w:val="ad"/>
              </w:rPr>
              <w:t>江西农业大学教务处内务管理规定</w:t>
            </w:r>
          </w:hyperlink>
          <w:hyperlink w:anchor="_Toc496727986" w:history="1">
            <w:r w:rsidR="00475332" w:rsidRPr="00A473EF">
              <w:rPr>
                <w:rStyle w:val="ad"/>
                <w:bCs/>
              </w:rPr>
              <w:t>（修订稿）</w:t>
            </w:r>
            <w:r w:rsidR="00475332" w:rsidRPr="00A473EF">
              <w:rPr>
                <w:webHidden/>
              </w:rPr>
              <w:tab/>
            </w:r>
            <w:r w:rsidR="00475332" w:rsidRPr="00A473EF">
              <w:rPr>
                <w:webHidden/>
              </w:rPr>
              <w:fldChar w:fldCharType="begin"/>
            </w:r>
            <w:r w:rsidR="00475332" w:rsidRPr="00A473EF">
              <w:rPr>
                <w:webHidden/>
              </w:rPr>
              <w:instrText xml:space="preserve"> PAGEREF _Toc496727986 \h </w:instrText>
            </w:r>
            <w:r w:rsidR="00475332" w:rsidRPr="00A473EF">
              <w:rPr>
                <w:webHidden/>
              </w:rPr>
            </w:r>
            <w:r w:rsidR="00475332" w:rsidRPr="00A473EF">
              <w:rPr>
                <w:webHidden/>
              </w:rPr>
              <w:fldChar w:fldCharType="separate"/>
            </w:r>
            <w:r w:rsidR="00EA2266">
              <w:rPr>
                <w:webHidden/>
              </w:rPr>
              <w:t>286</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87" w:history="1">
            <w:r w:rsidR="00475332" w:rsidRPr="00A473EF">
              <w:rPr>
                <w:rStyle w:val="ad"/>
              </w:rPr>
              <w:t>教务管理廉政建设意见反馈制度</w:t>
            </w:r>
            <w:r w:rsidR="00475332" w:rsidRPr="00A473EF">
              <w:rPr>
                <w:webHidden/>
              </w:rPr>
              <w:tab/>
            </w:r>
            <w:r w:rsidR="00475332" w:rsidRPr="00A473EF">
              <w:rPr>
                <w:webHidden/>
              </w:rPr>
              <w:fldChar w:fldCharType="begin"/>
            </w:r>
            <w:r w:rsidR="00475332" w:rsidRPr="00A473EF">
              <w:rPr>
                <w:webHidden/>
              </w:rPr>
              <w:instrText xml:space="preserve"> PAGEREF _Toc496727987 \h </w:instrText>
            </w:r>
            <w:r w:rsidR="00475332" w:rsidRPr="00A473EF">
              <w:rPr>
                <w:webHidden/>
              </w:rPr>
            </w:r>
            <w:r w:rsidR="00475332" w:rsidRPr="00A473EF">
              <w:rPr>
                <w:webHidden/>
              </w:rPr>
              <w:fldChar w:fldCharType="separate"/>
            </w:r>
            <w:r w:rsidR="00EA2266">
              <w:rPr>
                <w:webHidden/>
              </w:rPr>
              <w:t>290</w:t>
            </w:r>
            <w:r w:rsidR="00475332" w:rsidRPr="00A473EF">
              <w:rPr>
                <w:webHidden/>
              </w:rPr>
              <w:fldChar w:fldCharType="end"/>
            </w:r>
          </w:hyperlink>
        </w:p>
        <w:p w:rsidR="008B6953" w:rsidRPr="00A473EF" w:rsidRDefault="008B6953">
          <w:pPr>
            <w:pStyle w:val="11"/>
            <w:tabs>
              <w:tab w:val="right" w:leader="dot" w:pos="8494"/>
            </w:tabs>
            <w:rPr>
              <w:rStyle w:val="ad"/>
              <w:rFonts w:ascii="Times New Roman" w:eastAsia="黑体" w:hAnsi="Times New Roman" w:cs="Times New Roman" w:hint="default"/>
              <w:noProof/>
              <w:kern w:val="0"/>
            </w:rPr>
          </w:pPr>
        </w:p>
        <w:p w:rsidR="00475332" w:rsidRPr="00A473EF" w:rsidRDefault="000E141F">
          <w:pPr>
            <w:pStyle w:val="11"/>
            <w:tabs>
              <w:tab w:val="right" w:leader="dot" w:pos="8494"/>
            </w:tabs>
            <w:rPr>
              <w:rStyle w:val="ad"/>
              <w:rFonts w:ascii="Times New Roman" w:eastAsia="黑体" w:hAnsi="Times New Roman" w:cs="Times New Roman" w:hint="default"/>
              <w:noProof/>
              <w:kern w:val="0"/>
            </w:rPr>
          </w:pPr>
          <w:hyperlink w:anchor="_Toc496727988" w:history="1">
            <w:r w:rsidR="00475332" w:rsidRPr="00A473EF">
              <w:rPr>
                <w:rStyle w:val="ad"/>
                <w:rFonts w:ascii="Times New Roman" w:eastAsia="黑体" w:hAnsi="Times New Roman" w:cs="Times New Roman" w:hint="default"/>
                <w:noProof/>
                <w:kern w:val="0"/>
              </w:rPr>
              <w:t>九、上级文件</w:t>
            </w:r>
          </w:hyperlink>
        </w:p>
        <w:p w:rsidR="00475332" w:rsidRPr="00A473EF" w:rsidRDefault="000E141F" w:rsidP="00947CE3">
          <w:pPr>
            <w:pStyle w:val="2"/>
            <w:rPr>
              <w:rFonts w:eastAsiaTheme="minorEastAsia"/>
              <w:sz w:val="21"/>
              <w:szCs w:val="22"/>
            </w:rPr>
          </w:pPr>
          <w:hyperlink w:anchor="_Toc496727989" w:history="1">
            <w:r w:rsidR="00475332" w:rsidRPr="00A473EF">
              <w:rPr>
                <w:rStyle w:val="ad"/>
              </w:rPr>
              <w:t>关于普通高等教育学历证书即时电子注册的通知</w:t>
            </w:r>
            <w:r w:rsidR="00475332" w:rsidRPr="00A473EF">
              <w:rPr>
                <w:webHidden/>
              </w:rPr>
              <w:tab/>
            </w:r>
            <w:r w:rsidR="00475332" w:rsidRPr="00A473EF">
              <w:rPr>
                <w:webHidden/>
              </w:rPr>
              <w:fldChar w:fldCharType="begin"/>
            </w:r>
            <w:r w:rsidR="00475332" w:rsidRPr="00A473EF">
              <w:rPr>
                <w:webHidden/>
              </w:rPr>
              <w:instrText xml:space="preserve"> PAGEREF _Toc496727989 \h </w:instrText>
            </w:r>
            <w:r w:rsidR="00475332" w:rsidRPr="00A473EF">
              <w:rPr>
                <w:webHidden/>
              </w:rPr>
            </w:r>
            <w:r w:rsidR="00475332" w:rsidRPr="00A473EF">
              <w:rPr>
                <w:webHidden/>
              </w:rPr>
              <w:fldChar w:fldCharType="separate"/>
            </w:r>
            <w:r w:rsidR="00EA2266">
              <w:rPr>
                <w:webHidden/>
              </w:rPr>
              <w:t>293</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91" w:history="1">
            <w:r w:rsidR="00475332" w:rsidRPr="00A473EF">
              <w:rPr>
                <w:rStyle w:val="ad"/>
              </w:rPr>
              <w:t>江西省高等学校教学改革研究课题管理办法</w:t>
            </w:r>
            <w:r w:rsidR="00475332" w:rsidRPr="00A473EF">
              <w:rPr>
                <w:webHidden/>
              </w:rPr>
              <w:tab/>
            </w:r>
            <w:r w:rsidR="00475332" w:rsidRPr="00A473EF">
              <w:rPr>
                <w:webHidden/>
              </w:rPr>
              <w:fldChar w:fldCharType="begin"/>
            </w:r>
            <w:r w:rsidR="00475332" w:rsidRPr="00A473EF">
              <w:rPr>
                <w:webHidden/>
              </w:rPr>
              <w:instrText xml:space="preserve"> PAGEREF _Toc496727991 \h </w:instrText>
            </w:r>
            <w:r w:rsidR="00475332" w:rsidRPr="00A473EF">
              <w:rPr>
                <w:webHidden/>
              </w:rPr>
            </w:r>
            <w:r w:rsidR="00475332" w:rsidRPr="00A473EF">
              <w:rPr>
                <w:webHidden/>
              </w:rPr>
              <w:fldChar w:fldCharType="separate"/>
            </w:r>
            <w:r w:rsidR="00EA2266">
              <w:rPr>
                <w:webHidden/>
              </w:rPr>
              <w:t>295</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92" w:history="1">
            <w:r w:rsidR="00475332" w:rsidRPr="00A473EF">
              <w:rPr>
                <w:rStyle w:val="ad"/>
              </w:rPr>
              <w:t>江西省高等学校省级教学成果奖励办法</w:t>
            </w:r>
            <w:r w:rsidR="00475332" w:rsidRPr="00A473EF">
              <w:rPr>
                <w:webHidden/>
              </w:rPr>
              <w:tab/>
            </w:r>
            <w:r w:rsidR="00475332" w:rsidRPr="00A473EF">
              <w:rPr>
                <w:webHidden/>
              </w:rPr>
              <w:fldChar w:fldCharType="begin"/>
            </w:r>
            <w:r w:rsidR="00475332" w:rsidRPr="00A473EF">
              <w:rPr>
                <w:webHidden/>
              </w:rPr>
              <w:instrText xml:space="preserve"> PAGEREF _Toc496727992 \h </w:instrText>
            </w:r>
            <w:r w:rsidR="00475332" w:rsidRPr="00A473EF">
              <w:rPr>
                <w:webHidden/>
              </w:rPr>
            </w:r>
            <w:r w:rsidR="00475332" w:rsidRPr="00A473EF">
              <w:rPr>
                <w:webHidden/>
              </w:rPr>
              <w:fldChar w:fldCharType="separate"/>
            </w:r>
            <w:r w:rsidR="00EA2266">
              <w:rPr>
                <w:webHidden/>
              </w:rPr>
              <w:t>299</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93" w:history="1">
            <w:r w:rsidR="00475332" w:rsidRPr="00A473EF">
              <w:rPr>
                <w:rStyle w:val="ad"/>
              </w:rPr>
              <w:t>教育部办公厅关于规范高等学校学历证书有关事项的通知</w:t>
            </w:r>
            <w:r w:rsidR="00475332" w:rsidRPr="00A473EF">
              <w:rPr>
                <w:webHidden/>
              </w:rPr>
              <w:tab/>
            </w:r>
            <w:r w:rsidR="00475332" w:rsidRPr="00A473EF">
              <w:rPr>
                <w:webHidden/>
              </w:rPr>
              <w:fldChar w:fldCharType="begin"/>
            </w:r>
            <w:r w:rsidR="00475332" w:rsidRPr="00A473EF">
              <w:rPr>
                <w:webHidden/>
              </w:rPr>
              <w:instrText xml:space="preserve"> PAGEREF _Toc496727993 \h </w:instrText>
            </w:r>
            <w:r w:rsidR="00475332" w:rsidRPr="00A473EF">
              <w:rPr>
                <w:webHidden/>
              </w:rPr>
            </w:r>
            <w:r w:rsidR="00475332" w:rsidRPr="00A473EF">
              <w:rPr>
                <w:webHidden/>
              </w:rPr>
              <w:fldChar w:fldCharType="separate"/>
            </w:r>
            <w:r w:rsidR="00EA2266">
              <w:rPr>
                <w:webHidden/>
              </w:rPr>
              <w:t>301</w:t>
            </w:r>
            <w:r w:rsidR="00475332" w:rsidRPr="00A473EF">
              <w:rPr>
                <w:webHidden/>
              </w:rPr>
              <w:fldChar w:fldCharType="end"/>
            </w:r>
          </w:hyperlink>
        </w:p>
        <w:p w:rsidR="00475332" w:rsidRPr="00A473EF" w:rsidRDefault="000E141F" w:rsidP="00947CE3">
          <w:pPr>
            <w:pStyle w:val="2"/>
            <w:rPr>
              <w:rFonts w:eastAsiaTheme="minorEastAsia"/>
              <w:sz w:val="21"/>
              <w:szCs w:val="22"/>
            </w:rPr>
          </w:pPr>
          <w:hyperlink w:anchor="_Toc496727995" w:history="1">
            <w:r w:rsidR="00475332" w:rsidRPr="00A473EF">
              <w:rPr>
                <w:rStyle w:val="ad"/>
              </w:rPr>
              <w:t>教育部关于印发《高等学校学生学籍学历电子注册</w:t>
            </w:r>
          </w:hyperlink>
          <w:hyperlink w:anchor="_Toc496727996" w:history="1">
            <w:r w:rsidR="00475332" w:rsidRPr="00A473EF">
              <w:rPr>
                <w:rStyle w:val="ad"/>
              </w:rPr>
              <w:t>办法》的通知</w:t>
            </w:r>
            <w:r w:rsidR="00475332" w:rsidRPr="00A473EF">
              <w:rPr>
                <w:webHidden/>
              </w:rPr>
              <w:tab/>
            </w:r>
            <w:r w:rsidR="00475332" w:rsidRPr="00A473EF">
              <w:rPr>
                <w:webHidden/>
              </w:rPr>
              <w:fldChar w:fldCharType="begin"/>
            </w:r>
            <w:r w:rsidR="00475332" w:rsidRPr="00A473EF">
              <w:rPr>
                <w:webHidden/>
              </w:rPr>
              <w:instrText xml:space="preserve"> PAGEREF _Toc496727996 \h </w:instrText>
            </w:r>
            <w:r w:rsidR="00475332" w:rsidRPr="00A473EF">
              <w:rPr>
                <w:webHidden/>
              </w:rPr>
            </w:r>
            <w:r w:rsidR="00475332" w:rsidRPr="00A473EF">
              <w:rPr>
                <w:webHidden/>
              </w:rPr>
              <w:fldChar w:fldCharType="separate"/>
            </w:r>
            <w:r w:rsidR="00EA2266">
              <w:rPr>
                <w:webHidden/>
              </w:rPr>
              <w:t>302</w:t>
            </w:r>
            <w:r w:rsidR="00475332" w:rsidRPr="00A473EF">
              <w:rPr>
                <w:webHidden/>
              </w:rPr>
              <w:fldChar w:fldCharType="end"/>
            </w:r>
          </w:hyperlink>
        </w:p>
        <w:p w:rsidR="00475332" w:rsidRPr="00947CE3" w:rsidRDefault="000E141F" w:rsidP="00947CE3">
          <w:pPr>
            <w:pStyle w:val="2"/>
            <w:rPr>
              <w:rStyle w:val="ad"/>
              <w:color w:val="000000" w:themeColor="text1"/>
            </w:rPr>
          </w:pPr>
          <w:hyperlink w:anchor="_Toc496727998" w:history="1">
            <w:r w:rsidR="00475332" w:rsidRPr="00947CE3">
              <w:rPr>
                <w:rStyle w:val="ad"/>
                <w:color w:val="000000" w:themeColor="text1"/>
              </w:rPr>
              <w:t>中华人民共和国教育部令第</w:t>
            </w:r>
            <w:r w:rsidR="00475332" w:rsidRPr="00947CE3">
              <w:rPr>
                <w:rStyle w:val="ad"/>
                <w:color w:val="000000" w:themeColor="text1"/>
              </w:rPr>
              <w:t>41</w:t>
            </w:r>
            <w:r w:rsidR="00475332" w:rsidRPr="00947CE3">
              <w:rPr>
                <w:rStyle w:val="ad"/>
                <w:color w:val="000000" w:themeColor="text1"/>
              </w:rPr>
              <w:t>号普通高等学校</w:t>
            </w:r>
          </w:hyperlink>
          <w:hyperlink w:anchor="_Toc496727999" w:history="1">
            <w:r w:rsidR="00475332" w:rsidRPr="00947CE3">
              <w:rPr>
                <w:rStyle w:val="ad"/>
                <w:color w:val="000000" w:themeColor="text1"/>
              </w:rPr>
              <w:t>学生管理规定</w:t>
            </w:r>
            <w:r w:rsidR="00475332" w:rsidRPr="00947CE3">
              <w:rPr>
                <w:webHidden/>
              </w:rPr>
              <w:tab/>
            </w:r>
            <w:r w:rsidR="00475332" w:rsidRPr="00947CE3">
              <w:rPr>
                <w:webHidden/>
              </w:rPr>
              <w:fldChar w:fldCharType="begin"/>
            </w:r>
            <w:r w:rsidR="00475332" w:rsidRPr="00947CE3">
              <w:rPr>
                <w:webHidden/>
              </w:rPr>
              <w:instrText xml:space="preserve"> PAGEREF _Toc496727999 \h </w:instrText>
            </w:r>
            <w:r w:rsidR="00475332" w:rsidRPr="00947CE3">
              <w:rPr>
                <w:webHidden/>
              </w:rPr>
            </w:r>
            <w:r w:rsidR="00475332" w:rsidRPr="00947CE3">
              <w:rPr>
                <w:webHidden/>
              </w:rPr>
              <w:fldChar w:fldCharType="separate"/>
            </w:r>
            <w:r w:rsidR="00EA2266">
              <w:rPr>
                <w:webHidden/>
              </w:rPr>
              <w:t>307</w:t>
            </w:r>
            <w:r w:rsidR="00475332" w:rsidRPr="00947CE3">
              <w:rPr>
                <w:webHidden/>
              </w:rPr>
              <w:fldChar w:fldCharType="end"/>
            </w:r>
          </w:hyperlink>
        </w:p>
        <w:p w:rsidR="00947CE3" w:rsidRPr="00625290" w:rsidRDefault="00947CE3" w:rsidP="00947CE3">
          <w:pPr>
            <w:pStyle w:val="2"/>
          </w:pPr>
          <w:r w:rsidRPr="00625290">
            <w:t>全国教育科学规划课题管理办法</w:t>
          </w:r>
          <w:r>
            <w:rPr>
              <w:rFonts w:hint="eastAsia"/>
            </w:rPr>
            <w:tab/>
            <w:t>320</w:t>
          </w:r>
        </w:p>
        <w:p w:rsidR="00947CE3" w:rsidRPr="00DA0B7B" w:rsidRDefault="00947CE3" w:rsidP="00947CE3">
          <w:pPr>
            <w:pStyle w:val="2"/>
          </w:pPr>
          <w:r w:rsidRPr="00DA0B7B">
            <w:t>江西省教育科学规划课题管理办法</w:t>
          </w:r>
          <w:r>
            <w:rPr>
              <w:rFonts w:hint="eastAsia"/>
            </w:rPr>
            <w:tab/>
            <w:t>328</w:t>
          </w:r>
        </w:p>
        <w:p w:rsidR="00947CE3" w:rsidRPr="00DA0B7B" w:rsidRDefault="00947CE3" w:rsidP="00947CE3">
          <w:pPr>
            <w:pStyle w:val="2"/>
          </w:pPr>
          <w:r w:rsidRPr="00DA0B7B">
            <w:t>江西省教育科学规划课题结题鉴定细则</w:t>
          </w:r>
          <w:r>
            <w:rPr>
              <w:rFonts w:hint="eastAsia"/>
            </w:rPr>
            <w:tab/>
            <w:t>333</w:t>
          </w:r>
        </w:p>
        <w:p w:rsidR="00947CE3" w:rsidRPr="00947CE3" w:rsidRDefault="00947CE3" w:rsidP="00947CE3">
          <w:pPr>
            <w:rPr>
              <w:noProof/>
            </w:rPr>
          </w:pPr>
        </w:p>
        <w:p w:rsidR="00947CE3" w:rsidRDefault="00947CE3" w:rsidP="00947CE3">
          <w:pPr>
            <w:rPr>
              <w:noProof/>
            </w:rPr>
          </w:pPr>
        </w:p>
        <w:p w:rsidR="00947CE3" w:rsidRPr="00947CE3" w:rsidRDefault="00947CE3" w:rsidP="00947CE3">
          <w:pPr>
            <w:rPr>
              <w:noProof/>
            </w:rPr>
          </w:pPr>
        </w:p>
        <w:p w:rsidR="0095036C" w:rsidRPr="00A473EF" w:rsidRDefault="00B947F4" w:rsidP="00947CE3">
          <w:pPr>
            <w:pStyle w:val="2"/>
            <w:numPr>
              <w:ilvl w:val="0"/>
              <w:numId w:val="0"/>
            </w:numPr>
            <w:ind w:left="882"/>
            <w:sectPr w:rsidR="0095036C" w:rsidRPr="00A473EF" w:rsidSect="005D18C0">
              <w:headerReference w:type="even" r:id="rId9"/>
              <w:headerReference w:type="default" r:id="rId10"/>
              <w:footerReference w:type="even" r:id="rId11"/>
              <w:footerReference w:type="default" r:id="rId12"/>
              <w:pgSz w:w="11906" w:h="16838"/>
              <w:pgMar w:top="1701" w:right="1701" w:bottom="1701" w:left="1701" w:header="851" w:footer="992" w:gutter="0"/>
              <w:pgNumType w:fmt="upperRoman" w:start="1"/>
              <w:cols w:space="425"/>
              <w:docGrid w:linePitch="312"/>
            </w:sectPr>
          </w:pPr>
          <w:r w:rsidRPr="00A473EF">
            <w:rPr>
              <w:bCs/>
              <w:lang w:val="zh-CN"/>
            </w:rPr>
            <w:fldChar w:fldCharType="end"/>
          </w:r>
        </w:p>
      </w:sdtContent>
    </w:sdt>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95036C">
      <w:pPr>
        <w:jc w:val="center"/>
        <w:rPr>
          <w:rFonts w:asciiTheme="majorEastAsia" w:eastAsiaTheme="majorEastAsia" w:hAnsiTheme="majorEastAsia"/>
          <w:color w:val="000000" w:themeColor="text1"/>
          <w:sz w:val="40"/>
        </w:rPr>
      </w:pPr>
    </w:p>
    <w:p w:rsidR="0095036C" w:rsidRPr="008D625B" w:rsidRDefault="0095036C" w:rsidP="00C15B84">
      <w:pPr>
        <w:pStyle w:val="1"/>
        <w:jc w:val="center"/>
        <w:rPr>
          <w:rFonts w:asciiTheme="majorEastAsia" w:eastAsiaTheme="majorEastAsia" w:hAnsiTheme="majorEastAsia"/>
          <w:color w:val="000000" w:themeColor="text1"/>
          <w:sz w:val="72"/>
        </w:rPr>
        <w:sectPr w:rsidR="0095036C" w:rsidRPr="008D625B" w:rsidSect="005D18C0">
          <w:headerReference w:type="default" r:id="rId13"/>
          <w:footerReference w:type="default" r:id="rId14"/>
          <w:type w:val="oddPage"/>
          <w:pgSz w:w="11906" w:h="16838" w:code="9"/>
          <w:pgMar w:top="1701" w:right="1701" w:bottom="1701" w:left="1701" w:header="851" w:footer="992" w:gutter="0"/>
          <w:cols w:space="425"/>
          <w:docGrid w:linePitch="312"/>
        </w:sectPr>
      </w:pPr>
      <w:bookmarkStart w:id="1" w:name="_Toc496727837"/>
      <w:r w:rsidRPr="008D625B">
        <w:rPr>
          <w:rFonts w:asciiTheme="majorEastAsia" w:eastAsiaTheme="majorEastAsia" w:hAnsiTheme="majorEastAsia" w:hint="eastAsia"/>
          <w:color w:val="000000" w:themeColor="text1"/>
          <w:sz w:val="72"/>
        </w:rPr>
        <w:t>一、质量管理</w:t>
      </w:r>
      <w:bookmarkEnd w:id="1"/>
    </w:p>
    <w:p w:rsidR="0095036C" w:rsidRPr="008D625B" w:rsidRDefault="00B34A85" w:rsidP="00734D1A">
      <w:pPr>
        <w:pStyle w:val="a5"/>
        <w:spacing w:line="420" w:lineRule="exact"/>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59264" behindDoc="0" locked="0" layoutInCell="1" allowOverlap="1" wp14:anchorId="0C4206F6" wp14:editId="5C11C536">
                <wp:simplePos x="0" y="0"/>
                <wp:positionH relativeFrom="column">
                  <wp:posOffset>0</wp:posOffset>
                </wp:positionH>
                <wp:positionV relativeFrom="page">
                  <wp:posOffset>963295</wp:posOffset>
                </wp:positionV>
                <wp:extent cx="5715000" cy="792480"/>
                <wp:effectExtent l="0" t="1270" r="4445" b="0"/>
                <wp:wrapTopAndBottom/>
                <wp:docPr id="39"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2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1060C7" w:rsidRDefault="00C9524A" w:rsidP="0095036C">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ubjectText" o:spid="_x0000_s1026" type="#_x0000_t202" style="position:absolute;left:0;text-align:left;margin-left:0;margin-top:75.85pt;width:450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" filled="f" stroked="f" strokecolor="red">
                <v:textbox inset="0,0,0,0">
                  <w:txbxContent>
                    <w:p w:rsidR="00C9524A" w:rsidRPr="001060C7" w:rsidRDefault="00C9524A" w:rsidP="0095036C">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C15B84">
      <w:pPr>
        <w:pStyle w:val="a5"/>
        <w:spacing w:line="420" w:lineRule="exact"/>
        <w:outlineLvl w:val="1"/>
        <w:rPr>
          <w:rFonts w:asciiTheme="majorEastAsia" w:eastAsiaTheme="majorEastAsia" w:hAnsiTheme="majorEastAsia"/>
          <w:color w:val="000000" w:themeColor="text1"/>
          <w:sz w:val="32"/>
        </w:rPr>
      </w:pPr>
      <w:bookmarkStart w:id="2" w:name="_Toc496442681"/>
      <w:bookmarkStart w:id="3" w:name="_Toc496708039"/>
      <w:bookmarkStart w:id="4" w:name="_Toc496727838"/>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[200</w:t>
      </w:r>
      <w:r w:rsidRPr="008D625B">
        <w:rPr>
          <w:rFonts w:asciiTheme="majorEastAsia" w:eastAsiaTheme="majorEastAsia" w:hAnsiTheme="majorEastAsia" w:hint="eastAsia"/>
          <w:color w:val="000000" w:themeColor="text1"/>
          <w:sz w:val="32"/>
        </w:rPr>
        <w:t>9</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48号</w:t>
      </w:r>
      <w:bookmarkEnd w:id="2"/>
      <w:bookmarkEnd w:id="3"/>
      <w:bookmarkEnd w:id="4"/>
    </w:p>
    <w:bookmarkStart w:id="5" w:name="_Toc495610497"/>
    <w:bookmarkStart w:id="6" w:name="_Toc495610702"/>
    <w:bookmarkStart w:id="7" w:name="_Toc496442682"/>
    <w:bookmarkStart w:id="8" w:name="_Toc496708040"/>
    <w:bookmarkStart w:id="9" w:name="_Toc496727839"/>
    <w:p w:rsidR="0095036C" w:rsidRPr="008D625B" w:rsidRDefault="005D18C0" w:rsidP="00C15B84">
      <w:pPr>
        <w:tabs>
          <w:tab w:val="left" w:pos="900"/>
          <w:tab w:val="center" w:pos="4153"/>
          <w:tab w:val="left" w:pos="6855"/>
        </w:tabs>
        <w:jc w:val="left"/>
        <w:outlineLvl w:val="1"/>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841536" behindDoc="0" locked="0" layoutInCell="1" allowOverlap="1" wp14:anchorId="30C78B26" wp14:editId="7232052C">
                <wp:simplePos x="0" y="0"/>
                <wp:positionH relativeFrom="column">
                  <wp:posOffset>-127635</wp:posOffset>
                </wp:positionH>
                <wp:positionV relativeFrom="paragraph">
                  <wp:posOffset>263525</wp:posOffset>
                </wp:positionV>
                <wp:extent cx="5562600" cy="0"/>
                <wp:effectExtent l="0" t="19050" r="0" b="19050"/>
                <wp:wrapTopAndBottom/>
                <wp:docPr id="43"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0.75pt" to="42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" strokecolor="red" strokeweight="2.25pt">
                <w10:wrap type="topAndBottom"/>
              </v:line>
            </w:pict>
          </mc:Fallback>
        </mc:AlternateContent>
      </w:r>
      <w:r w:rsidR="00B34A85"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660288" behindDoc="0" locked="0" layoutInCell="1" allowOverlap="1" wp14:anchorId="03FD570F" wp14:editId="2901877C">
                <wp:simplePos x="0" y="0"/>
                <wp:positionH relativeFrom="column">
                  <wp:posOffset>-222885</wp:posOffset>
                </wp:positionH>
                <wp:positionV relativeFrom="paragraph">
                  <wp:posOffset>263525</wp:posOffset>
                </wp:positionV>
                <wp:extent cx="5562600" cy="0"/>
                <wp:effectExtent l="0" t="19050" r="0" b="19050"/>
                <wp:wrapTopAndBottom/>
                <wp:docPr id="38"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20.75pt" to="420.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" strokecolor="red" strokeweight="2.25pt">
                <w10:wrap type="topAndBottom"/>
              </v:line>
            </w:pict>
          </mc:Fallback>
        </mc:AlternateContent>
      </w:r>
      <w:bookmarkEnd w:id="5"/>
      <w:bookmarkEnd w:id="6"/>
      <w:bookmarkEnd w:id="7"/>
      <w:bookmarkEnd w:id="8"/>
      <w:bookmarkEnd w:id="9"/>
      <w:r w:rsidR="0095036C" w:rsidRPr="008D625B">
        <w:rPr>
          <w:rFonts w:asciiTheme="majorEastAsia" w:eastAsiaTheme="majorEastAsia" w:hAnsiTheme="majorEastAsia"/>
          <w:b/>
          <w:color w:val="000000" w:themeColor="text1"/>
          <w:sz w:val="32"/>
          <w:szCs w:val="32"/>
        </w:rPr>
        <w:tab/>
      </w:r>
      <w:r w:rsidR="0095036C" w:rsidRPr="008D625B">
        <w:rPr>
          <w:rFonts w:asciiTheme="majorEastAsia" w:eastAsiaTheme="majorEastAsia" w:hAnsiTheme="majorEastAsia"/>
          <w:b/>
          <w:color w:val="000000" w:themeColor="text1"/>
          <w:sz w:val="32"/>
          <w:szCs w:val="32"/>
        </w:rPr>
        <w:tab/>
      </w:r>
      <w:r w:rsidR="0095036C" w:rsidRPr="008D625B">
        <w:rPr>
          <w:rFonts w:asciiTheme="majorEastAsia" w:eastAsiaTheme="majorEastAsia" w:hAnsiTheme="majorEastAsia" w:hint="eastAsia"/>
          <w:b/>
          <w:color w:val="000000" w:themeColor="text1"/>
          <w:sz w:val="32"/>
          <w:szCs w:val="32"/>
        </w:rPr>
        <w:tab/>
      </w:r>
      <w:r w:rsidR="0095036C" w:rsidRPr="008D625B">
        <w:rPr>
          <w:rFonts w:asciiTheme="majorEastAsia" w:eastAsiaTheme="majorEastAsia" w:hAnsiTheme="majorEastAsia" w:hint="eastAsia"/>
          <w:b/>
          <w:color w:val="000000" w:themeColor="text1"/>
          <w:sz w:val="32"/>
          <w:szCs w:val="32"/>
        </w:rPr>
        <w:tab/>
      </w:r>
    </w:p>
    <w:p w:rsidR="0095036C" w:rsidRPr="008D625B" w:rsidRDefault="0095036C" w:rsidP="00C15B84">
      <w:pPr>
        <w:adjustRightInd w:val="0"/>
        <w:spacing w:line="600" w:lineRule="exact"/>
        <w:jc w:val="center"/>
        <w:outlineLvl w:val="1"/>
        <w:rPr>
          <w:rFonts w:asciiTheme="majorEastAsia" w:eastAsiaTheme="majorEastAsia" w:hAnsiTheme="majorEastAsia"/>
          <w:color w:val="000000" w:themeColor="text1"/>
          <w:sz w:val="36"/>
          <w:szCs w:val="44"/>
        </w:rPr>
      </w:pPr>
      <w:bookmarkStart w:id="10" w:name="_Toc496727840"/>
      <w:r w:rsidRPr="008D625B">
        <w:rPr>
          <w:rFonts w:asciiTheme="majorEastAsia" w:eastAsiaTheme="majorEastAsia" w:hAnsiTheme="majorEastAsia" w:hint="eastAsia"/>
          <w:b/>
          <w:noProof/>
          <w:color w:val="000000" w:themeColor="text1"/>
          <w:sz w:val="36"/>
          <w:szCs w:val="44"/>
        </w:rPr>
        <w:t>关于印发《江西农业大学听课规定》的通知</w:t>
      </w:r>
      <w:bookmarkEnd w:id="10"/>
    </w:p>
    <w:p w:rsidR="0095036C" w:rsidRPr="008D625B" w:rsidRDefault="0095036C" w:rsidP="00734D1A">
      <w:pPr>
        <w:adjustRightInd w:val="0"/>
        <w:spacing w:line="600" w:lineRule="exact"/>
        <w:jc w:val="center"/>
        <w:rPr>
          <w:rFonts w:asciiTheme="majorEastAsia" w:eastAsiaTheme="majorEastAsia" w:hAnsiTheme="majorEastAsia"/>
          <w:color w:val="000000" w:themeColor="text1"/>
        </w:rPr>
      </w:pPr>
    </w:p>
    <w:p w:rsidR="0095036C" w:rsidRPr="008D625B" w:rsidRDefault="0095036C" w:rsidP="00734D1A">
      <w:pPr>
        <w:adjustRightInd w:val="0"/>
        <w:spacing w:line="62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校属有关单位</w:t>
      </w:r>
      <w:r w:rsidRPr="008D625B">
        <w:rPr>
          <w:rFonts w:asciiTheme="majorEastAsia" w:eastAsiaTheme="majorEastAsia" w:hAnsiTheme="majorEastAsia" w:hint="eastAsia"/>
          <w:color w:val="000000" w:themeColor="text1"/>
          <w:sz w:val="28"/>
          <w:szCs w:val="32"/>
        </w:rPr>
        <w:t xml:space="preserve">： </w:t>
      </w:r>
    </w:p>
    <w:p w:rsidR="0095036C" w:rsidRPr="008D625B" w:rsidRDefault="0095036C" w:rsidP="00734D1A">
      <w:pPr>
        <w:adjustRightInd w:val="0"/>
        <w:spacing w:line="620" w:lineRule="exact"/>
        <w:ind w:firstLine="645"/>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kern w:val="0"/>
          <w:sz w:val="28"/>
          <w:szCs w:val="32"/>
        </w:rPr>
        <w:t>为加强教学过程的质量管理，建立健全教学质量保障与监督的长效机制，促进各级领导干部、广大教师深入教学第一线，掌握教学情况的第一手资料，及时发现和解决教学工作中</w:t>
      </w:r>
      <w:r w:rsidRPr="008D625B">
        <w:rPr>
          <w:rFonts w:asciiTheme="majorEastAsia" w:eastAsiaTheme="majorEastAsia" w:hAnsiTheme="majorEastAsia" w:hint="eastAsia"/>
          <w:color w:val="000000" w:themeColor="text1"/>
          <w:sz w:val="28"/>
          <w:szCs w:val="32"/>
        </w:rPr>
        <w:t>存在的</w:t>
      </w:r>
      <w:r w:rsidRPr="008D625B">
        <w:rPr>
          <w:rFonts w:asciiTheme="majorEastAsia" w:eastAsiaTheme="majorEastAsia" w:hAnsiTheme="majorEastAsia" w:hint="eastAsia"/>
          <w:color w:val="000000" w:themeColor="text1"/>
          <w:kern w:val="0"/>
          <w:sz w:val="28"/>
          <w:szCs w:val="32"/>
        </w:rPr>
        <w:t>问题，不断提高教学质量和教学管理水平，经研究，制定本规定，现印发给你们，请遵照执行。</w:t>
      </w:r>
    </w:p>
    <w:p w:rsidR="0095036C" w:rsidRPr="008D625B" w:rsidRDefault="0095036C" w:rsidP="00734D1A">
      <w:pPr>
        <w:adjustRightInd w:val="0"/>
        <w:spacing w:line="620" w:lineRule="exact"/>
        <w:ind w:firstLine="645"/>
        <w:rPr>
          <w:rFonts w:asciiTheme="majorEastAsia" w:eastAsiaTheme="majorEastAsia" w:hAnsiTheme="majorEastAsia"/>
          <w:color w:val="000000" w:themeColor="text1"/>
          <w:sz w:val="28"/>
          <w:szCs w:val="32"/>
        </w:rPr>
      </w:pPr>
    </w:p>
    <w:p w:rsidR="0095036C" w:rsidRPr="008D625B" w:rsidRDefault="0095036C" w:rsidP="00734D1A">
      <w:pPr>
        <w:adjustRightInd w:val="0"/>
        <w:spacing w:line="620" w:lineRule="exact"/>
        <w:ind w:firstLine="645"/>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附件：江西农业大学听课记录本</w:t>
      </w:r>
    </w:p>
    <w:p w:rsidR="0095036C" w:rsidRPr="008D625B" w:rsidRDefault="0095036C" w:rsidP="00734D1A">
      <w:pPr>
        <w:adjustRightInd w:val="0"/>
        <w:spacing w:line="600" w:lineRule="exact"/>
        <w:rPr>
          <w:rFonts w:asciiTheme="majorEastAsia" w:eastAsiaTheme="majorEastAsia" w:hAnsiTheme="majorEastAsia"/>
          <w:color w:val="000000" w:themeColor="text1"/>
        </w:rPr>
      </w:pPr>
    </w:p>
    <w:p w:rsidR="0095036C" w:rsidRPr="008D625B" w:rsidRDefault="0095036C" w:rsidP="00734D1A">
      <w:pPr>
        <w:adjustRightInd w:val="0"/>
        <w:spacing w:line="600" w:lineRule="exact"/>
        <w:rPr>
          <w:rFonts w:asciiTheme="majorEastAsia" w:eastAsiaTheme="majorEastAsia" w:hAnsiTheme="majorEastAsia"/>
          <w:color w:val="000000" w:themeColor="text1"/>
        </w:rPr>
      </w:pPr>
    </w:p>
    <w:p w:rsidR="0095036C" w:rsidRPr="008D625B" w:rsidRDefault="000E141F" w:rsidP="00734D1A">
      <w:pPr>
        <w:adjustRightInd w:val="0"/>
        <w:spacing w:line="600" w:lineRule="exact"/>
        <w:ind w:firstLineChars="1600" w:firstLine="5120"/>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type id="_x0000_t201" coordsize="21600,21600" o:spt="201" path="m,l,21600r21600,l21600,xe">
            <v:stroke joinstyle="miter"/>
            <v:path shadowok="f" o:extrusionok="f" strokeok="f" fillok="f" o:connecttype="rect"/>
            <o:lock v:ext="edit" shapetype="t"/>
          </v:shapetype>
          <v:shape id="_x0000_s1032" type="#_x0000_t201" style="position:absolute;left:0;text-align:left;margin-left:282pt;margin-top:-39pt;width:113.25pt;height:113.25pt;z-index:-251651072" stroked="f">
            <v:imagedata r:id="rId15" o:title=""/>
          </v:shape>
          <w:control r:id="rId16" w:name="控件 8" w:shapeid="_x0000_s1032"/>
        </w:pict>
      </w:r>
      <w:r w:rsidR="0095036C" w:rsidRPr="008D625B">
        <w:rPr>
          <w:rFonts w:asciiTheme="majorEastAsia" w:eastAsiaTheme="majorEastAsia" w:hAnsiTheme="majorEastAsia" w:hint="eastAsia"/>
          <w:color w:val="000000" w:themeColor="text1"/>
          <w:sz w:val="32"/>
          <w:szCs w:val="32"/>
        </w:rPr>
        <w:t>二○○九年十一月三日</w:t>
      </w:r>
    </w:p>
    <w:p w:rsidR="0095036C" w:rsidRPr="008D625B" w:rsidRDefault="0095036C" w:rsidP="00734D1A">
      <w:pPr>
        <w:adjustRightInd w:val="0"/>
        <w:spacing w:line="600" w:lineRule="exact"/>
        <w:ind w:firstLineChars="1650" w:firstLine="5280"/>
        <w:rPr>
          <w:rFonts w:asciiTheme="majorEastAsia" w:eastAsiaTheme="majorEastAsia" w:hAnsiTheme="majorEastAsia"/>
          <w:color w:val="000000" w:themeColor="text1"/>
          <w:sz w:val="32"/>
          <w:szCs w:val="32"/>
        </w:rPr>
      </w:pPr>
    </w:p>
    <w:p w:rsidR="0095036C" w:rsidRPr="008D625B" w:rsidRDefault="0095036C" w:rsidP="00734D1A">
      <w:pPr>
        <w:spacing w:line="460" w:lineRule="exact"/>
        <w:rPr>
          <w:rFonts w:asciiTheme="majorEastAsia" w:eastAsiaTheme="majorEastAsia" w:hAnsiTheme="majorEastAsia"/>
          <w:b/>
          <w:bCs/>
          <w:color w:val="000000" w:themeColor="text1"/>
          <w:sz w:val="32"/>
          <w:u w:val="single"/>
        </w:rPr>
      </w:pP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规定     听课     通知    </w:t>
      </w:r>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6"/>
          <w:attr w:name="Month" w:val="11"/>
          <w:attr w:name="Year" w:val="2009"/>
        </w:smartTagPr>
        <w:r w:rsidRPr="008D625B">
          <w:rPr>
            <w:rFonts w:asciiTheme="majorEastAsia" w:eastAsiaTheme="majorEastAsia" w:hAnsiTheme="majorEastAsia" w:hint="eastAsia"/>
            <w:color w:val="000000" w:themeColor="text1"/>
            <w:sz w:val="32"/>
            <w:u w:val="single"/>
          </w:rPr>
          <w:t>2009年11月6日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460" w:lineRule="exact"/>
        <w:rPr>
          <w:rFonts w:asciiTheme="majorEastAsia" w:eastAsiaTheme="majorEastAsia" w:hAnsiTheme="majorEastAsia"/>
          <w:b/>
          <w:color w:val="000000" w:themeColor="text1"/>
          <w:kern w:val="0"/>
          <w:sz w:val="44"/>
          <w:szCs w:val="44"/>
        </w:rPr>
      </w:pPr>
      <w:r w:rsidRPr="008D625B">
        <w:rPr>
          <w:rFonts w:asciiTheme="majorEastAsia" w:eastAsiaTheme="majorEastAsia" w:hAnsiTheme="majorEastAsia" w:hint="eastAsia"/>
          <w:color w:val="000000" w:themeColor="text1"/>
          <w:sz w:val="32"/>
        </w:rPr>
        <w:t xml:space="preserve">                                          共印100份</w:t>
      </w:r>
    </w:p>
    <w:p w:rsidR="0095036C" w:rsidRPr="008D625B" w:rsidRDefault="0095036C" w:rsidP="00734D1A">
      <w:pPr>
        <w:spacing w:line="600" w:lineRule="exact"/>
        <w:jc w:val="center"/>
        <w:rPr>
          <w:rFonts w:asciiTheme="majorEastAsia" w:eastAsiaTheme="majorEastAsia" w:hAnsiTheme="majorEastAsia"/>
          <w:b/>
          <w:color w:val="000000" w:themeColor="text1"/>
          <w:kern w:val="0"/>
          <w:sz w:val="36"/>
          <w:szCs w:val="44"/>
        </w:rPr>
      </w:pPr>
      <w:r w:rsidRPr="008D625B">
        <w:rPr>
          <w:rFonts w:asciiTheme="majorEastAsia" w:eastAsiaTheme="majorEastAsia" w:hAnsiTheme="majorEastAsia" w:hint="eastAsia"/>
          <w:b/>
          <w:color w:val="000000" w:themeColor="text1"/>
          <w:kern w:val="0"/>
          <w:sz w:val="36"/>
          <w:szCs w:val="44"/>
        </w:rPr>
        <w:t>江西农业大学听课规定</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为加强教学过程的质量管理，建立健全教学质量保障与监督的长效机制，促进各级领导干部、广大教师深入教学第一线，掌握教学的第一手资料，及时发现和解决教学工作中</w:t>
      </w:r>
      <w:r w:rsidRPr="008D625B">
        <w:rPr>
          <w:rFonts w:asciiTheme="majorEastAsia" w:eastAsiaTheme="majorEastAsia" w:hAnsiTheme="majorEastAsia" w:hint="eastAsia"/>
          <w:color w:val="000000" w:themeColor="text1"/>
          <w:sz w:val="24"/>
          <w:szCs w:val="28"/>
        </w:rPr>
        <w:t>存在的</w:t>
      </w:r>
      <w:r w:rsidRPr="008D625B">
        <w:rPr>
          <w:rFonts w:asciiTheme="majorEastAsia" w:eastAsiaTheme="majorEastAsia" w:hAnsiTheme="majorEastAsia" w:hint="eastAsia"/>
          <w:color w:val="000000" w:themeColor="text1"/>
          <w:kern w:val="0"/>
          <w:sz w:val="24"/>
          <w:szCs w:val="28"/>
        </w:rPr>
        <w:t>问题，不断提高教学质量和教学管理水平，特制定本规定：</w:t>
      </w:r>
    </w:p>
    <w:p w:rsidR="0095036C" w:rsidRPr="008D625B" w:rsidRDefault="0095036C" w:rsidP="0089548E">
      <w:pPr>
        <w:spacing w:line="360" w:lineRule="exact"/>
        <w:ind w:firstLineChars="200" w:firstLine="482"/>
        <w:rPr>
          <w:rFonts w:asciiTheme="majorEastAsia" w:eastAsiaTheme="majorEastAsia" w:hAnsiTheme="majorEastAsia"/>
          <w:b/>
          <w:color w:val="000000" w:themeColor="text1"/>
          <w:kern w:val="0"/>
          <w:sz w:val="24"/>
          <w:szCs w:val="28"/>
        </w:rPr>
      </w:pPr>
      <w:r w:rsidRPr="008D625B">
        <w:rPr>
          <w:rFonts w:asciiTheme="majorEastAsia" w:eastAsiaTheme="majorEastAsia" w:hAnsiTheme="majorEastAsia" w:hint="eastAsia"/>
          <w:b/>
          <w:color w:val="000000" w:themeColor="text1"/>
          <w:sz w:val="24"/>
          <w:szCs w:val="28"/>
        </w:rPr>
        <w:t>一</w:t>
      </w:r>
      <w:r w:rsidRPr="008D625B">
        <w:rPr>
          <w:rFonts w:asciiTheme="majorEastAsia" w:eastAsiaTheme="majorEastAsia" w:hAnsiTheme="majorEastAsia" w:hint="eastAsia"/>
          <w:b/>
          <w:color w:val="000000" w:themeColor="text1"/>
          <w:kern w:val="0"/>
          <w:sz w:val="24"/>
          <w:szCs w:val="28"/>
        </w:rPr>
        <w:t>、听课人员及要求</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1、学校领导每学期听课不少于2次，其中：分管教学工作的校领导和分管学生工作的校领导每学期听课应不少于3次。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2、学校机关职能部门领导听课</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（1）教务处、人事处、学工处正职领导每学期听课不少于3次，副职领导听课不少于4次。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（2）其他机关职能部门担任实职的正、副处级领导可视工作情况自行安排听课。</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3、各学院（部）、各教研室负责人听课</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（1）各学院（部）党政领导每人每学期听课不少于4次；其中：分管教学工作的院（部）领导和分管学生工作的院领导每学期听课不少于5次。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（2）各教研室正（副）主任每学期听课不少于5次，其中，各教研室每学期至少安排1次集体听课，并结合教研活动进行评议、讨论和交流。</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4、教务处、人事处、相关职能科室的管理人员，各学院专职学生工作干部听课</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（1）教务处、人事处相关职能科室的管理人员每学期听课不少于3次。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（2）学工处、各学院专职学生工作干部听课不少于2次。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5、教师听课</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（1）助教、讲师应进行学习性听课，在两年内系统的听一门与自身教学有关的课程，每学期听课不少于5次。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（2）资深教师，特别是教授、研究生导师，应针对青年教师的教学情况进行辅导性听课。教授、副教授每学期听课不少于2次。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承担全日制普通本专科教学任务的副处级以上领导干部，其相应学期听课次数可减少一次。</w:t>
      </w:r>
    </w:p>
    <w:p w:rsidR="0095036C" w:rsidRPr="008D625B" w:rsidRDefault="0095036C" w:rsidP="0089548E">
      <w:pPr>
        <w:spacing w:line="360" w:lineRule="exact"/>
        <w:ind w:firstLineChars="200" w:firstLine="482"/>
        <w:rPr>
          <w:rFonts w:asciiTheme="majorEastAsia" w:eastAsiaTheme="majorEastAsia" w:hAnsiTheme="majorEastAsia"/>
          <w:b/>
          <w:color w:val="000000" w:themeColor="text1"/>
          <w:kern w:val="0"/>
          <w:sz w:val="24"/>
          <w:szCs w:val="28"/>
        </w:rPr>
      </w:pPr>
      <w:r w:rsidRPr="008D625B">
        <w:rPr>
          <w:rFonts w:asciiTheme="majorEastAsia" w:eastAsiaTheme="majorEastAsia" w:hAnsiTheme="majorEastAsia" w:hint="eastAsia"/>
          <w:b/>
          <w:color w:val="000000" w:themeColor="text1"/>
          <w:kern w:val="0"/>
          <w:sz w:val="24"/>
          <w:szCs w:val="28"/>
        </w:rPr>
        <w:t>二、听课范围及方式</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1、听课范围：全日制普通本专科生所有理论课、实验课及其他专业教学计划内的课程。</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2、听课方式：由听课人自行选择，也可采取有针对性地跟踪听课；也可由各院（部）组织重点听课、观摩听课、联合听课等。</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听课应尽量考虑到老、中、青各层次教师的讲课情况，并应注意到理论课、实验课等不同教学形式的授课情况。</w:t>
      </w:r>
    </w:p>
    <w:p w:rsidR="0095036C" w:rsidRPr="008D625B" w:rsidRDefault="0095036C" w:rsidP="0089548E">
      <w:pPr>
        <w:spacing w:line="360" w:lineRule="exact"/>
        <w:ind w:firstLineChars="200" w:firstLine="482"/>
        <w:rPr>
          <w:rFonts w:asciiTheme="majorEastAsia" w:eastAsiaTheme="majorEastAsia" w:hAnsiTheme="majorEastAsia"/>
          <w:b/>
          <w:color w:val="000000" w:themeColor="text1"/>
          <w:kern w:val="0"/>
          <w:sz w:val="24"/>
          <w:szCs w:val="28"/>
        </w:rPr>
      </w:pPr>
      <w:r w:rsidRPr="008D625B">
        <w:rPr>
          <w:rFonts w:asciiTheme="majorEastAsia" w:eastAsiaTheme="majorEastAsia" w:hAnsiTheme="majorEastAsia" w:hint="eastAsia"/>
          <w:b/>
          <w:color w:val="000000" w:themeColor="text1"/>
          <w:kern w:val="0"/>
          <w:sz w:val="24"/>
          <w:szCs w:val="28"/>
        </w:rPr>
        <w:t>三、听课人员的主要任务</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1、了解教师教学准备情况(教案或讲稿、实验准备等)。</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2、了解教师教学态度(含师德师风、仪表风度等)、教学组织、教学进度安排、课堂效果、布置作业和批改作业(实验、实习报告)等情况。</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3、了解教师教学计划执行情况(教学大纲、教学时数、教学内容、课堂教学效果、实验、实习报告、实践操作等)。</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4、了解教学方法、教学手段改革及其使用情况。</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5、学生课堂上课(纪律、出勤、完成作业等)情况。</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6、了解教师、学生对教学和教学管理工作的意见和要求。</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7、了解有关教学和教学管理、教学工作中的其它问题。</w:t>
      </w:r>
    </w:p>
    <w:p w:rsidR="0095036C" w:rsidRPr="008D625B" w:rsidRDefault="0095036C" w:rsidP="0089548E">
      <w:pPr>
        <w:spacing w:line="360" w:lineRule="exact"/>
        <w:ind w:firstLineChars="200" w:firstLine="482"/>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hint="eastAsia"/>
          <w:b/>
          <w:color w:val="000000" w:themeColor="text1"/>
          <w:kern w:val="0"/>
          <w:sz w:val="24"/>
          <w:szCs w:val="28"/>
        </w:rPr>
        <w:t>四、听课管理与监督</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1、听课人员要认真执行《</w:t>
      </w:r>
      <w:r w:rsidRPr="008D625B">
        <w:rPr>
          <w:rFonts w:asciiTheme="majorEastAsia" w:eastAsiaTheme="majorEastAsia" w:hAnsiTheme="majorEastAsia" w:cs="宋体" w:hint="eastAsia"/>
          <w:bCs/>
          <w:color w:val="000000" w:themeColor="text1"/>
          <w:kern w:val="0"/>
          <w:sz w:val="24"/>
          <w:szCs w:val="28"/>
        </w:rPr>
        <w:t>江西农业大学关于课堂教学纪律的规定》</w:t>
      </w:r>
      <w:r w:rsidRPr="008D625B">
        <w:rPr>
          <w:rFonts w:asciiTheme="majorEastAsia" w:eastAsiaTheme="majorEastAsia" w:hAnsiTheme="majorEastAsia" w:hint="eastAsia"/>
          <w:color w:val="000000" w:themeColor="text1"/>
          <w:kern w:val="0"/>
          <w:sz w:val="24"/>
          <w:szCs w:val="28"/>
        </w:rPr>
        <w:t>，每次应完整听完一节课。听课人不得事先通知被听课教师，以免影响正常的教学；听课人要尊重被听课教师，听课时不得迟到早退或接手机，维护良好的课堂教学秩序。听课完毕后应与被听课教师进行交流，交换听课意见，认真填写《江西农业大学听课记录本》。</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2、校领导的听课由校长检查；副处级以上领导干部的听课由学校教学督导组检查；其它人员的听课由所在单位的主要领导检查。</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3、各学院（部）应督促与检查本单位各级领导、教师执行听课制度情况，领导与教师间应相互督促。</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4、《江西农业大学听课记录本》应作为教学档案保存。每学期结束前两周，应将听课记录本交有关单位归档。其中，校领导及机关各部门人员听课记录本交教务处负责教学质量科室保存；学院（部）人员听课记录本交所在单位教学办公室归档保管。教学督导组将不定期抽查有关人员的听课记录情况。</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5、听课人的听课情况将在学期末或下一学期初予以统计和公布，并作为年度考核的依据之一。</w:t>
      </w:r>
    </w:p>
    <w:p w:rsidR="0095036C" w:rsidRPr="008D625B" w:rsidRDefault="0095036C" w:rsidP="0089548E">
      <w:pPr>
        <w:spacing w:line="360" w:lineRule="exact"/>
        <w:ind w:firstLineChars="200" w:firstLine="482"/>
        <w:rPr>
          <w:rFonts w:asciiTheme="majorEastAsia" w:eastAsiaTheme="majorEastAsia" w:hAnsiTheme="majorEastAsia"/>
          <w:b/>
          <w:color w:val="000000" w:themeColor="text1"/>
          <w:kern w:val="0"/>
          <w:sz w:val="24"/>
          <w:szCs w:val="28"/>
        </w:rPr>
      </w:pPr>
      <w:r w:rsidRPr="008D625B">
        <w:rPr>
          <w:rFonts w:asciiTheme="majorEastAsia" w:eastAsiaTheme="majorEastAsia" w:hAnsiTheme="majorEastAsia" w:hint="eastAsia"/>
          <w:b/>
          <w:color w:val="000000" w:themeColor="text1"/>
          <w:kern w:val="0"/>
          <w:sz w:val="24"/>
          <w:szCs w:val="28"/>
        </w:rPr>
        <w:t>五、听课结果的处理</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各级领导干部、教师及有关听课人员必须认真、详细、如实填写听课记录表，听课过程中发现的一般性问题，应及时与任课教师沟通；重大问题或直接影响教学质量的问题，应及时向教务处负责教学质量的科室反馈，由教务处或其他相关部门及时处理。</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2、各级领导干部及同行专家的听、评课结论将作为任课教师及教学管理人员业务考核的依据之一。</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3、各部门对听课过程中所产生的各类资料（包括资料汇总、问题分析、改进意见和措施），要按教学档案进行管理。</w:t>
      </w:r>
    </w:p>
    <w:p w:rsidR="0095036C" w:rsidRPr="008D625B" w:rsidRDefault="0095036C" w:rsidP="0089548E">
      <w:pPr>
        <w:spacing w:line="360" w:lineRule="exact"/>
        <w:ind w:firstLineChars="200" w:firstLine="48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六、本通知自发布之日起执行，《江西农业大领导干部听课制度》（赣农大发[2003]60号）同时废止。</w:t>
      </w:r>
    </w:p>
    <w:p w:rsidR="0095036C" w:rsidRPr="008D625B" w:rsidRDefault="0095036C" w:rsidP="0095036C">
      <w:pPr>
        <w:spacing w:afterLines="50" w:after="120" w:line="480" w:lineRule="exact"/>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教 师 教 学 质 量 评 估 表</w:t>
      </w:r>
    </w:p>
    <w:p w:rsidR="0095036C" w:rsidRPr="008D625B" w:rsidRDefault="0095036C" w:rsidP="00734D1A">
      <w:pPr>
        <w:spacing w:line="480" w:lineRule="exact"/>
        <w:rPr>
          <w:rFonts w:asciiTheme="majorEastAsia" w:eastAsiaTheme="majorEastAsia" w:hAnsiTheme="majorEastAsia"/>
          <w:color w:val="000000" w:themeColor="text1"/>
          <w:sz w:val="24"/>
          <w:u w:val="single"/>
        </w:rPr>
      </w:pPr>
      <w:r w:rsidRPr="008D625B">
        <w:rPr>
          <w:rFonts w:asciiTheme="majorEastAsia" w:eastAsiaTheme="majorEastAsia" w:hAnsiTheme="majorEastAsia" w:hint="eastAsia"/>
          <w:color w:val="000000" w:themeColor="text1"/>
          <w:sz w:val="24"/>
        </w:rPr>
        <w:t>教师姓名</w:t>
      </w:r>
      <w:r w:rsidRPr="008D625B">
        <w:rPr>
          <w:rFonts w:asciiTheme="majorEastAsia" w:eastAsiaTheme="majorEastAsia" w:hAnsiTheme="majorEastAsia" w:hint="eastAsia"/>
          <w:color w:val="000000" w:themeColor="text1"/>
          <w:sz w:val="24"/>
          <w:u w:val="single"/>
        </w:rPr>
        <w:t xml:space="preserve">：                      </w:t>
      </w:r>
      <w:r w:rsidRPr="008D625B">
        <w:rPr>
          <w:rFonts w:asciiTheme="majorEastAsia" w:eastAsiaTheme="majorEastAsia" w:hAnsiTheme="majorEastAsia" w:hint="eastAsia"/>
          <w:color w:val="000000" w:themeColor="text1"/>
          <w:sz w:val="24"/>
        </w:rPr>
        <w:t>职   称：</w:t>
      </w:r>
      <w:r w:rsidRPr="008D625B">
        <w:rPr>
          <w:rFonts w:asciiTheme="majorEastAsia" w:eastAsiaTheme="majorEastAsia" w:hAnsiTheme="majorEastAsia" w:hint="eastAsia"/>
          <w:color w:val="000000" w:themeColor="text1"/>
          <w:sz w:val="24"/>
          <w:u w:val="single"/>
        </w:rPr>
        <w:t xml:space="preserve">                                 </w:t>
      </w:r>
    </w:p>
    <w:p w:rsidR="0095036C" w:rsidRPr="008D625B" w:rsidRDefault="0095036C" w:rsidP="0095036C">
      <w:pPr>
        <w:spacing w:afterLines="50" w:after="120" w:line="48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任教课程：</w:t>
      </w:r>
      <w:r w:rsidRPr="008D625B">
        <w:rPr>
          <w:rFonts w:asciiTheme="majorEastAsia" w:eastAsiaTheme="majorEastAsia" w:hAnsiTheme="majorEastAsia" w:hint="eastAsia"/>
          <w:color w:val="000000" w:themeColor="text1"/>
          <w:sz w:val="24"/>
          <w:u w:val="single"/>
        </w:rPr>
        <w:t xml:space="preserve">                      </w:t>
      </w:r>
      <w:r w:rsidRPr="008D625B">
        <w:rPr>
          <w:rFonts w:asciiTheme="majorEastAsia" w:eastAsiaTheme="majorEastAsia" w:hAnsiTheme="majorEastAsia" w:hint="eastAsia"/>
          <w:color w:val="000000" w:themeColor="text1"/>
          <w:sz w:val="24"/>
        </w:rPr>
        <w:t>授课班级：</w:t>
      </w:r>
      <w:r w:rsidRPr="008D625B">
        <w:rPr>
          <w:rFonts w:asciiTheme="majorEastAsia" w:eastAsiaTheme="majorEastAsia" w:hAnsiTheme="majorEastAsia" w:hint="eastAsia"/>
          <w:color w:val="000000" w:themeColor="text1"/>
          <w:sz w:val="24"/>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9"/>
        <w:gridCol w:w="541"/>
        <w:gridCol w:w="865"/>
        <w:gridCol w:w="467"/>
        <w:gridCol w:w="3286"/>
        <w:gridCol w:w="462"/>
        <w:gridCol w:w="462"/>
        <w:gridCol w:w="462"/>
        <w:gridCol w:w="466"/>
        <w:gridCol w:w="780"/>
      </w:tblGrid>
      <w:tr w:rsidR="0095036C" w:rsidRPr="008D625B" w:rsidTr="005D18C0">
        <w:trPr>
          <w:trHeight w:val="388"/>
        </w:trPr>
        <w:tc>
          <w:tcPr>
            <w:tcW w:w="533" w:type="pct"/>
            <w:vMerge w:val="restart"/>
            <w:tcBorders>
              <w:top w:val="single" w:sz="12" w:space="0" w:color="auto"/>
              <w:left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一级</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指标</w:t>
            </w:r>
          </w:p>
        </w:tc>
        <w:tc>
          <w:tcPr>
            <w:tcW w:w="310" w:type="pct"/>
            <w:vMerge w:val="restart"/>
            <w:tcBorders>
              <w:top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分数</w:t>
            </w:r>
          </w:p>
        </w:tc>
        <w:tc>
          <w:tcPr>
            <w:tcW w:w="496" w:type="pct"/>
            <w:vMerge w:val="restart"/>
            <w:tcBorders>
              <w:top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二级</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指标</w:t>
            </w:r>
          </w:p>
        </w:tc>
        <w:tc>
          <w:tcPr>
            <w:tcW w:w="268" w:type="pct"/>
            <w:vMerge w:val="restart"/>
            <w:tcBorders>
              <w:top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 数</w:t>
            </w:r>
          </w:p>
        </w:tc>
        <w:tc>
          <w:tcPr>
            <w:tcW w:w="1884" w:type="pct"/>
            <w:vMerge w:val="restart"/>
            <w:tcBorders>
              <w:top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三  级  指  标</w:t>
            </w:r>
          </w:p>
        </w:tc>
        <w:tc>
          <w:tcPr>
            <w:tcW w:w="1062" w:type="pct"/>
            <w:gridSpan w:val="4"/>
            <w:tcBorders>
              <w:top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评价等级</w:t>
            </w:r>
          </w:p>
        </w:tc>
        <w:tc>
          <w:tcPr>
            <w:tcW w:w="448" w:type="pct"/>
            <w:vMerge w:val="restart"/>
            <w:tcBorders>
              <w:top w:val="single" w:sz="12" w:space="0" w:color="auto"/>
              <w:right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得分</w:t>
            </w:r>
          </w:p>
        </w:tc>
      </w:tr>
      <w:tr w:rsidR="0095036C" w:rsidRPr="008D625B" w:rsidTr="005D18C0">
        <w:trPr>
          <w:trHeight w:val="439"/>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Pr>
          <w:p w:rsidR="0095036C" w:rsidRPr="008D625B" w:rsidRDefault="0095036C" w:rsidP="00734D1A">
            <w:pPr>
              <w:rPr>
                <w:rFonts w:asciiTheme="majorEastAsia" w:eastAsiaTheme="majorEastAsia" w:hAnsiTheme="majorEastAsia"/>
                <w:color w:val="000000" w:themeColor="text1"/>
                <w:sz w:val="24"/>
              </w:rPr>
            </w:pPr>
          </w:p>
        </w:tc>
        <w:tc>
          <w:tcPr>
            <w:tcW w:w="268" w:type="pct"/>
            <w:vMerge/>
          </w:tcPr>
          <w:p w:rsidR="0095036C" w:rsidRPr="008D625B" w:rsidRDefault="0095036C" w:rsidP="00734D1A">
            <w:pPr>
              <w:rPr>
                <w:rFonts w:asciiTheme="majorEastAsia" w:eastAsiaTheme="majorEastAsia" w:hAnsiTheme="majorEastAsia"/>
                <w:color w:val="000000" w:themeColor="text1"/>
                <w:sz w:val="24"/>
              </w:rPr>
            </w:pPr>
          </w:p>
        </w:tc>
        <w:tc>
          <w:tcPr>
            <w:tcW w:w="1884" w:type="pct"/>
            <w:vMerge/>
          </w:tcPr>
          <w:p w:rsidR="0095036C" w:rsidRPr="008D625B" w:rsidRDefault="0095036C" w:rsidP="00734D1A">
            <w:pPr>
              <w:rPr>
                <w:rFonts w:asciiTheme="majorEastAsia" w:eastAsiaTheme="majorEastAsia" w:hAnsiTheme="majorEastAsia"/>
                <w:color w:val="000000" w:themeColor="text1"/>
                <w:sz w:val="24"/>
              </w:rPr>
            </w:pPr>
          </w:p>
        </w:tc>
        <w:tc>
          <w:tcPr>
            <w:tcW w:w="265"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优秀</w:t>
            </w:r>
          </w:p>
        </w:tc>
        <w:tc>
          <w:tcPr>
            <w:tcW w:w="265"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良好</w:t>
            </w:r>
          </w:p>
        </w:tc>
        <w:tc>
          <w:tcPr>
            <w:tcW w:w="265"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合格</w:t>
            </w:r>
          </w:p>
        </w:tc>
        <w:tc>
          <w:tcPr>
            <w:tcW w:w="267"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较差</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330"/>
        </w:trPr>
        <w:tc>
          <w:tcPr>
            <w:tcW w:w="533" w:type="pct"/>
            <w:vMerge w:val="restart"/>
            <w:tcBorders>
              <w:left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课堂</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程序</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与</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教师</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仪表</w:t>
            </w:r>
          </w:p>
        </w:tc>
        <w:tc>
          <w:tcPr>
            <w:tcW w:w="310" w:type="pct"/>
            <w:vMerge w:val="restar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496" w:type="pct"/>
            <w:vMerge w:val="restar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程 序</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与</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仪 表</w:t>
            </w:r>
          </w:p>
        </w:tc>
        <w:tc>
          <w:tcPr>
            <w:tcW w:w="268" w:type="pct"/>
            <w:vMerge w:val="restar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按时上下课</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7"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448" w:type="pct"/>
            <w:vMerge w:val="restart"/>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329"/>
        </w:trPr>
        <w:tc>
          <w:tcPr>
            <w:tcW w:w="533" w:type="pct"/>
            <w:vMerge/>
            <w:tcBorders>
              <w:left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310"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清点人数，并记为平时成绩</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5"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7" w:type="pct"/>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329"/>
        </w:trPr>
        <w:tc>
          <w:tcPr>
            <w:tcW w:w="533" w:type="pct"/>
            <w:vMerge/>
            <w:tcBorders>
              <w:left w:val="single" w:sz="12" w:space="0" w:color="auto"/>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310"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496"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tcBorders>
              <w:bottom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佩戴上岗证，穿戴得体</w:t>
            </w:r>
          </w:p>
        </w:tc>
        <w:tc>
          <w:tcPr>
            <w:tcW w:w="265" w:type="pct"/>
            <w:tcBorders>
              <w:bottom w:val="double" w:sz="4" w:space="0" w:color="auto"/>
            </w:tcBorders>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5" w:type="pct"/>
            <w:tcBorders>
              <w:bottom w:val="double" w:sz="4" w:space="0" w:color="auto"/>
            </w:tcBorders>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5" w:type="pct"/>
            <w:tcBorders>
              <w:bottom w:val="double" w:sz="4" w:space="0" w:color="auto"/>
            </w:tcBorders>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267" w:type="pct"/>
            <w:tcBorders>
              <w:bottom w:val="double" w:sz="4" w:space="0" w:color="auto"/>
            </w:tcBorders>
            <w:shd w:val="clear" w:color="auto" w:fill="auto"/>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448" w:type="pct"/>
            <w:vMerge/>
            <w:tcBorders>
              <w:bottom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388"/>
        </w:trPr>
        <w:tc>
          <w:tcPr>
            <w:tcW w:w="533" w:type="pct"/>
            <w:vMerge w:val="restart"/>
            <w:tcBorders>
              <w:top w:val="double" w:sz="4" w:space="0" w:color="auto"/>
              <w:left w:val="single" w:sz="12"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w:t>
            </w: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堂</w:t>
            </w: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w:t>
            </w: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w:t>
            </w:r>
          </w:p>
        </w:tc>
        <w:tc>
          <w:tcPr>
            <w:tcW w:w="310"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95</w:t>
            </w:r>
          </w:p>
        </w:tc>
        <w:tc>
          <w:tcPr>
            <w:tcW w:w="496"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教 学 </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态 度</w:t>
            </w:r>
          </w:p>
        </w:tc>
        <w:tc>
          <w:tcPr>
            <w:tcW w:w="268"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20</w:t>
            </w:r>
          </w:p>
        </w:tc>
        <w:tc>
          <w:tcPr>
            <w:tcW w:w="1884" w:type="pct"/>
            <w:tcBorders>
              <w:top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备课充分，认真编写教案和讲稿</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val="restart"/>
            <w:tcBorders>
              <w:top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教学认真，讲课有激情</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tcBorders>
              <w:bottom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教书育人，关心课堂纪律</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267"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w:t>
            </w:r>
          </w:p>
        </w:tc>
        <w:tc>
          <w:tcPr>
            <w:tcW w:w="448" w:type="pct"/>
            <w:vMerge/>
            <w:tcBorders>
              <w:bottom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教 学 </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内 容</w:t>
            </w:r>
          </w:p>
        </w:tc>
        <w:tc>
          <w:tcPr>
            <w:tcW w:w="268"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20</w:t>
            </w:r>
          </w:p>
        </w:tc>
        <w:tc>
          <w:tcPr>
            <w:tcW w:w="1884" w:type="pct"/>
            <w:tcBorders>
              <w:top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内容熟练，讲解准确、明了</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7"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448" w:type="pct"/>
            <w:vMerge w:val="restart"/>
            <w:tcBorders>
              <w:top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重点突出，难点讲解、讲透</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tcBorders>
              <w:bottom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内容丰富，反映学科新成果</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7"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bottom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教 学 </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方 法</w:t>
            </w:r>
          </w:p>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20</w:t>
            </w:r>
          </w:p>
        </w:tc>
        <w:tc>
          <w:tcPr>
            <w:tcW w:w="1884" w:type="pct"/>
            <w:tcBorders>
              <w:top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方法多样，充分运用各种教学手段</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val="restart"/>
            <w:tcBorders>
              <w:top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注重互动，启发学生思维</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讲解深入浅出，理论联系实际</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39"/>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tcBorders>
              <w:bottom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逻辑性强，论证严密</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bottom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教 学 </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表 达</w:t>
            </w:r>
          </w:p>
        </w:tc>
        <w:tc>
          <w:tcPr>
            <w:tcW w:w="268"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15</w:t>
            </w:r>
          </w:p>
        </w:tc>
        <w:tc>
          <w:tcPr>
            <w:tcW w:w="1884" w:type="pct"/>
            <w:tcBorders>
              <w:top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口齿清晰，语言精练、流畅、响亮</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8</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7"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448" w:type="pct"/>
            <w:vMerge w:val="restart"/>
            <w:tcBorders>
              <w:top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tcBorders>
              <w:bottom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板书工整、规范，条理清楚，繁简适度</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tcBorders>
              <w:bottom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bottom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课 堂 </w:t>
            </w:r>
          </w:p>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效 果</w:t>
            </w:r>
          </w:p>
        </w:tc>
        <w:tc>
          <w:tcPr>
            <w:tcW w:w="268" w:type="pct"/>
            <w:vMerge w:val="restar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20</w:t>
            </w:r>
          </w:p>
        </w:tc>
        <w:tc>
          <w:tcPr>
            <w:tcW w:w="1884" w:type="pct"/>
            <w:tcBorders>
              <w:top w:val="double" w:sz="4" w:space="0" w:color="auto"/>
            </w:tcBorders>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课堂纪律好，秩序井然</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tcBorders>
              <w:top w:val="double" w:sz="4" w:space="0" w:color="auto"/>
            </w:tcBorders>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val="restart"/>
            <w:tcBorders>
              <w:top w:val="double" w:sz="4" w:space="0" w:color="auto"/>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学生无迟到、早退，听课精力集中</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268" w:type="pct"/>
            <w:vMerge/>
            <w:vAlign w:val="center"/>
          </w:tcPr>
          <w:p w:rsidR="0095036C" w:rsidRPr="008D625B" w:rsidRDefault="0095036C" w:rsidP="00734D1A">
            <w:pPr>
              <w:jc w:val="cente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学生能理解课堂教学内容</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5</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413"/>
        </w:trPr>
        <w:tc>
          <w:tcPr>
            <w:tcW w:w="533" w:type="pct"/>
            <w:vMerge/>
            <w:tcBorders>
              <w:lef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c>
          <w:tcPr>
            <w:tcW w:w="310" w:type="pct"/>
            <w:vMerge/>
          </w:tcPr>
          <w:p w:rsidR="0095036C" w:rsidRPr="008D625B" w:rsidRDefault="0095036C" w:rsidP="00734D1A">
            <w:pPr>
              <w:rPr>
                <w:rFonts w:asciiTheme="majorEastAsia" w:eastAsiaTheme="majorEastAsia" w:hAnsiTheme="majorEastAsia"/>
                <w:color w:val="000000" w:themeColor="text1"/>
                <w:sz w:val="24"/>
              </w:rPr>
            </w:pPr>
          </w:p>
        </w:tc>
        <w:tc>
          <w:tcPr>
            <w:tcW w:w="496" w:type="pct"/>
            <w:vMerge/>
          </w:tcPr>
          <w:p w:rsidR="0095036C" w:rsidRPr="008D625B" w:rsidRDefault="0095036C" w:rsidP="00734D1A">
            <w:pPr>
              <w:rPr>
                <w:rFonts w:asciiTheme="majorEastAsia" w:eastAsiaTheme="majorEastAsia" w:hAnsiTheme="majorEastAsia"/>
                <w:color w:val="000000" w:themeColor="text1"/>
                <w:sz w:val="24"/>
              </w:rPr>
            </w:pPr>
          </w:p>
        </w:tc>
        <w:tc>
          <w:tcPr>
            <w:tcW w:w="268" w:type="pct"/>
            <w:vMerge/>
          </w:tcPr>
          <w:p w:rsidR="0095036C" w:rsidRPr="008D625B" w:rsidRDefault="0095036C" w:rsidP="00734D1A">
            <w:pPr>
              <w:rPr>
                <w:rFonts w:asciiTheme="majorEastAsia" w:eastAsiaTheme="majorEastAsia" w:hAnsiTheme="majorEastAsia"/>
                <w:color w:val="000000" w:themeColor="text1"/>
                <w:sz w:val="24"/>
              </w:rPr>
            </w:pPr>
          </w:p>
        </w:tc>
        <w:tc>
          <w:tcPr>
            <w:tcW w:w="1884" w:type="pct"/>
            <w:vAlign w:val="center"/>
          </w:tcPr>
          <w:p w:rsidR="0095036C" w:rsidRPr="008D625B" w:rsidRDefault="0095036C"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师生关系融洽，课堂气氛活跃</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w:t>
            </w:r>
          </w:p>
        </w:tc>
        <w:tc>
          <w:tcPr>
            <w:tcW w:w="265"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w:t>
            </w:r>
          </w:p>
        </w:tc>
        <w:tc>
          <w:tcPr>
            <w:tcW w:w="267" w:type="pct"/>
            <w:vAlign w:val="center"/>
          </w:tcPr>
          <w:p w:rsidR="0095036C" w:rsidRPr="008D625B" w:rsidRDefault="0095036C"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0</w:t>
            </w:r>
          </w:p>
        </w:tc>
        <w:tc>
          <w:tcPr>
            <w:tcW w:w="448" w:type="pct"/>
            <w:vMerge/>
            <w:tcBorders>
              <w:right w:val="single" w:sz="12" w:space="0" w:color="auto"/>
            </w:tcBorders>
          </w:tcPr>
          <w:p w:rsidR="0095036C" w:rsidRPr="008D625B" w:rsidRDefault="0095036C" w:rsidP="00734D1A">
            <w:pPr>
              <w:rPr>
                <w:rFonts w:asciiTheme="majorEastAsia" w:eastAsiaTheme="majorEastAsia" w:hAnsiTheme="majorEastAsia"/>
                <w:color w:val="000000" w:themeColor="text1"/>
                <w:sz w:val="24"/>
              </w:rPr>
            </w:pPr>
          </w:p>
        </w:tc>
      </w:tr>
      <w:tr w:rsidR="0095036C" w:rsidRPr="008D625B" w:rsidTr="005D18C0">
        <w:trPr>
          <w:trHeight w:val="270"/>
        </w:trPr>
        <w:tc>
          <w:tcPr>
            <w:tcW w:w="5000" w:type="pct"/>
            <w:gridSpan w:val="10"/>
            <w:tcBorders>
              <w:left w:val="single" w:sz="12" w:space="0" w:color="auto"/>
              <w:bottom w:val="single" w:sz="12" w:space="0" w:color="auto"/>
              <w:right w:val="single" w:sz="12" w:space="0" w:color="auto"/>
            </w:tcBorders>
            <w:vAlign w:val="center"/>
          </w:tcPr>
          <w:p w:rsidR="005D18C0" w:rsidRPr="008D625B" w:rsidRDefault="005D18C0" w:rsidP="00734D1A">
            <w:pPr>
              <w:ind w:firstLineChars="150" w:firstLine="360"/>
              <w:rPr>
                <w:rFonts w:asciiTheme="majorEastAsia" w:eastAsiaTheme="majorEastAsia" w:hAnsiTheme="majorEastAsia"/>
                <w:color w:val="000000" w:themeColor="text1"/>
                <w:sz w:val="24"/>
              </w:rPr>
            </w:pPr>
          </w:p>
          <w:p w:rsidR="0095036C" w:rsidRPr="008D625B" w:rsidRDefault="0095036C" w:rsidP="00734D1A">
            <w:pPr>
              <w:ind w:firstLineChars="150" w:firstLine="36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评估时间：      年  月  日                       总  计  得  分：   </w:t>
            </w:r>
          </w:p>
        </w:tc>
      </w:tr>
    </w:tbl>
    <w:p w:rsidR="0095036C" w:rsidRPr="008D625B" w:rsidRDefault="0095036C" w:rsidP="0095036C">
      <w:pPr>
        <w:spacing w:afterLines="50" w:after="120" w:line="700" w:lineRule="exact"/>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听课记录</w:t>
      </w:r>
    </w:p>
    <w:tbl>
      <w:tblP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332"/>
        <w:gridCol w:w="830"/>
        <w:gridCol w:w="1829"/>
        <w:gridCol w:w="2997"/>
      </w:tblGrid>
      <w:tr w:rsidR="0095036C" w:rsidRPr="008D625B" w:rsidTr="009009B0">
        <w:trPr>
          <w:trHeight w:val="983"/>
        </w:trPr>
        <w:tc>
          <w:tcPr>
            <w:tcW w:w="1153" w:type="pct"/>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z w:val="28"/>
                <w:szCs w:val="28"/>
              </w:rPr>
              <w:t>授课教师姓名</w:t>
            </w:r>
          </w:p>
        </w:tc>
        <w:tc>
          <w:tcPr>
            <w:tcW w:w="1190" w:type="pct"/>
            <w:gridSpan w:val="2"/>
          </w:tcPr>
          <w:p w:rsidR="0095036C" w:rsidRPr="008D625B" w:rsidRDefault="0095036C" w:rsidP="00734D1A">
            <w:pPr>
              <w:rPr>
                <w:rFonts w:asciiTheme="majorEastAsia" w:eastAsiaTheme="majorEastAsia" w:hAnsiTheme="majorEastAsia"/>
                <w:color w:val="000000" w:themeColor="text1"/>
                <w:spacing w:val="30"/>
                <w:sz w:val="28"/>
                <w:szCs w:val="28"/>
              </w:rPr>
            </w:pPr>
          </w:p>
        </w:tc>
        <w:tc>
          <w:tcPr>
            <w:tcW w:w="1007" w:type="pct"/>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pacing w:val="30"/>
                <w:sz w:val="28"/>
                <w:szCs w:val="28"/>
              </w:rPr>
              <w:t>专业班级</w:t>
            </w:r>
          </w:p>
        </w:tc>
        <w:tc>
          <w:tcPr>
            <w:tcW w:w="1650" w:type="pct"/>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961"/>
        </w:trPr>
        <w:tc>
          <w:tcPr>
            <w:tcW w:w="1153" w:type="pct"/>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pacing w:val="30"/>
                <w:sz w:val="28"/>
                <w:szCs w:val="28"/>
              </w:rPr>
              <w:t>授课地点</w:t>
            </w:r>
          </w:p>
        </w:tc>
        <w:tc>
          <w:tcPr>
            <w:tcW w:w="1190" w:type="pct"/>
            <w:gridSpan w:val="2"/>
          </w:tcPr>
          <w:p w:rsidR="0095036C" w:rsidRPr="008D625B" w:rsidRDefault="0095036C" w:rsidP="00734D1A">
            <w:pPr>
              <w:rPr>
                <w:rFonts w:asciiTheme="majorEastAsia" w:eastAsiaTheme="majorEastAsia" w:hAnsiTheme="majorEastAsia"/>
                <w:color w:val="000000" w:themeColor="text1"/>
                <w:spacing w:val="30"/>
                <w:sz w:val="28"/>
                <w:szCs w:val="28"/>
              </w:rPr>
            </w:pPr>
          </w:p>
        </w:tc>
        <w:tc>
          <w:tcPr>
            <w:tcW w:w="1007" w:type="pct"/>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pacing w:val="30"/>
                <w:sz w:val="28"/>
                <w:szCs w:val="28"/>
              </w:rPr>
              <w:t>授课时间</w:t>
            </w:r>
          </w:p>
        </w:tc>
        <w:tc>
          <w:tcPr>
            <w:tcW w:w="1650" w:type="pct"/>
          </w:tcPr>
          <w:p w:rsidR="0095036C" w:rsidRPr="008D625B" w:rsidRDefault="0095036C" w:rsidP="00734D1A">
            <w:pPr>
              <w:ind w:firstLineChars="100" w:firstLine="340"/>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pacing w:val="30"/>
                <w:sz w:val="28"/>
                <w:szCs w:val="28"/>
              </w:rPr>
              <w:t>年 月 日 节</w:t>
            </w:r>
          </w:p>
        </w:tc>
      </w:tr>
      <w:tr w:rsidR="0095036C" w:rsidRPr="008D625B" w:rsidTr="009009B0">
        <w:trPr>
          <w:trHeight w:val="961"/>
        </w:trPr>
        <w:tc>
          <w:tcPr>
            <w:tcW w:w="1153" w:type="pct"/>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color w:val="000000" w:themeColor="text1"/>
                <w:spacing w:val="30"/>
                <w:sz w:val="28"/>
                <w:szCs w:val="28"/>
              </w:rPr>
              <w:t>课程名称</w:t>
            </w:r>
          </w:p>
        </w:tc>
        <w:tc>
          <w:tcPr>
            <w:tcW w:w="3847" w:type="pct"/>
            <w:gridSpan w:val="4"/>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961"/>
        </w:trPr>
        <w:tc>
          <w:tcPr>
            <w:tcW w:w="4999" w:type="pct"/>
            <w:gridSpan w:val="5"/>
          </w:tcPr>
          <w:p w:rsidR="0095036C" w:rsidRPr="008D625B" w:rsidRDefault="0095036C" w:rsidP="00734D1A">
            <w:pPr>
              <w:rPr>
                <w:rFonts w:asciiTheme="majorEastAsia" w:eastAsiaTheme="majorEastAsia" w:hAnsiTheme="majorEastAsia"/>
                <w:b/>
                <w:color w:val="000000" w:themeColor="text1"/>
                <w:spacing w:val="30"/>
                <w:sz w:val="28"/>
                <w:szCs w:val="28"/>
              </w:rPr>
            </w:pPr>
            <w:r w:rsidRPr="008D625B">
              <w:rPr>
                <w:rFonts w:asciiTheme="majorEastAsia" w:eastAsiaTheme="majorEastAsia" w:hAnsiTheme="majorEastAsia" w:hint="eastAsia"/>
                <w:b/>
                <w:color w:val="000000" w:themeColor="text1"/>
                <w:spacing w:val="30"/>
                <w:sz w:val="28"/>
                <w:szCs w:val="28"/>
              </w:rPr>
              <w:t>听课内容提要：</w:t>
            </w:r>
          </w:p>
        </w:tc>
      </w:tr>
      <w:tr w:rsidR="0095036C" w:rsidRPr="008D625B" w:rsidTr="009009B0">
        <w:trPr>
          <w:trHeight w:val="53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b/>
                <w:color w:val="000000" w:themeColor="text1"/>
                <w:spacing w:val="30"/>
                <w:sz w:val="28"/>
                <w:szCs w:val="28"/>
              </w:rPr>
              <w:t>综合评价意见：</w:t>
            </w: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b/>
                <w:color w:val="000000" w:themeColor="text1"/>
                <w:spacing w:val="30"/>
                <w:sz w:val="28"/>
                <w:szCs w:val="28"/>
              </w:rPr>
              <w:t>建议与希望：</w:t>
            </w: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4999" w:type="pct"/>
            <w:gridSpan w:val="5"/>
          </w:tcPr>
          <w:p w:rsidR="0095036C" w:rsidRPr="008D625B" w:rsidRDefault="0095036C" w:rsidP="00734D1A">
            <w:pPr>
              <w:rPr>
                <w:rFonts w:asciiTheme="majorEastAsia" w:eastAsiaTheme="majorEastAsia" w:hAnsiTheme="majorEastAsia"/>
                <w:color w:val="000000" w:themeColor="text1"/>
                <w:spacing w:val="30"/>
                <w:sz w:val="28"/>
                <w:szCs w:val="28"/>
              </w:rPr>
            </w:pPr>
          </w:p>
        </w:tc>
      </w:tr>
      <w:tr w:rsidR="0095036C" w:rsidRPr="008D625B" w:rsidTr="009009B0">
        <w:trPr>
          <w:trHeight w:val="524"/>
        </w:trPr>
        <w:tc>
          <w:tcPr>
            <w:tcW w:w="1886" w:type="pct"/>
            <w:gridSpan w:val="2"/>
          </w:tcPr>
          <w:p w:rsidR="0095036C" w:rsidRPr="008D625B" w:rsidRDefault="0095036C" w:rsidP="00734D1A">
            <w:pPr>
              <w:jc w:val="center"/>
              <w:rPr>
                <w:rFonts w:asciiTheme="majorEastAsia" w:eastAsiaTheme="majorEastAsia" w:hAnsiTheme="majorEastAsia"/>
                <w:color w:val="000000" w:themeColor="text1"/>
                <w:spacing w:val="30"/>
                <w:sz w:val="28"/>
                <w:szCs w:val="28"/>
              </w:rPr>
            </w:pPr>
            <w:r w:rsidRPr="008D625B">
              <w:rPr>
                <w:rFonts w:asciiTheme="majorEastAsia" w:eastAsiaTheme="majorEastAsia" w:hAnsiTheme="majorEastAsia" w:hint="eastAsia"/>
                <w:b/>
                <w:color w:val="000000" w:themeColor="text1"/>
                <w:spacing w:val="30"/>
                <w:sz w:val="28"/>
                <w:szCs w:val="28"/>
              </w:rPr>
              <w:t>本堂课总体评价得分</w:t>
            </w:r>
          </w:p>
        </w:tc>
        <w:tc>
          <w:tcPr>
            <w:tcW w:w="3114" w:type="pct"/>
            <w:gridSpan w:val="3"/>
            <w:tcBorders>
              <w:top w:val="nil"/>
              <w:bottom w:val="single" w:sz="4" w:space="0" w:color="auto"/>
            </w:tcBorders>
            <w:shd w:val="clear" w:color="auto" w:fill="auto"/>
          </w:tcPr>
          <w:p w:rsidR="0095036C" w:rsidRPr="008D625B" w:rsidRDefault="0095036C" w:rsidP="00734D1A">
            <w:pPr>
              <w:widowControl/>
              <w:jc w:val="left"/>
              <w:rPr>
                <w:rFonts w:asciiTheme="majorEastAsia" w:eastAsiaTheme="majorEastAsia" w:hAnsiTheme="majorEastAsia"/>
                <w:color w:val="000000" w:themeColor="text1"/>
                <w:sz w:val="28"/>
                <w:szCs w:val="28"/>
              </w:rPr>
            </w:pPr>
          </w:p>
        </w:tc>
      </w:tr>
    </w:tbl>
    <w:p w:rsidR="0095036C" w:rsidRPr="008D625B" w:rsidRDefault="005D18C0" w:rsidP="00734D1A">
      <w:pPr>
        <w:spacing w:line="460" w:lineRule="exact"/>
        <w:rPr>
          <w:rFonts w:asciiTheme="majorEastAsia" w:eastAsiaTheme="majorEastAsia" w:hAnsiTheme="majorEastAsia"/>
          <w:color w:val="000000" w:themeColor="text1"/>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67456" behindDoc="0" locked="0" layoutInCell="1" allowOverlap="1" wp14:anchorId="1219253A" wp14:editId="69B5DACA">
                <wp:simplePos x="0" y="0"/>
                <wp:positionH relativeFrom="column">
                  <wp:posOffset>0</wp:posOffset>
                </wp:positionH>
                <wp:positionV relativeFrom="page">
                  <wp:posOffset>1215390</wp:posOffset>
                </wp:positionV>
                <wp:extent cx="5715000" cy="792480"/>
                <wp:effectExtent l="0" t="0" r="0" b="7620"/>
                <wp:wrapTopAndBottom/>
                <wp:docPr id="33"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2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1060C7" w:rsidRDefault="00C9524A" w:rsidP="00734D1A">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95.7pt;width:450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" filled="f" stroked="f" strokecolor="red">
                <v:textbox inset="0,0,0,0">
                  <w:txbxContent>
                    <w:p w:rsidR="00C9524A" w:rsidRPr="001060C7" w:rsidRDefault="00C9524A" w:rsidP="00734D1A">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734D1A">
      <w:pPr>
        <w:pStyle w:val="a5"/>
        <w:spacing w:line="420" w:lineRule="exact"/>
        <w:rPr>
          <w:rFonts w:asciiTheme="majorEastAsia" w:eastAsiaTheme="majorEastAsia" w:hAnsiTheme="majorEastAsia"/>
          <w:color w:val="000000" w:themeColor="text1"/>
          <w:sz w:val="32"/>
        </w:rPr>
      </w:pPr>
    </w:p>
    <w:p w:rsidR="0095036C" w:rsidRPr="008D625B" w:rsidRDefault="0095036C" w:rsidP="00C15B84">
      <w:pPr>
        <w:pStyle w:val="a5"/>
        <w:spacing w:line="420" w:lineRule="exact"/>
        <w:outlineLvl w:val="1"/>
        <w:rPr>
          <w:rFonts w:asciiTheme="majorEastAsia" w:eastAsiaTheme="majorEastAsia" w:hAnsiTheme="majorEastAsia"/>
          <w:color w:val="000000" w:themeColor="text1"/>
          <w:sz w:val="32"/>
        </w:rPr>
      </w:pPr>
      <w:bookmarkStart w:id="11" w:name="_Toc496442684"/>
      <w:bookmarkStart w:id="12" w:name="_Toc496708042"/>
      <w:bookmarkStart w:id="13" w:name="_Toc496727841"/>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10</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34号</w:t>
      </w:r>
      <w:bookmarkEnd w:id="11"/>
      <w:bookmarkEnd w:id="12"/>
      <w:bookmarkEnd w:id="13"/>
    </w:p>
    <w:bookmarkStart w:id="14" w:name="_Toc495610500"/>
    <w:bookmarkStart w:id="15" w:name="_Toc495610705"/>
    <w:bookmarkStart w:id="16" w:name="_Toc496442685"/>
    <w:bookmarkStart w:id="17" w:name="_Toc496708043"/>
    <w:bookmarkStart w:id="18" w:name="_Toc496727842"/>
    <w:p w:rsidR="0095036C" w:rsidRPr="008D625B" w:rsidRDefault="00B34A85" w:rsidP="00C15B84">
      <w:pPr>
        <w:tabs>
          <w:tab w:val="left" w:pos="900"/>
          <w:tab w:val="center" w:pos="4153"/>
          <w:tab w:val="left" w:pos="6855"/>
        </w:tabs>
        <w:jc w:val="left"/>
        <w:outlineLvl w:val="1"/>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668480" behindDoc="0" locked="0" layoutInCell="1" allowOverlap="1" wp14:anchorId="0097647C" wp14:editId="4AF68824">
                <wp:simplePos x="0" y="0"/>
                <wp:positionH relativeFrom="column">
                  <wp:posOffset>-228600</wp:posOffset>
                </wp:positionH>
                <wp:positionV relativeFrom="paragraph">
                  <wp:posOffset>258445</wp:posOffset>
                </wp:positionV>
                <wp:extent cx="6057900" cy="0"/>
                <wp:effectExtent l="14605" t="23495" r="23495" b="14605"/>
                <wp:wrapTopAndBottom/>
                <wp:docPr id="32"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35pt" to="45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" strokecolor="red" strokeweight="2.25pt">
                <w10:wrap type="topAndBottom"/>
              </v:line>
            </w:pict>
          </mc:Fallback>
        </mc:AlternateContent>
      </w:r>
      <w:bookmarkEnd w:id="14"/>
      <w:bookmarkEnd w:id="15"/>
      <w:bookmarkEnd w:id="16"/>
      <w:bookmarkEnd w:id="17"/>
      <w:bookmarkEnd w:id="18"/>
      <w:r w:rsidR="0095036C" w:rsidRPr="008D625B">
        <w:rPr>
          <w:rFonts w:asciiTheme="majorEastAsia" w:eastAsiaTheme="majorEastAsia" w:hAnsiTheme="majorEastAsia"/>
          <w:b/>
          <w:color w:val="000000" w:themeColor="text1"/>
          <w:sz w:val="32"/>
          <w:szCs w:val="32"/>
        </w:rPr>
        <w:tab/>
      </w:r>
      <w:r w:rsidR="0095036C" w:rsidRPr="008D625B">
        <w:rPr>
          <w:rFonts w:asciiTheme="majorEastAsia" w:eastAsiaTheme="majorEastAsia" w:hAnsiTheme="majorEastAsia"/>
          <w:b/>
          <w:color w:val="000000" w:themeColor="text1"/>
          <w:sz w:val="32"/>
          <w:szCs w:val="32"/>
        </w:rPr>
        <w:tab/>
      </w:r>
      <w:r w:rsidR="0095036C" w:rsidRPr="008D625B">
        <w:rPr>
          <w:rFonts w:asciiTheme="majorEastAsia" w:eastAsiaTheme="majorEastAsia" w:hAnsiTheme="majorEastAsia" w:hint="eastAsia"/>
          <w:b/>
          <w:color w:val="000000" w:themeColor="text1"/>
          <w:sz w:val="32"/>
          <w:szCs w:val="32"/>
        </w:rPr>
        <w:tab/>
      </w:r>
      <w:r w:rsidR="0095036C" w:rsidRPr="008D625B">
        <w:rPr>
          <w:rFonts w:asciiTheme="majorEastAsia" w:eastAsiaTheme="majorEastAsia" w:hAnsiTheme="majorEastAsia" w:hint="eastAsia"/>
          <w:b/>
          <w:color w:val="000000" w:themeColor="text1"/>
          <w:sz w:val="32"/>
          <w:szCs w:val="32"/>
        </w:rPr>
        <w:tab/>
      </w:r>
    </w:p>
    <w:p w:rsidR="005D18C0" w:rsidRPr="008D625B" w:rsidRDefault="0095036C" w:rsidP="00E80EC9">
      <w:pPr>
        <w:adjustRightInd w:val="0"/>
        <w:spacing w:line="600" w:lineRule="exact"/>
        <w:jc w:val="center"/>
        <w:outlineLvl w:val="1"/>
        <w:rPr>
          <w:rFonts w:asciiTheme="majorEastAsia" w:eastAsiaTheme="majorEastAsia" w:hAnsiTheme="majorEastAsia"/>
          <w:b/>
          <w:noProof/>
          <w:color w:val="000000" w:themeColor="text1"/>
          <w:sz w:val="36"/>
          <w:szCs w:val="44"/>
        </w:rPr>
      </w:pPr>
      <w:bookmarkStart w:id="19" w:name="_Toc496727843"/>
      <w:r w:rsidRPr="008D625B">
        <w:rPr>
          <w:rFonts w:asciiTheme="majorEastAsia" w:eastAsiaTheme="majorEastAsia" w:hAnsiTheme="majorEastAsia" w:hint="eastAsia"/>
          <w:b/>
          <w:noProof/>
          <w:color w:val="000000" w:themeColor="text1"/>
          <w:sz w:val="36"/>
          <w:szCs w:val="44"/>
        </w:rPr>
        <w:t>关于印发《江西农业大学教学督导组工作条例》的</w:t>
      </w:r>
      <w:bookmarkEnd w:id="19"/>
      <w:r w:rsidR="00E80EC9" w:rsidRPr="008D625B">
        <w:rPr>
          <w:rFonts w:asciiTheme="majorEastAsia" w:eastAsiaTheme="majorEastAsia" w:hAnsiTheme="majorEastAsia" w:hint="eastAsia"/>
          <w:b/>
          <w:noProof/>
          <w:color w:val="000000" w:themeColor="text1"/>
          <w:sz w:val="36"/>
          <w:szCs w:val="44"/>
        </w:rPr>
        <w:t xml:space="preserve"> </w:t>
      </w:r>
    </w:p>
    <w:p w:rsidR="0095036C" w:rsidRPr="008D625B" w:rsidRDefault="0095036C" w:rsidP="00E80EC9">
      <w:pPr>
        <w:adjustRightInd w:val="0"/>
        <w:spacing w:line="600" w:lineRule="exact"/>
        <w:jc w:val="center"/>
        <w:outlineLvl w:val="1"/>
        <w:rPr>
          <w:rFonts w:asciiTheme="majorEastAsia" w:eastAsiaTheme="majorEastAsia" w:hAnsiTheme="majorEastAsia"/>
          <w:b/>
          <w:noProof/>
          <w:color w:val="000000" w:themeColor="text1"/>
          <w:sz w:val="36"/>
          <w:szCs w:val="44"/>
        </w:rPr>
      </w:pPr>
      <w:bookmarkStart w:id="20" w:name="_Toc496708045"/>
      <w:bookmarkStart w:id="21" w:name="_Toc496727844"/>
      <w:r w:rsidRPr="008D625B">
        <w:rPr>
          <w:rFonts w:asciiTheme="majorEastAsia" w:eastAsiaTheme="majorEastAsia" w:hAnsiTheme="majorEastAsia" w:hint="eastAsia"/>
          <w:b/>
          <w:noProof/>
          <w:color w:val="000000" w:themeColor="text1"/>
          <w:sz w:val="36"/>
          <w:szCs w:val="44"/>
        </w:rPr>
        <w:t>通</w:t>
      </w:r>
      <w:r w:rsidR="00E80EC9" w:rsidRPr="008D625B">
        <w:rPr>
          <w:rFonts w:asciiTheme="majorEastAsia" w:eastAsiaTheme="majorEastAsia" w:hAnsiTheme="majorEastAsia" w:hint="eastAsia"/>
          <w:b/>
          <w:noProof/>
          <w:color w:val="000000" w:themeColor="text1"/>
          <w:sz w:val="36"/>
          <w:szCs w:val="44"/>
        </w:rPr>
        <w:t xml:space="preserve"> </w:t>
      </w:r>
      <w:r w:rsidRPr="008D625B">
        <w:rPr>
          <w:rFonts w:asciiTheme="majorEastAsia" w:eastAsiaTheme="majorEastAsia" w:hAnsiTheme="majorEastAsia" w:hint="eastAsia"/>
          <w:b/>
          <w:noProof/>
          <w:color w:val="000000" w:themeColor="text1"/>
          <w:sz w:val="36"/>
          <w:szCs w:val="44"/>
        </w:rPr>
        <w:t>知</w:t>
      </w:r>
      <w:bookmarkEnd w:id="20"/>
      <w:bookmarkEnd w:id="21"/>
    </w:p>
    <w:p w:rsidR="0095036C" w:rsidRPr="008D625B" w:rsidRDefault="0095036C" w:rsidP="00734D1A">
      <w:pPr>
        <w:adjustRightInd w:val="0"/>
        <w:spacing w:line="600" w:lineRule="exact"/>
        <w:jc w:val="center"/>
        <w:rPr>
          <w:rFonts w:asciiTheme="majorEastAsia" w:eastAsiaTheme="majorEastAsia" w:hAnsiTheme="majorEastAsia"/>
          <w:color w:val="000000" w:themeColor="text1"/>
          <w:sz w:val="18"/>
        </w:rPr>
      </w:pPr>
    </w:p>
    <w:p w:rsidR="0095036C" w:rsidRPr="008D625B" w:rsidRDefault="0095036C" w:rsidP="00734D1A">
      <w:pPr>
        <w:adjustRightInd w:val="0"/>
        <w:spacing w:line="72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校属各单位</w:t>
      </w:r>
      <w:r w:rsidRPr="008D625B">
        <w:rPr>
          <w:rFonts w:asciiTheme="majorEastAsia" w:eastAsiaTheme="majorEastAsia" w:hAnsiTheme="majorEastAsia" w:hint="eastAsia"/>
          <w:color w:val="000000" w:themeColor="text1"/>
          <w:sz w:val="28"/>
          <w:szCs w:val="32"/>
        </w:rPr>
        <w:t>：</w:t>
      </w:r>
    </w:p>
    <w:p w:rsidR="0095036C" w:rsidRPr="008D625B" w:rsidRDefault="0095036C" w:rsidP="0089548E">
      <w:pPr>
        <w:pStyle w:val="p0"/>
        <w:spacing w:line="720" w:lineRule="exact"/>
        <w:ind w:firstLineChars="200" w:firstLine="560"/>
        <w:rPr>
          <w:rFonts w:asciiTheme="majorEastAsia" w:eastAsiaTheme="majorEastAsia" w:hAnsiTheme="majorEastAsia"/>
          <w:noProof/>
          <w:color w:val="000000" w:themeColor="text1"/>
          <w:kern w:val="2"/>
          <w:sz w:val="28"/>
          <w:szCs w:val="32"/>
        </w:rPr>
      </w:pPr>
      <w:r w:rsidRPr="008D625B">
        <w:rPr>
          <w:rFonts w:asciiTheme="majorEastAsia" w:eastAsiaTheme="majorEastAsia" w:hAnsiTheme="majorEastAsia" w:hint="eastAsia"/>
          <w:color w:val="000000" w:themeColor="text1"/>
          <w:sz w:val="28"/>
          <w:szCs w:val="32"/>
        </w:rPr>
        <w:t>为进一步提高教育教学质量，强化对本、专科教学和教学管理的监督与指导，更好地构建学校教学质量监控体系，学校研究制定了</w:t>
      </w:r>
      <w:r w:rsidRPr="008D625B">
        <w:rPr>
          <w:rFonts w:asciiTheme="majorEastAsia" w:eastAsiaTheme="majorEastAsia" w:hAnsiTheme="majorEastAsia" w:hint="eastAsia"/>
          <w:noProof/>
          <w:color w:val="000000" w:themeColor="text1"/>
          <w:kern w:val="2"/>
          <w:sz w:val="28"/>
          <w:szCs w:val="32"/>
        </w:rPr>
        <w:t>《江西农业大学教学督导组工作条例》，现予印发，请遵照执行。</w:t>
      </w:r>
    </w:p>
    <w:p w:rsidR="0095036C" w:rsidRPr="008D625B" w:rsidRDefault="0095036C" w:rsidP="00734D1A">
      <w:pPr>
        <w:adjustRightInd w:val="0"/>
        <w:spacing w:line="600" w:lineRule="exact"/>
        <w:rPr>
          <w:rFonts w:asciiTheme="majorEastAsia" w:eastAsiaTheme="majorEastAsia" w:hAnsiTheme="majorEastAsia"/>
          <w:color w:val="000000" w:themeColor="text1"/>
          <w:sz w:val="32"/>
          <w:szCs w:val="32"/>
        </w:rPr>
      </w:pPr>
    </w:p>
    <w:p w:rsidR="0095036C" w:rsidRPr="008D625B" w:rsidRDefault="0095036C" w:rsidP="00734D1A">
      <w:pPr>
        <w:adjustRightInd w:val="0"/>
        <w:spacing w:line="600" w:lineRule="exact"/>
        <w:rPr>
          <w:rFonts w:asciiTheme="majorEastAsia" w:eastAsiaTheme="majorEastAsia" w:hAnsiTheme="majorEastAsia"/>
          <w:color w:val="000000" w:themeColor="text1"/>
        </w:rPr>
      </w:pPr>
    </w:p>
    <w:p w:rsidR="0095036C" w:rsidRPr="008D625B" w:rsidRDefault="000E141F" w:rsidP="00734D1A">
      <w:pPr>
        <w:adjustRightInd w:val="0"/>
        <w:spacing w:line="600" w:lineRule="exact"/>
        <w:ind w:firstLineChars="1450" w:firstLine="4640"/>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35" type="#_x0000_t201" style="position:absolute;left:0;text-align:left;margin-left:260.25pt;margin-top:-42.75pt;width:113.25pt;height:113.25pt;z-index:-251646976" stroked="f">
            <v:imagedata r:id="rId15" o:title=""/>
          </v:shape>
          <w:control r:id="rId17" w:name="控件 11" w:shapeid="_x0000_s1035"/>
        </w:pict>
      </w:r>
      <w:r w:rsidR="0095036C" w:rsidRPr="008D625B">
        <w:rPr>
          <w:rFonts w:asciiTheme="majorEastAsia" w:eastAsiaTheme="majorEastAsia" w:hAnsiTheme="majorEastAsia" w:hint="eastAsia"/>
          <w:color w:val="000000" w:themeColor="text1"/>
          <w:sz w:val="32"/>
          <w:szCs w:val="32"/>
        </w:rPr>
        <w:t>二○一○年</w:t>
      </w:r>
      <w:smartTag w:uri="urn:schemas-microsoft-com:office:smarttags" w:element="chsdate">
        <w:smartTagPr>
          <w:attr w:name="IsROCDate" w:val="False"/>
          <w:attr w:name="IsLunarDate" w:val="False"/>
          <w:attr w:name="Day" w:val="24"/>
          <w:attr w:name="Month" w:val="6"/>
          <w:attr w:name="Year" w:val="2010"/>
        </w:smartTagPr>
        <w:r w:rsidR="0095036C" w:rsidRPr="008D625B">
          <w:rPr>
            <w:rFonts w:asciiTheme="majorEastAsia" w:eastAsiaTheme="majorEastAsia" w:hAnsiTheme="majorEastAsia" w:hint="eastAsia"/>
            <w:color w:val="000000" w:themeColor="text1"/>
            <w:sz w:val="32"/>
            <w:szCs w:val="32"/>
          </w:rPr>
          <w:t>六月二十四日</w:t>
        </w:r>
      </w:smartTag>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制度   督导组   工作条例   通知   </w:t>
      </w:r>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Year" w:val="2010"/>
          <w:attr w:name="Month" w:val="7"/>
          <w:attr w:name="Day" w:val="1"/>
          <w:attr w:name="IsLunarDate" w:val="False"/>
          <w:attr w:name="IsROCDate" w:val="False"/>
        </w:smartTagPr>
        <w:r w:rsidRPr="008D625B">
          <w:rPr>
            <w:rFonts w:asciiTheme="majorEastAsia" w:eastAsiaTheme="majorEastAsia" w:hAnsiTheme="majorEastAsia" w:hint="eastAsia"/>
            <w:color w:val="000000" w:themeColor="text1"/>
            <w:sz w:val="32"/>
            <w:u w:val="single"/>
          </w:rPr>
          <w:t>2010年7月1日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E80EC9" w:rsidRPr="008D625B" w:rsidRDefault="0095036C" w:rsidP="005D18C0">
      <w:pPr>
        <w:spacing w:line="460" w:lineRule="exact"/>
        <w:rPr>
          <w:rFonts w:asciiTheme="majorEastAsia" w:eastAsiaTheme="majorEastAsia" w:hAnsiTheme="majorEastAsia" w:cs="Times New Roman"/>
          <w:b/>
          <w:bCs/>
          <w:color w:val="000000" w:themeColor="text1"/>
          <w:kern w:val="0"/>
          <w:sz w:val="44"/>
          <w:szCs w:val="44"/>
        </w:rPr>
      </w:pPr>
      <w:r w:rsidRPr="008D625B">
        <w:rPr>
          <w:rFonts w:asciiTheme="majorEastAsia" w:eastAsiaTheme="majorEastAsia" w:hAnsiTheme="majorEastAsia" w:hint="eastAsia"/>
          <w:color w:val="000000" w:themeColor="text1"/>
          <w:sz w:val="32"/>
        </w:rPr>
        <w:t xml:space="preserve">                                          共印65份</w:t>
      </w:r>
    </w:p>
    <w:p w:rsidR="0089548E" w:rsidRPr="008D625B" w:rsidRDefault="0089548E">
      <w:pPr>
        <w:widowControl/>
        <w:jc w:val="left"/>
        <w:rPr>
          <w:rFonts w:asciiTheme="majorEastAsia" w:eastAsiaTheme="majorEastAsia" w:hAnsiTheme="majorEastAsia" w:cs="Times New Roman"/>
          <w:b/>
          <w:bCs/>
          <w:color w:val="000000" w:themeColor="text1"/>
          <w:kern w:val="0"/>
          <w:sz w:val="36"/>
          <w:szCs w:val="44"/>
        </w:rPr>
      </w:pPr>
      <w:r w:rsidRPr="008D625B">
        <w:rPr>
          <w:rFonts w:asciiTheme="majorEastAsia" w:eastAsiaTheme="majorEastAsia" w:hAnsiTheme="majorEastAsia"/>
          <w:b/>
          <w:bCs/>
          <w:color w:val="000000" w:themeColor="text1"/>
          <w:sz w:val="36"/>
          <w:szCs w:val="44"/>
        </w:rPr>
        <w:br w:type="page"/>
      </w:r>
    </w:p>
    <w:p w:rsidR="0095036C" w:rsidRPr="008D625B" w:rsidRDefault="0095036C" w:rsidP="00734D1A">
      <w:pPr>
        <w:pStyle w:val="p0"/>
        <w:jc w:val="center"/>
        <w:rPr>
          <w:rFonts w:asciiTheme="majorEastAsia" w:eastAsiaTheme="majorEastAsia" w:hAnsiTheme="majorEastAsia"/>
          <w:b/>
          <w:bCs/>
          <w:color w:val="000000" w:themeColor="text1"/>
          <w:sz w:val="36"/>
          <w:szCs w:val="44"/>
        </w:rPr>
      </w:pPr>
      <w:r w:rsidRPr="008D625B">
        <w:rPr>
          <w:rFonts w:asciiTheme="majorEastAsia" w:eastAsiaTheme="majorEastAsia" w:hAnsiTheme="majorEastAsia" w:hint="eastAsia"/>
          <w:b/>
          <w:bCs/>
          <w:color w:val="000000" w:themeColor="text1"/>
          <w:sz w:val="36"/>
          <w:szCs w:val="44"/>
        </w:rPr>
        <w:t>江西农业大学教学督导组工作条例</w:t>
      </w:r>
    </w:p>
    <w:p w:rsidR="0095036C" w:rsidRPr="008D625B" w:rsidRDefault="0095036C" w:rsidP="00734D1A">
      <w:pPr>
        <w:pStyle w:val="p0"/>
        <w:jc w:val="center"/>
        <w:rPr>
          <w:rFonts w:asciiTheme="majorEastAsia" w:eastAsiaTheme="majorEastAsia" w:hAnsiTheme="majorEastAsia"/>
          <w:b/>
          <w:bCs/>
          <w:color w:val="000000" w:themeColor="text1"/>
          <w:sz w:val="32"/>
          <w:szCs w:val="32"/>
        </w:rPr>
      </w:pPr>
    </w:p>
    <w:p w:rsidR="0095036C" w:rsidRPr="008D625B" w:rsidRDefault="0095036C" w:rsidP="006F7588">
      <w:pPr>
        <w:pStyle w:val="p0"/>
        <w:spacing w:line="360" w:lineRule="exact"/>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第一章 总则</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第一条 为深化教学改革，提高教育教学质量，强化对本、专科教学和教学管理的监督与指导，更好地构建学校教学质量监控体系，学校实行教学督导制度，组建本、专科教学督导组。</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第二条 教学督导组在校教学工作指导委员会指导下，以提高教学质量为宗旨，配合教务处监督、检查、评估、指导全校教学过程中的各个环节。</w:t>
      </w:r>
    </w:p>
    <w:p w:rsidR="0095036C" w:rsidRPr="008D625B" w:rsidRDefault="0095036C" w:rsidP="006F7588">
      <w:pPr>
        <w:pStyle w:val="p0"/>
        <w:spacing w:line="360" w:lineRule="exact"/>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第二章  组织</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第三条 教学督导组直接受分管教学的副校长领导。</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第四条 教学督导组由9至11人组成，设正、副组长各1名，由校长聘任；配备1名秘书，其编制挂靠教务处。</w:t>
      </w:r>
    </w:p>
    <w:p w:rsidR="0095036C" w:rsidRPr="008D625B" w:rsidRDefault="0095036C" w:rsidP="006F7588">
      <w:pPr>
        <w:pStyle w:val="p0"/>
        <w:spacing w:line="360" w:lineRule="exact"/>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第三章 教学督导人员的聘任与管理</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第五条 教学督导人员在退休校级、院（处）级领导、教授或副教授及退居二线并具有高级职称的院（处）级领导中聘用，由分管教学的副校长提名，经校长批准后聘任，每届任期三年，可以连聘连任。</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第六条 教学督导人员的任职资格：</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1、坚持四项基本原则，热爱教育事业，自愿为学校教育事业再做贡献；</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2、熟悉国家有关教育方针、政策和法规，有较高的政策水平；</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3、原则上具有高级专业技术职称，有丰富的教学或教学管理经验；</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4、责任心强，办事公道，深入实际，联系群众，遵守纪律，实事求是，敢说真话；</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5、年龄不超过70周岁，身体状况良好，有工作时间保证。</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第七条  教学督导人员原则上不实行坐班制，但有事必须履行请假手续。工作期间因病或因事请假5天由督导组组长批准；请假5天以上由分管校长批准。</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第八条  教学督导人员在聘任期间由学校颁发聘书和督导证；教学督导人员挂牌开展督导工作。</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第九条  对于履行职责不力、欠公正或因故不能继续履行职责的教学督导人员，学校将予以提前解聘。</w:t>
      </w:r>
    </w:p>
    <w:p w:rsidR="0095036C" w:rsidRPr="008D625B" w:rsidRDefault="0095036C" w:rsidP="006F7588">
      <w:pPr>
        <w:pStyle w:val="p0"/>
        <w:spacing w:line="360" w:lineRule="exact"/>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第四章 教学督导人员的职责、权力和义务</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第十条 教学督导人员的职责</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1、认真贯彻执行学校有关教育教学的决议与决定，重点督导教风和教学质量，学生的学风建设，教学管理；</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2、根据学校人才培养方案和教学督导组年度工作计划，开展教学督导工作，每周完成4至6学时的听课任务，并按要求认真填写《江西农业大学听课记录》，及时总结和反馈听课中发现的问题；</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3、对课堂教学、实践教学、毕业论文（设计）、课程考核等教学环节进行督促与评估，并提出督导意见；</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4、参加学校教师教学推优、评优工作和教风学风评比工作；</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5、参加学校组织的教学检查和学校重大教学问题的调查研究，撰写调研报告，向教务处等职能部门或学校领导提出意见和建议，为学校深化教学改革，提高教学质量，改进教学管理提供决策依据；</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6、及时向学校领导、教务处等职能部门和学院反馈教学情况和大学生教学信息员的意见，并提出改进教学及教学管理工作的建议；</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7、加强教学及教学管理工作的理论研究，不断提高督导水平。</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第十一条 教学督导人员的权力</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1、列席学校及学院有关教学工作会议；</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2、深入学校所有教学场所（课堂、实验室、实践教学基地等）及教学管理单位检查、了解教学运行及管理工作，被督导单位应提供与督导事宜有关的文件、报告和其他相关材料，并汇报工作；</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3、可以查看与检查教师的教学大纲、教材、教案、批改后的考试试卷、学生成绩报告单、学生作业和实验报告等有关教学文件资料；</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 xml:space="preserve">4、有权制止教师违反教学规范的行为和做法；有权制止教学管理人员违反学校教学管理规章制度要求的行为；有权制止学生违反校纪的行为； </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5、有权向学院、教育管理职能部门、校行政提出对教师及教学管理人员奖惩的建议；</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第十二条 教学督导人员的义务</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1、教学督导组应根据学校党政年度工作要点和教务处的年度工作计划制订教学督导年度工作计划。教学督导人员开展教学督导工作应有记录、有交流、有反馈；</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2、实行教学督导例会制度。每月至少召开2至4次教学督导人员例会，每学期举行1次由分管教学副校长、教务处等职能部门负责人、各学院院长或分管教学副院长等参加的教学督导工作总结交流会；</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3、每学年负责编辑《督导通讯》6至8期，每学期不定期地将学生教学信息员的意见反馈给各有关单位，每学年向学校行政提交年度工作总结；</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4、了解和听取师生对学校教学工作的意见和建议，并对学校教学工作的教风、学风和考风建设存在的普遍性问题进行调研，提出对策和建议，形成书面调研报告，报学校领导、各学院和有关部门领导；</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5、协助校行政搞好教学督导组换届工作。</w:t>
      </w:r>
    </w:p>
    <w:p w:rsidR="0095036C" w:rsidRPr="008D625B" w:rsidRDefault="0095036C" w:rsidP="006F7588">
      <w:pPr>
        <w:pStyle w:val="p0"/>
        <w:spacing w:line="360" w:lineRule="exact"/>
        <w:ind w:firstLine="560"/>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第五章  教学督导人员的待遇</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第十三条  教学督导人员的待遇执行学校有关文件，按月支付。</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第十四条  学校设立专项经费，保证教学督导工作有序开展。</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第十五条  学校有关部门和各学院对教学督导人员的工作应充分重视并给予大力支持。有关单位或教师个人没有充分理由不得拒绝采纳学校督导人员针对教学或教学管理工作提出的改进意见。</w:t>
      </w:r>
    </w:p>
    <w:p w:rsidR="0095036C" w:rsidRPr="008D625B" w:rsidRDefault="0095036C" w:rsidP="006F7588">
      <w:pPr>
        <w:pStyle w:val="p0"/>
        <w:spacing w:line="360" w:lineRule="exact"/>
        <w:ind w:firstLine="560"/>
        <w:jc w:val="center"/>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第六章  附则</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第十六条  本条例自发布之日起实施，原有关规定同时作废。</w:t>
      </w:r>
    </w:p>
    <w:p w:rsidR="0095036C" w:rsidRPr="008D625B" w:rsidRDefault="0095036C" w:rsidP="006F7588">
      <w:pPr>
        <w:pStyle w:val="p0"/>
        <w:spacing w:line="36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 xml:space="preserve">第十七条  本条例授权校教学工作指导委员会负责解释。 </w:t>
      </w:r>
    </w:p>
    <w:p w:rsidR="005B4F5B" w:rsidRPr="008D625B" w:rsidRDefault="005B4F5B" w:rsidP="005D18C0">
      <w:pPr>
        <w:widowControl/>
        <w:spacing w:line="300" w:lineRule="auto"/>
        <w:jc w:val="left"/>
        <w:rPr>
          <w:rFonts w:asciiTheme="majorEastAsia" w:eastAsiaTheme="majorEastAsia" w:hAnsiTheme="majorEastAsia" w:cs="Times New Roman"/>
          <w:color w:val="000000" w:themeColor="text1"/>
          <w:sz w:val="28"/>
          <w:szCs w:val="28"/>
        </w:rPr>
      </w:pPr>
      <w:r w:rsidRPr="008D625B">
        <w:rPr>
          <w:rFonts w:asciiTheme="majorEastAsia" w:eastAsiaTheme="majorEastAsia" w:hAnsiTheme="majorEastAsia"/>
          <w:color w:val="000000" w:themeColor="text1"/>
          <w:sz w:val="28"/>
          <w:szCs w:val="28"/>
        </w:rPr>
        <w:br w:type="page"/>
      </w:r>
    </w:p>
    <w:p w:rsidR="0095036C" w:rsidRPr="008D625B" w:rsidRDefault="00B34A85" w:rsidP="00734D1A">
      <w:pPr>
        <w:pStyle w:val="a5"/>
        <w:spacing w:line="420" w:lineRule="exact"/>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71552" behindDoc="0" locked="0" layoutInCell="1" allowOverlap="1" wp14:anchorId="32684865" wp14:editId="65AE2713">
                <wp:simplePos x="0" y="0"/>
                <wp:positionH relativeFrom="column">
                  <wp:posOffset>0</wp:posOffset>
                </wp:positionH>
                <wp:positionV relativeFrom="page">
                  <wp:posOffset>963295</wp:posOffset>
                </wp:positionV>
                <wp:extent cx="5715000" cy="792480"/>
                <wp:effectExtent l="0" t="1270" r="4445" b="0"/>
                <wp:wrapTopAndBottom/>
                <wp:docPr id="31"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2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1060C7" w:rsidRDefault="00C9524A" w:rsidP="00734D1A">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75.85pt;width:450pt;height: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" filled="f" stroked="f" strokecolor="red">
                <v:textbox inset="0,0,0,0">
                  <w:txbxContent>
                    <w:p w:rsidR="00C9524A" w:rsidRPr="001060C7" w:rsidRDefault="00C9524A" w:rsidP="00734D1A">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CC4DA9">
      <w:pPr>
        <w:pStyle w:val="a5"/>
        <w:spacing w:line="420" w:lineRule="exact"/>
        <w:outlineLvl w:val="1"/>
        <w:rPr>
          <w:rFonts w:asciiTheme="majorEastAsia" w:eastAsiaTheme="majorEastAsia" w:hAnsiTheme="majorEastAsia"/>
          <w:color w:val="000000" w:themeColor="text1"/>
          <w:sz w:val="32"/>
        </w:rPr>
      </w:pPr>
      <w:bookmarkStart w:id="22" w:name="_Toc496442688"/>
      <w:bookmarkStart w:id="23" w:name="_Toc496708046"/>
      <w:bookmarkStart w:id="24" w:name="_Toc496727845"/>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10</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61号</w:t>
      </w:r>
      <w:bookmarkEnd w:id="22"/>
      <w:bookmarkEnd w:id="23"/>
      <w:bookmarkEnd w:id="24"/>
    </w:p>
    <w:bookmarkStart w:id="25" w:name="_Toc495610503"/>
    <w:bookmarkStart w:id="26" w:name="_Toc495610708"/>
    <w:bookmarkStart w:id="27" w:name="_Toc496442689"/>
    <w:bookmarkStart w:id="28" w:name="_Toc496708047"/>
    <w:bookmarkStart w:id="29" w:name="_Toc496727846"/>
    <w:p w:rsidR="0095036C" w:rsidRPr="008D625B" w:rsidRDefault="00B34A85" w:rsidP="00CC4DA9">
      <w:pPr>
        <w:pStyle w:val="p0"/>
        <w:spacing w:line="660" w:lineRule="exact"/>
        <w:jc w:val="center"/>
        <w:outlineLvl w:val="1"/>
        <w:rPr>
          <w:rFonts w:asciiTheme="majorEastAsia" w:eastAsiaTheme="majorEastAsia" w:hAnsiTheme="majorEastAsia"/>
          <w:b/>
          <w:bCs/>
          <w:color w:val="000000" w:themeColor="text1"/>
          <w:spacing w:val="-14"/>
          <w:sz w:val="44"/>
          <w:szCs w:val="44"/>
        </w:rPr>
      </w:pPr>
      <w:r w:rsidRPr="008D625B">
        <w:rPr>
          <w:rFonts w:asciiTheme="majorEastAsia" w:eastAsiaTheme="majorEastAsia" w:hAnsiTheme="majorEastAsia" w:hint="eastAsia"/>
          <w:b/>
          <w:bCs/>
          <w:noProof/>
          <w:color w:val="000000" w:themeColor="text1"/>
          <w:spacing w:val="-14"/>
          <w:sz w:val="44"/>
          <w:szCs w:val="44"/>
        </w:rPr>
        <mc:AlternateContent>
          <mc:Choice Requires="wps">
            <w:drawing>
              <wp:anchor distT="0" distB="0" distL="114300" distR="114300" simplePos="0" relativeHeight="251672576" behindDoc="0" locked="0" layoutInCell="1" allowOverlap="1" wp14:anchorId="651E02AE" wp14:editId="4B59B3F0">
                <wp:simplePos x="0" y="0"/>
                <wp:positionH relativeFrom="column">
                  <wp:posOffset>-228600</wp:posOffset>
                </wp:positionH>
                <wp:positionV relativeFrom="paragraph">
                  <wp:posOffset>258445</wp:posOffset>
                </wp:positionV>
                <wp:extent cx="6057900" cy="0"/>
                <wp:effectExtent l="14605" t="23495" r="23495" b="14605"/>
                <wp:wrapTopAndBottom/>
                <wp:docPr id="30"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35pt" to="45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" strokecolor="red" strokeweight="2.25pt">
                <w10:wrap type="topAndBottom"/>
              </v:line>
            </w:pict>
          </mc:Fallback>
        </mc:AlternateContent>
      </w:r>
      <w:bookmarkEnd w:id="25"/>
      <w:bookmarkEnd w:id="26"/>
      <w:bookmarkEnd w:id="27"/>
      <w:bookmarkEnd w:id="28"/>
      <w:bookmarkEnd w:id="29"/>
      <w:r w:rsidR="0095036C" w:rsidRPr="008D625B">
        <w:rPr>
          <w:rFonts w:asciiTheme="majorEastAsia" w:eastAsiaTheme="majorEastAsia" w:hAnsiTheme="majorEastAsia"/>
          <w:b/>
          <w:bCs/>
          <w:color w:val="000000" w:themeColor="text1"/>
          <w:spacing w:val="-14"/>
          <w:sz w:val="44"/>
          <w:szCs w:val="44"/>
        </w:rPr>
        <w:tab/>
      </w:r>
      <w:r w:rsidR="0095036C" w:rsidRPr="008D625B">
        <w:rPr>
          <w:rFonts w:asciiTheme="majorEastAsia" w:eastAsiaTheme="majorEastAsia" w:hAnsiTheme="majorEastAsia"/>
          <w:b/>
          <w:bCs/>
          <w:color w:val="000000" w:themeColor="text1"/>
          <w:spacing w:val="-14"/>
          <w:sz w:val="44"/>
          <w:szCs w:val="44"/>
        </w:rPr>
        <w:tab/>
      </w:r>
      <w:r w:rsidR="0095036C" w:rsidRPr="008D625B">
        <w:rPr>
          <w:rFonts w:asciiTheme="majorEastAsia" w:eastAsiaTheme="majorEastAsia" w:hAnsiTheme="majorEastAsia" w:hint="eastAsia"/>
          <w:b/>
          <w:bCs/>
          <w:color w:val="000000" w:themeColor="text1"/>
          <w:spacing w:val="-14"/>
          <w:sz w:val="44"/>
          <w:szCs w:val="44"/>
        </w:rPr>
        <w:tab/>
      </w:r>
      <w:r w:rsidR="0095036C" w:rsidRPr="008D625B">
        <w:rPr>
          <w:rFonts w:asciiTheme="majorEastAsia" w:eastAsiaTheme="majorEastAsia" w:hAnsiTheme="majorEastAsia" w:hint="eastAsia"/>
          <w:b/>
          <w:bCs/>
          <w:color w:val="000000" w:themeColor="text1"/>
          <w:spacing w:val="-14"/>
          <w:sz w:val="44"/>
          <w:szCs w:val="44"/>
        </w:rPr>
        <w:tab/>
      </w:r>
    </w:p>
    <w:p w:rsidR="0095036C" w:rsidRPr="008D625B" w:rsidRDefault="0095036C" w:rsidP="00E80EC9">
      <w:pPr>
        <w:adjustRightInd w:val="0"/>
        <w:spacing w:line="600" w:lineRule="exact"/>
        <w:jc w:val="center"/>
        <w:outlineLvl w:val="1"/>
        <w:rPr>
          <w:rFonts w:asciiTheme="majorEastAsia" w:eastAsiaTheme="majorEastAsia" w:hAnsiTheme="majorEastAsia"/>
          <w:b/>
          <w:noProof/>
          <w:color w:val="000000" w:themeColor="text1"/>
          <w:sz w:val="36"/>
          <w:szCs w:val="44"/>
        </w:rPr>
      </w:pPr>
      <w:bookmarkStart w:id="30" w:name="_Toc496727847"/>
      <w:r w:rsidRPr="008D625B">
        <w:rPr>
          <w:rFonts w:asciiTheme="majorEastAsia" w:eastAsiaTheme="majorEastAsia" w:hAnsiTheme="majorEastAsia" w:hint="eastAsia"/>
          <w:b/>
          <w:noProof/>
          <w:color w:val="000000" w:themeColor="text1"/>
          <w:sz w:val="36"/>
          <w:szCs w:val="44"/>
        </w:rPr>
        <w:t>关于印发《江西农业大学教学事故认定</w:t>
      </w:r>
      <w:bookmarkEnd w:id="30"/>
    </w:p>
    <w:p w:rsidR="0095036C" w:rsidRPr="008D625B" w:rsidRDefault="0095036C" w:rsidP="00E80EC9">
      <w:pPr>
        <w:adjustRightInd w:val="0"/>
        <w:spacing w:line="600" w:lineRule="exact"/>
        <w:jc w:val="center"/>
        <w:outlineLvl w:val="1"/>
        <w:rPr>
          <w:rFonts w:asciiTheme="majorEastAsia" w:eastAsiaTheme="majorEastAsia" w:hAnsiTheme="majorEastAsia"/>
          <w:b/>
          <w:noProof/>
          <w:color w:val="000000" w:themeColor="text1"/>
          <w:sz w:val="36"/>
          <w:szCs w:val="44"/>
        </w:rPr>
      </w:pPr>
      <w:bookmarkStart w:id="31" w:name="_Toc496727848"/>
      <w:r w:rsidRPr="008D625B">
        <w:rPr>
          <w:rFonts w:asciiTheme="majorEastAsia" w:eastAsiaTheme="majorEastAsia" w:hAnsiTheme="majorEastAsia" w:hint="eastAsia"/>
          <w:b/>
          <w:noProof/>
          <w:color w:val="000000" w:themeColor="text1"/>
          <w:sz w:val="36"/>
          <w:szCs w:val="44"/>
        </w:rPr>
        <w:t>与处理办法》的通知</w:t>
      </w:r>
      <w:bookmarkEnd w:id="31"/>
    </w:p>
    <w:p w:rsidR="0095036C" w:rsidRPr="008D625B" w:rsidRDefault="0095036C" w:rsidP="00734D1A">
      <w:pPr>
        <w:adjustRightInd w:val="0"/>
        <w:spacing w:line="600" w:lineRule="exact"/>
        <w:jc w:val="center"/>
        <w:rPr>
          <w:rFonts w:asciiTheme="majorEastAsia" w:eastAsiaTheme="majorEastAsia" w:hAnsiTheme="majorEastAsia"/>
          <w:color w:val="000000" w:themeColor="text1"/>
          <w:sz w:val="44"/>
          <w:szCs w:val="44"/>
        </w:rPr>
      </w:pPr>
    </w:p>
    <w:p w:rsidR="0095036C" w:rsidRPr="008D625B" w:rsidRDefault="0095036C" w:rsidP="00734D1A">
      <w:pPr>
        <w:adjustRightInd w:val="0"/>
        <w:spacing w:line="62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校属有关单位</w:t>
      </w:r>
      <w:r w:rsidRPr="008D625B">
        <w:rPr>
          <w:rFonts w:asciiTheme="majorEastAsia" w:eastAsiaTheme="majorEastAsia" w:hAnsiTheme="majorEastAsia" w:hint="eastAsia"/>
          <w:color w:val="000000" w:themeColor="text1"/>
          <w:sz w:val="28"/>
          <w:szCs w:val="32"/>
        </w:rPr>
        <w:t xml:space="preserve">： </w:t>
      </w:r>
    </w:p>
    <w:p w:rsidR="0095036C" w:rsidRPr="008D625B" w:rsidRDefault="0095036C" w:rsidP="006F7588">
      <w:pPr>
        <w:adjustRightInd w:val="0"/>
        <w:spacing w:line="62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为进一步加强教学过程管理，</w:t>
      </w:r>
      <w:r w:rsidRPr="008D625B">
        <w:rPr>
          <w:rFonts w:asciiTheme="majorEastAsia" w:eastAsiaTheme="majorEastAsia" w:hAnsiTheme="majorEastAsia"/>
          <w:noProof/>
          <w:color w:val="000000" w:themeColor="text1"/>
          <w:sz w:val="28"/>
          <w:szCs w:val="32"/>
        </w:rPr>
        <w:t>严肃教学纪律，</w:t>
      </w:r>
      <w:r w:rsidRPr="008D625B">
        <w:rPr>
          <w:rFonts w:asciiTheme="majorEastAsia" w:eastAsiaTheme="majorEastAsia" w:hAnsiTheme="majorEastAsia" w:hint="eastAsia"/>
          <w:noProof/>
          <w:color w:val="000000" w:themeColor="text1"/>
          <w:sz w:val="28"/>
          <w:szCs w:val="32"/>
        </w:rPr>
        <w:t>维护正常的教学秩序，促进教风、学风建设，</w:t>
      </w:r>
      <w:r w:rsidRPr="008D625B">
        <w:rPr>
          <w:rFonts w:asciiTheme="majorEastAsia" w:eastAsiaTheme="majorEastAsia" w:hAnsiTheme="majorEastAsia"/>
          <w:noProof/>
          <w:color w:val="000000" w:themeColor="text1"/>
          <w:sz w:val="28"/>
          <w:szCs w:val="32"/>
        </w:rPr>
        <w:t>提高教育教学质量，</w:t>
      </w:r>
      <w:r w:rsidRPr="008D625B">
        <w:rPr>
          <w:rFonts w:asciiTheme="majorEastAsia" w:eastAsiaTheme="majorEastAsia" w:hAnsiTheme="majorEastAsia" w:hint="eastAsia"/>
          <w:noProof/>
          <w:color w:val="000000" w:themeColor="text1"/>
          <w:sz w:val="28"/>
          <w:szCs w:val="32"/>
        </w:rPr>
        <w:t>学校在广泛征集意见的基础上，对《江西农业大学教学事故认定与处理办法》进行了修订，现印发给你们，请遵照执行。</w:t>
      </w:r>
    </w:p>
    <w:p w:rsidR="0095036C" w:rsidRPr="008D625B" w:rsidRDefault="0095036C" w:rsidP="006F7588">
      <w:pPr>
        <w:adjustRightInd w:val="0"/>
        <w:spacing w:line="620" w:lineRule="exact"/>
        <w:ind w:firstLineChars="200" w:firstLine="560"/>
        <w:rPr>
          <w:rFonts w:asciiTheme="majorEastAsia" w:eastAsiaTheme="majorEastAsia" w:hAnsiTheme="majorEastAsia"/>
          <w:color w:val="000000" w:themeColor="text1"/>
          <w:sz w:val="28"/>
          <w:szCs w:val="32"/>
        </w:rPr>
      </w:pPr>
    </w:p>
    <w:p w:rsidR="0095036C" w:rsidRPr="008D625B" w:rsidRDefault="0095036C" w:rsidP="006F7588">
      <w:pPr>
        <w:pStyle w:val="p0"/>
        <w:spacing w:line="620" w:lineRule="exact"/>
        <w:ind w:firstLineChars="200" w:firstLine="560"/>
        <w:rPr>
          <w:rFonts w:asciiTheme="majorEastAsia" w:eastAsiaTheme="majorEastAsia" w:hAnsiTheme="majorEastAsia"/>
          <w:bCs/>
          <w:color w:val="000000" w:themeColor="text1"/>
          <w:sz w:val="28"/>
          <w:szCs w:val="32"/>
        </w:rPr>
      </w:pPr>
      <w:r w:rsidRPr="008D625B">
        <w:rPr>
          <w:rFonts w:asciiTheme="majorEastAsia" w:eastAsiaTheme="majorEastAsia" w:hAnsiTheme="majorEastAsia" w:hint="eastAsia"/>
          <w:color w:val="000000" w:themeColor="text1"/>
          <w:sz w:val="28"/>
          <w:szCs w:val="32"/>
        </w:rPr>
        <w:t>附件：</w:t>
      </w:r>
      <w:r w:rsidRPr="008D625B">
        <w:rPr>
          <w:rFonts w:asciiTheme="majorEastAsia" w:eastAsiaTheme="majorEastAsia" w:hAnsiTheme="majorEastAsia" w:hint="eastAsia"/>
          <w:bCs/>
          <w:color w:val="000000" w:themeColor="text1"/>
          <w:sz w:val="28"/>
          <w:szCs w:val="32"/>
        </w:rPr>
        <w:t>江西农业大学教学事故认定处理表</w:t>
      </w:r>
    </w:p>
    <w:p w:rsidR="0095036C" w:rsidRPr="008D625B" w:rsidRDefault="0095036C" w:rsidP="00734D1A">
      <w:pPr>
        <w:adjustRightInd w:val="0"/>
        <w:spacing w:line="600" w:lineRule="exact"/>
        <w:ind w:firstLineChars="200" w:firstLine="420"/>
        <w:rPr>
          <w:rFonts w:asciiTheme="majorEastAsia" w:eastAsiaTheme="majorEastAsia" w:hAnsiTheme="majorEastAsia"/>
          <w:color w:val="000000" w:themeColor="text1"/>
        </w:rPr>
      </w:pPr>
    </w:p>
    <w:p w:rsidR="0095036C" w:rsidRPr="008D625B" w:rsidRDefault="0095036C" w:rsidP="00734D1A">
      <w:pPr>
        <w:adjustRightInd w:val="0"/>
        <w:spacing w:line="600" w:lineRule="exact"/>
        <w:rPr>
          <w:rFonts w:asciiTheme="majorEastAsia" w:eastAsiaTheme="majorEastAsia" w:hAnsiTheme="majorEastAsia"/>
          <w:color w:val="000000" w:themeColor="text1"/>
        </w:rPr>
      </w:pPr>
    </w:p>
    <w:p w:rsidR="0095036C" w:rsidRPr="008D625B" w:rsidRDefault="0095036C" w:rsidP="00734D1A">
      <w:pPr>
        <w:adjustRightInd w:val="0"/>
        <w:spacing w:line="600" w:lineRule="exact"/>
        <w:ind w:firstLineChars="1575" w:firstLine="50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二○一○年十</w:t>
      </w:r>
      <w:r w:rsidR="000E141F">
        <w:rPr>
          <w:rFonts w:asciiTheme="majorEastAsia" w:eastAsiaTheme="majorEastAsia" w:hAnsiTheme="majorEastAsia"/>
          <w:noProof/>
          <w:color w:val="000000" w:themeColor="text1"/>
          <w:sz w:val="32"/>
          <w:szCs w:val="32"/>
        </w:rPr>
        <w:pict>
          <v:shape id="_x0000_s1038" type="#_x0000_t201" style="position:absolute;left:0;text-align:left;margin-left:370.55pt;margin-top:562.4pt;width:113.25pt;height:113.25pt;z-index:-251642880;mso-position-horizontal-relative:page;mso-position-vertical-relative:page" stroked="f">
            <v:imagedata r:id="rId18" o:title=""/>
            <w10:wrap anchorx="page" anchory="page"/>
          </v:shape>
          <w:control r:id="rId19" w:name="控件 14" w:shapeid="_x0000_s1038"/>
        </w:pict>
      </w:r>
      <w:r w:rsidRPr="008D625B">
        <w:rPr>
          <w:rFonts w:asciiTheme="majorEastAsia" w:eastAsiaTheme="majorEastAsia" w:hAnsiTheme="majorEastAsia" w:hint="eastAsia"/>
          <w:color w:val="000000" w:themeColor="text1"/>
          <w:sz w:val="32"/>
          <w:szCs w:val="32"/>
        </w:rPr>
        <w:t>月十九日</w:t>
      </w: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事故   办法   通知   </w:t>
      </w:r>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25"/>
          <w:attr w:name="Month" w:val="10"/>
          <w:attr w:name="Year" w:val="2010"/>
        </w:smartTagPr>
        <w:r w:rsidRPr="008D625B">
          <w:rPr>
            <w:rFonts w:asciiTheme="majorEastAsia" w:eastAsiaTheme="majorEastAsia" w:hAnsiTheme="majorEastAsia" w:hint="eastAsia"/>
            <w:color w:val="000000" w:themeColor="text1"/>
            <w:sz w:val="32"/>
            <w:u w:val="single"/>
          </w:rPr>
          <w:t>2010年10月25日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46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共印40份</w:t>
      </w:r>
    </w:p>
    <w:p w:rsidR="0095036C" w:rsidRPr="008D625B" w:rsidRDefault="0095036C" w:rsidP="00734D1A">
      <w:pPr>
        <w:pStyle w:val="p0"/>
        <w:spacing w:line="500" w:lineRule="atLeast"/>
        <w:jc w:val="center"/>
        <w:rPr>
          <w:rFonts w:asciiTheme="majorEastAsia" w:eastAsiaTheme="majorEastAsia" w:hAnsiTheme="majorEastAsia"/>
          <w:b/>
          <w:bCs/>
          <w:color w:val="000000" w:themeColor="text1"/>
          <w:sz w:val="36"/>
          <w:szCs w:val="44"/>
        </w:rPr>
      </w:pPr>
      <w:r w:rsidRPr="008D625B">
        <w:rPr>
          <w:rFonts w:asciiTheme="majorEastAsia" w:eastAsiaTheme="majorEastAsia" w:hAnsiTheme="majorEastAsia" w:hint="eastAsia"/>
          <w:b/>
          <w:bCs/>
          <w:color w:val="000000" w:themeColor="text1"/>
          <w:sz w:val="36"/>
          <w:szCs w:val="44"/>
        </w:rPr>
        <w:t>江西农业大学教学事故认定与处理办法</w:t>
      </w:r>
    </w:p>
    <w:p w:rsidR="0095036C" w:rsidRPr="008D625B" w:rsidRDefault="0095036C" w:rsidP="00734D1A">
      <w:pPr>
        <w:pStyle w:val="p0"/>
        <w:wordWrap w:val="0"/>
        <w:spacing w:line="360" w:lineRule="auto"/>
        <w:ind w:firstLine="480"/>
        <w:jc w:val="left"/>
        <w:rPr>
          <w:rFonts w:asciiTheme="majorEastAsia" w:eastAsiaTheme="majorEastAsia" w:hAnsiTheme="majorEastAsia"/>
          <w:color w:val="000000" w:themeColor="text1"/>
          <w:sz w:val="32"/>
          <w:szCs w:val="32"/>
        </w:rPr>
      </w:pP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为进一步加强教学过程管理，</w:t>
      </w:r>
      <w:r w:rsidRPr="008D625B">
        <w:rPr>
          <w:rFonts w:asciiTheme="majorEastAsia" w:eastAsiaTheme="majorEastAsia" w:hAnsiTheme="majorEastAsia" w:cs="Arial" w:hint="eastAsia"/>
          <w:color w:val="000000" w:themeColor="text1"/>
          <w:spacing w:val="8"/>
          <w:sz w:val="24"/>
          <w:szCs w:val="24"/>
        </w:rPr>
        <w:t>严肃教学纪律，</w:t>
      </w:r>
      <w:r w:rsidRPr="008D625B">
        <w:rPr>
          <w:rFonts w:asciiTheme="majorEastAsia" w:eastAsiaTheme="majorEastAsia" w:hAnsiTheme="majorEastAsia" w:hint="eastAsia"/>
          <w:color w:val="000000" w:themeColor="text1"/>
          <w:sz w:val="24"/>
          <w:szCs w:val="24"/>
        </w:rPr>
        <w:t>维护正常的教学秩序，促进教风、学风建设，</w:t>
      </w:r>
      <w:r w:rsidRPr="008D625B">
        <w:rPr>
          <w:rFonts w:asciiTheme="majorEastAsia" w:eastAsiaTheme="majorEastAsia" w:hAnsiTheme="majorEastAsia" w:cs="Arial" w:hint="eastAsia"/>
          <w:color w:val="000000" w:themeColor="text1"/>
          <w:spacing w:val="8"/>
          <w:sz w:val="24"/>
          <w:szCs w:val="24"/>
        </w:rPr>
        <w:t>提高教育教学质量，</w:t>
      </w:r>
      <w:r w:rsidRPr="008D625B">
        <w:rPr>
          <w:rFonts w:asciiTheme="majorEastAsia" w:eastAsiaTheme="majorEastAsia" w:hAnsiTheme="majorEastAsia" w:hint="eastAsia"/>
          <w:color w:val="000000" w:themeColor="text1"/>
          <w:sz w:val="24"/>
          <w:szCs w:val="24"/>
        </w:rPr>
        <w:t>根据《中华人民共和国高等教育法》、《中华人民共和国教师法》及学校的有关规定，特制定本办法。</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一、教学事故界定</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教学事故是指任课教师、教学辅助人员、教学管理人员或教学管理部门以及临时安排从事与教学活动相关的人员等，在所承担的教学工作中出现直接或间接影响正常的教学秩序、教学进度、教学质量或产生不良影响的过失或过错。</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二、教学事故认定原则、范围及等级</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1、教学事故认定原则：一是主观上具有过错；二是虽然主观上不具有过错，但客观上产生了不良影响及后果。</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2、教学事故认定范围包括：课堂教学、实验实习、考试、毕业论文（设计）、教学管理、教学后勤保障等。</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3、根据教学事故的情节及后果，将教学事故分为三个等级：一级教学事故（重大教学事故）；二级教学事故（严重教学事故）；三级教学事故（一般教学事故）。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4、对情节轻微、尚未构成三级以上教学事故的违纪行为，以书面通报形式予以警告。</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三、教学事故认定情节</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（一）一级教学事故（重大教学事故）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有下列情节之一的，认定为一级教学事故。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1、在教学活动中散布违反党的基本路线、方针、政策和国家法律，违背社会主义精神文明和教书育人基本宗旨的言论，或散布封建迷信以及淫秽内容，在学生中造成不良影响。</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2、在教学活动中对学生使用歧视性、侮辱性语言，对学生实行体罚或变相体罚，并造成恶劣影响。</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3、未按程序批准，擅自减少教学大纲规定的教学内容达1/3以上。</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4、除不可抗拒的原因，未按规定程序办理审批手续，随意停课缺课10节以上。</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5、在考试命题，试卷印刷、传送、保管过程中泄露考试试题的。</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6、教师或有关人员因工作失误造成学生考试无试卷，致使考试无法进行。</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7、教师或有关人员因错误指导或擅离岗位，造成学生在教学活动中（含实践教学环节）受到严重伤害或造成重大财产损失。</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8、出具与事实严重不符的毕业证书、学位证书、学籍证明、成绩证明等各类证书证明的；或擅自更改或伪造学生成绩档案。 </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9、不按规程操作，造成大型、贵重教学设备（10万元/台·套及以上）的损坏，严重影响教学秩序。</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i/>
          <w:iCs/>
          <w:color w:val="000000" w:themeColor="text1"/>
          <w:sz w:val="24"/>
          <w:szCs w:val="24"/>
        </w:rPr>
      </w:pPr>
      <w:r w:rsidRPr="008D625B">
        <w:rPr>
          <w:rFonts w:asciiTheme="majorEastAsia" w:eastAsiaTheme="majorEastAsia" w:hAnsiTheme="majorEastAsia" w:hint="eastAsia"/>
          <w:color w:val="000000" w:themeColor="text1"/>
          <w:sz w:val="24"/>
          <w:szCs w:val="24"/>
        </w:rPr>
        <w:t>10、除上述情节外，由其它原因造成的重大教学事故。</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（二）二级教学事故（严重教学事故）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color w:val="000000" w:themeColor="text1"/>
          <w:sz w:val="24"/>
          <w:szCs w:val="24"/>
        </w:rPr>
        <w:t>有下列情节之一的，认定为二级教学事故。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1、未按程序批准，擅自减少教学大纲规定的教学内容达1/4以上。</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2、未按规定程序办理审批手续，擅自请人代课；或未经相关部门批准，安排不具备教学资格人员上课或代课；或除不可抗拒的原因，未按规定程序办理审批手续，随意停课缺课9节以内。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3、上课无故迟到或提前下课15分钟以上，或无正当理由在授课（包括实验课、实习课、习题课等）过程中擅自离开岗位15分钟以上；或监考时无故迟到或提前离开考场或擅自离岗15分钟以上。</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4、在上课或监考期间接打手机、小灵通等通讯工具；或对违反考试纪律、作弊的学生不及时制止。</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5、在指导学生毕业论文（设计）过程中，未按要求指导学生，对工作不负责任，故意捏造、篡改、伪造实验数据或其他资料；或指导的学生论文没有尊重他人的知识产权，经有关专家认定为抄袭。</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6、正式使用的试卷中，试题严重出错，试卷印数不准确，未及时处理，导致考试不能正常进行；或考试完毕后回收的试卷份数与应收试卷份数不符。</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7、不按评分标准和参考答案阅卷，致使学生成绩出现严重差错或擅自提高、压低学生考试成绩10分以上。</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8、不按时上报或不认真填写教材订购申请表，造成教材迟订、错订、漏订，对教学造成严重影响（因出版、发行等原因除外）。</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9、审查不认真，发给不应该获得毕业证书或学位证书的学生相应的证书；或教学管理数据处理时弄虚作假或不认真，造成多处数据失实，严重影响学校管理。</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10、拒不接受安排的教学任务，或在规定时间内尚未落实教学任务，或开学前任课教师不能到位，并造成恶劣影响。</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（三）三级教学事故（一般教学事故）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color w:val="000000" w:themeColor="text1"/>
          <w:sz w:val="24"/>
          <w:szCs w:val="24"/>
        </w:rPr>
        <w:t>有下列情节之一的，认定为三级教学事故。</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1、未按程序批准，擅自减少教学大纲规定的教学内容达1/5。</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2、无正当理由或无不可抗力原因，上课迟到或提前下课5分钟以上，或授课（包括实验课、习题课等）中擅自离开岗位5分钟以上；或监考时无故迟到、早退或擅自离岗5分钟以上；或擅自找人代替监考。</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3、不按考试规范组织考试，不严格履行监考职责导致考场纪律混乱；或做与监考无关的事如看书、看报、打瞌睡、聊天等。</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4、实践性教学中，准备不认真，致使实践教学不能正常进行；或在实验中不按规程操作，造成不良后果。</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5、饮酒后上课；课内或课间在教室里吸烟。</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6、监考时未佩带规定的证件；或允许证件不符合要求的学生参加考试。</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7、擅自提前、推迟或延长考试时间；或考试结束后不按规定填写上交考场情况登记表。</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8、命题范围或题量明显不符合教学大纲要求；或不按规定时间同时提交A、B两套试卷，或提交的参考答案、评分标准不规范，又拒不改正。</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9、在阅卷时不按评分标准评分，存在随意扣分、送分现象；或擅自允许平时成绩不满12分的学生参加考试并给予课程成绩。</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10、未在规定的时间内报送成绩；或成绩呈报后需要对学生成绩进行修改的人次数超过5%；或考试结束后一个月内，未向教学管理部门提供归档材料。</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11、没有通知或通知错误，造成教师和学生不能按时上课（或考试）。</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12、未按规定程序办理，擅自让学生停课参加校内外各类活动。</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13、安排教学活动的教室、实验室无故推迟开门5分钟以上，并导致停课、调课或无法按时考试。</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14、排课或考试安排不当，造成教室使用冲突，在接报后15分钟内未能妥善处理。</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15、未按规定程序办理，擅自占用教学场所，严重影响正常教学秩序。</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四、教学事故受理材料</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color w:val="000000" w:themeColor="text1"/>
          <w:sz w:val="24"/>
          <w:szCs w:val="24"/>
        </w:rPr>
        <w:t>教学事故受理与认定应提交下列材料：</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1、《江西农业大学教学事故认定处理表》（一式三份，见附件）。</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2、事故责任人情况说明（事实清楚的可不要求事故责任人作情况说明）。</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3、其他相关材料。</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五、教学事故认定程序及处理办法</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（一）认定程序</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1、教学单位或教务处填写《江西农业大学教学事故认定处理表》，并整理相关材料。</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2、教务处有关科室初审，教务处处务会议讨论，并根据相关规定提出处理建议。</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3、各等级教学事故认定权限分别为：</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（1）一级教学事故，教务处提出处理建议，报校长办公会审核认定。</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（2）二级教学事故，教务处提出处理建议，报学校教学工作指导委员会审核认定。</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（3）三级教学事故，教务处处务会审核认定。</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（二）处理办法</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根据级别不同，分别给予教学事故责任人或责任人所在单位如下处理：</w:t>
      </w:r>
    </w:p>
    <w:p w:rsidR="0095036C" w:rsidRPr="008D625B" w:rsidRDefault="0095036C" w:rsidP="006F7588">
      <w:pPr>
        <w:tabs>
          <w:tab w:val="left" w:pos="600"/>
        </w:tabs>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ab/>
        <w:t>1、一级教学事故：全校通报批评，扣除事故责任人岗位津贴5000元/人/次，取消其两年内评优和申报高一级技术职务的资格；情节特别严重的，调离教学岗位或解除聘任合同。</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2、二级教学事故：全校通报批评，扣除事故责任人岗位津贴3000元/人/次，取消其本年度评优和申报高一级技术职务的资格。</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3、三级教学事故：在全校内通报批评，并扣除事故责任人岗位津贴1000元/人/次，取消其本年度评优资格。</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4、教学事故符合行政处分规定或违反法律的，由相关部门给予行政处分或追究法律责任。凡因教学事故造成公共财产或他人财产损失的，由事故责任人承担相应经济责任。</w:t>
      </w:r>
    </w:p>
    <w:p w:rsidR="0095036C" w:rsidRPr="008D625B" w:rsidRDefault="0095036C" w:rsidP="006F7588">
      <w:pPr>
        <w:pStyle w:val="p0"/>
        <w:widowControl w:val="0"/>
        <w:spacing w:line="360" w:lineRule="exact"/>
        <w:ind w:firstLineChars="200" w:firstLine="482"/>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六、其他</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学事故应明确列出责任人（一人或多人），属个人主要责任的不得以单位或部门集体代替。对教学事故的认定、处理有异议的，当事人可向教务处提出，由教务处或学校按规定权限组织复议，申诉期限为“公示”下达之日起10个工作日内，超过申诉期限不予受理。</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（二）所有教学事故均在教务处、人事处备案，作为事故责任人年终考核、工资调整、职务晋升以及岗位聘定等事宜的有效依据。</w:t>
      </w:r>
    </w:p>
    <w:p w:rsidR="0095036C" w:rsidRPr="008D625B" w:rsidRDefault="0095036C" w:rsidP="006F7588">
      <w:pPr>
        <w:pStyle w:val="p0"/>
        <w:widowControl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（三）本办法适用于与本专科生相关的教学管理活动，自2010—2011学年第二学期开始实行，授权教务处负责解释，原《江西农业大学教学事故认定处理办法（修订稿）》（赣农大发[2003]54号）同时废止。</w:t>
      </w:r>
    </w:p>
    <w:p w:rsidR="0095036C" w:rsidRPr="008D625B" w:rsidRDefault="0095036C" w:rsidP="00734D1A">
      <w:pPr>
        <w:spacing w:line="460" w:lineRule="exact"/>
        <w:rPr>
          <w:rFonts w:asciiTheme="majorEastAsia" w:eastAsiaTheme="majorEastAsia" w:hAnsiTheme="majorEastAsia"/>
          <w:color w:val="000000" w:themeColor="text1"/>
          <w:sz w:val="32"/>
          <w:szCs w:val="32"/>
        </w:rPr>
      </w:pPr>
    </w:p>
    <w:p w:rsidR="006F7588" w:rsidRPr="008D625B" w:rsidRDefault="006F7588">
      <w:pPr>
        <w:widowControl/>
        <w:jc w:val="left"/>
        <w:rPr>
          <w:rFonts w:asciiTheme="majorEastAsia" w:eastAsiaTheme="majorEastAsia" w:hAnsiTheme="majorEastAsia" w:cs="Times New Roman"/>
          <w:color w:val="000000" w:themeColor="text1"/>
          <w:kern w:val="0"/>
          <w:sz w:val="32"/>
          <w:szCs w:val="32"/>
        </w:rPr>
      </w:pPr>
      <w:r w:rsidRPr="008D625B">
        <w:rPr>
          <w:rFonts w:asciiTheme="majorEastAsia" w:eastAsiaTheme="majorEastAsia" w:hAnsiTheme="majorEastAsia"/>
          <w:color w:val="000000" w:themeColor="text1"/>
          <w:sz w:val="32"/>
          <w:szCs w:val="32"/>
        </w:rPr>
        <w:br w:type="page"/>
      </w:r>
    </w:p>
    <w:p w:rsidR="0095036C" w:rsidRPr="008D625B" w:rsidRDefault="0095036C" w:rsidP="00734D1A">
      <w:pPr>
        <w:pStyle w:val="p0"/>
        <w:spacing w:line="500" w:lineRule="exact"/>
        <w:rPr>
          <w:rFonts w:asciiTheme="majorEastAsia" w:eastAsiaTheme="majorEastAsia" w:hAnsiTheme="majorEastAsia"/>
          <w:bCs/>
          <w:color w:val="000000" w:themeColor="text1"/>
          <w:sz w:val="32"/>
          <w:szCs w:val="32"/>
        </w:rPr>
      </w:pPr>
      <w:r w:rsidRPr="008D625B">
        <w:rPr>
          <w:rFonts w:asciiTheme="majorEastAsia" w:eastAsiaTheme="majorEastAsia" w:hAnsiTheme="majorEastAsia" w:hint="eastAsia"/>
          <w:color w:val="000000" w:themeColor="text1"/>
          <w:sz w:val="32"/>
          <w:szCs w:val="32"/>
        </w:rPr>
        <w:t>附件：</w:t>
      </w:r>
      <w:r w:rsidRPr="008D625B">
        <w:rPr>
          <w:rFonts w:asciiTheme="majorEastAsia" w:eastAsiaTheme="majorEastAsia" w:hAnsiTheme="majorEastAsia" w:hint="eastAsia"/>
          <w:bCs/>
          <w:color w:val="000000" w:themeColor="text1"/>
          <w:sz w:val="32"/>
          <w:szCs w:val="32"/>
        </w:rPr>
        <w:t xml:space="preserve"> </w:t>
      </w:r>
    </w:p>
    <w:p w:rsidR="0095036C" w:rsidRPr="008D625B" w:rsidRDefault="0095036C" w:rsidP="0095036C">
      <w:pPr>
        <w:spacing w:afterLines="50" w:after="120" w:line="6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江西农业大学教学事故认定处理表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4658"/>
        <w:gridCol w:w="2599"/>
      </w:tblGrid>
      <w:tr w:rsidR="0095036C" w:rsidRPr="008D625B" w:rsidTr="00734D1A">
        <w:trPr>
          <w:cantSplit/>
          <w:trHeight w:val="609"/>
          <w:jc w:val="center"/>
        </w:trPr>
        <w:tc>
          <w:tcPr>
            <w:tcW w:w="1718" w:type="dxa"/>
            <w:vMerge w:val="restart"/>
            <w:tcBorders>
              <w:top w:val="single" w:sz="12" w:space="0" w:color="auto"/>
              <w:left w:val="single" w:sz="12" w:space="0" w:color="auto"/>
            </w:tcBorders>
            <w:vAlign w:val="center"/>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事 项</w:t>
            </w:r>
          </w:p>
        </w:tc>
        <w:tc>
          <w:tcPr>
            <w:tcW w:w="4658" w:type="dxa"/>
            <w:vMerge w:val="restart"/>
            <w:tcBorders>
              <w:top w:val="single" w:sz="12" w:space="0" w:color="auto"/>
            </w:tcBorders>
          </w:tcPr>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tc>
        <w:tc>
          <w:tcPr>
            <w:tcW w:w="2599" w:type="dxa"/>
            <w:tcBorders>
              <w:top w:val="single" w:sz="12" w:space="0" w:color="auto"/>
              <w:righ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事故发生时间</w:t>
            </w:r>
          </w:p>
        </w:tc>
      </w:tr>
      <w:tr w:rsidR="0095036C" w:rsidRPr="008D625B" w:rsidTr="00734D1A">
        <w:trPr>
          <w:cantSplit/>
          <w:trHeight w:val="595"/>
          <w:jc w:val="center"/>
        </w:trPr>
        <w:tc>
          <w:tcPr>
            <w:tcW w:w="1718" w:type="dxa"/>
            <w:vMerge/>
            <w:tcBorders>
              <w:lef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p>
        </w:tc>
        <w:tc>
          <w:tcPr>
            <w:tcW w:w="4658" w:type="dxa"/>
            <w:vMerge/>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p>
        </w:tc>
        <w:tc>
          <w:tcPr>
            <w:tcW w:w="2599" w:type="dxa"/>
            <w:tcBorders>
              <w:righ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p>
        </w:tc>
      </w:tr>
      <w:tr w:rsidR="0095036C" w:rsidRPr="008D625B" w:rsidTr="00734D1A">
        <w:trPr>
          <w:trHeight w:val="712"/>
          <w:jc w:val="center"/>
        </w:trPr>
        <w:tc>
          <w:tcPr>
            <w:tcW w:w="1718" w:type="dxa"/>
            <w:tcBorders>
              <w:lef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事故责任人</w:t>
            </w:r>
          </w:p>
        </w:tc>
        <w:tc>
          <w:tcPr>
            <w:tcW w:w="7257" w:type="dxa"/>
            <w:gridSpan w:val="2"/>
            <w:tcBorders>
              <w:righ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p>
        </w:tc>
      </w:tr>
      <w:tr w:rsidR="0095036C" w:rsidRPr="008D625B" w:rsidTr="00734D1A">
        <w:trPr>
          <w:cantSplit/>
          <w:trHeight w:val="4385"/>
          <w:jc w:val="center"/>
        </w:trPr>
        <w:tc>
          <w:tcPr>
            <w:tcW w:w="1718" w:type="dxa"/>
            <w:tcBorders>
              <w:left w:val="single" w:sz="12" w:space="0" w:color="auto"/>
            </w:tcBorders>
            <w:textDirection w:val="tbRlV"/>
            <w:vAlign w:val="center"/>
          </w:tcPr>
          <w:p w:rsidR="0095036C" w:rsidRPr="008D625B" w:rsidRDefault="0095036C" w:rsidP="00734D1A">
            <w:pPr>
              <w:spacing w:line="500" w:lineRule="exact"/>
              <w:ind w:leftChars="54" w:left="113" w:right="113" w:firstLineChars="350" w:firstLine="756"/>
              <w:jc w:val="center"/>
              <w:rPr>
                <w:rFonts w:asciiTheme="majorEastAsia" w:eastAsiaTheme="majorEastAsia" w:hAnsiTheme="majorEastAsia"/>
                <w:color w:val="000000" w:themeColor="text1"/>
                <w:spacing w:val="-12"/>
                <w:sz w:val="24"/>
              </w:rPr>
            </w:pPr>
            <w:r w:rsidRPr="008D625B">
              <w:rPr>
                <w:rFonts w:asciiTheme="majorEastAsia" w:eastAsiaTheme="majorEastAsia" w:hAnsiTheme="majorEastAsia" w:hint="eastAsia"/>
                <w:color w:val="000000" w:themeColor="text1"/>
                <w:spacing w:val="-12"/>
                <w:sz w:val="24"/>
              </w:rPr>
              <w:t>（包括事故情况、认定级别、处理意见等）</w:t>
            </w:r>
          </w:p>
          <w:p w:rsidR="0095036C" w:rsidRPr="008D625B" w:rsidRDefault="0095036C" w:rsidP="00734D1A">
            <w:pPr>
              <w:pStyle w:val="a7"/>
              <w:spacing w:line="50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事故责任人所在单位认定处理意见</w:t>
            </w:r>
          </w:p>
        </w:tc>
        <w:tc>
          <w:tcPr>
            <w:tcW w:w="7257" w:type="dxa"/>
            <w:gridSpan w:val="2"/>
            <w:tcBorders>
              <w:right w:val="single" w:sz="12" w:space="0" w:color="auto"/>
            </w:tcBorders>
          </w:tcPr>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单位负责人签字：</w:t>
            </w:r>
          </w:p>
          <w:p w:rsidR="0095036C" w:rsidRPr="008D625B" w:rsidRDefault="0095036C" w:rsidP="00734D1A">
            <w:pPr>
              <w:spacing w:line="500" w:lineRule="exact"/>
              <w:ind w:firstLineChars="1500" w:firstLine="360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（单位公章）</w:t>
            </w:r>
          </w:p>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r w:rsidR="0095036C" w:rsidRPr="008D625B" w:rsidTr="00734D1A">
        <w:trPr>
          <w:cantSplit/>
          <w:trHeight w:val="1841"/>
          <w:jc w:val="center"/>
        </w:trPr>
        <w:tc>
          <w:tcPr>
            <w:tcW w:w="1718" w:type="dxa"/>
            <w:tcBorders>
              <w:left w:val="single" w:sz="12" w:space="0" w:color="auto"/>
            </w:tcBorders>
            <w:textDirection w:val="tbRlV"/>
            <w:vAlign w:val="center"/>
          </w:tcPr>
          <w:p w:rsidR="0095036C" w:rsidRPr="008D625B" w:rsidRDefault="0095036C" w:rsidP="00734D1A">
            <w:pPr>
              <w:spacing w:line="500" w:lineRule="exact"/>
              <w:ind w:left="113" w:right="113"/>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教务处意见</w:t>
            </w:r>
          </w:p>
        </w:tc>
        <w:tc>
          <w:tcPr>
            <w:tcW w:w="7257" w:type="dxa"/>
            <w:gridSpan w:val="2"/>
            <w:tcBorders>
              <w:right w:val="single" w:sz="12" w:space="0" w:color="auto"/>
            </w:tcBorders>
          </w:tcPr>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rPr>
                <w:rFonts w:asciiTheme="majorEastAsia" w:eastAsiaTheme="majorEastAsia" w:hAnsiTheme="majorEastAsia"/>
                <w:color w:val="000000" w:themeColor="text1"/>
                <w:sz w:val="24"/>
              </w:rPr>
            </w:pPr>
          </w:p>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单位负责人签字：</w:t>
            </w:r>
          </w:p>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（单位公章）</w:t>
            </w:r>
          </w:p>
          <w:p w:rsidR="0095036C" w:rsidRPr="008D625B" w:rsidRDefault="0095036C" w:rsidP="00734D1A">
            <w:pPr>
              <w:spacing w:line="50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r w:rsidR="0095036C" w:rsidRPr="008D625B" w:rsidTr="00734D1A">
        <w:trPr>
          <w:cantSplit/>
          <w:trHeight w:val="1692"/>
          <w:jc w:val="center"/>
        </w:trPr>
        <w:tc>
          <w:tcPr>
            <w:tcW w:w="1718" w:type="dxa"/>
            <w:tcBorders>
              <w:left w:val="single" w:sz="12" w:space="0" w:color="auto"/>
              <w:bottom w:val="single" w:sz="12" w:space="0" w:color="auto"/>
            </w:tcBorders>
            <w:textDirection w:val="tbRlV"/>
            <w:vAlign w:val="center"/>
          </w:tcPr>
          <w:p w:rsidR="0095036C" w:rsidRPr="008D625B" w:rsidRDefault="0095036C" w:rsidP="00734D1A">
            <w:pPr>
              <w:spacing w:line="500" w:lineRule="exact"/>
              <w:ind w:left="113" w:right="113"/>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学校意见</w:t>
            </w:r>
          </w:p>
        </w:tc>
        <w:tc>
          <w:tcPr>
            <w:tcW w:w="7257" w:type="dxa"/>
            <w:gridSpan w:val="2"/>
            <w:tcBorders>
              <w:bottom w:val="single" w:sz="12" w:space="0" w:color="auto"/>
              <w:right w:val="single" w:sz="12" w:space="0" w:color="auto"/>
            </w:tcBorders>
          </w:tcPr>
          <w:p w:rsidR="0095036C" w:rsidRPr="008D625B" w:rsidRDefault="0095036C" w:rsidP="00734D1A">
            <w:pPr>
              <w:spacing w:line="500" w:lineRule="exact"/>
              <w:jc w:val="center"/>
              <w:rPr>
                <w:rFonts w:asciiTheme="majorEastAsia" w:eastAsiaTheme="majorEastAsia" w:hAnsiTheme="majorEastAsia"/>
                <w:color w:val="000000" w:themeColor="text1"/>
                <w:sz w:val="24"/>
              </w:rPr>
            </w:pPr>
          </w:p>
          <w:p w:rsidR="0095036C" w:rsidRPr="008D625B" w:rsidRDefault="0095036C" w:rsidP="00734D1A">
            <w:pPr>
              <w:spacing w:line="500" w:lineRule="exact"/>
              <w:jc w:val="center"/>
              <w:rPr>
                <w:rFonts w:asciiTheme="majorEastAsia" w:eastAsiaTheme="majorEastAsia" w:hAnsiTheme="majorEastAsia"/>
                <w:color w:val="000000" w:themeColor="text1"/>
                <w:sz w:val="24"/>
              </w:rPr>
            </w:pPr>
          </w:p>
          <w:p w:rsidR="0095036C" w:rsidRPr="008D625B" w:rsidRDefault="0095036C" w:rsidP="00734D1A">
            <w:pPr>
              <w:spacing w:line="500" w:lineRule="exact"/>
              <w:jc w:val="center"/>
              <w:rPr>
                <w:rFonts w:asciiTheme="majorEastAsia" w:eastAsiaTheme="majorEastAsia" w:hAnsiTheme="majorEastAsia"/>
                <w:color w:val="000000" w:themeColor="text1"/>
                <w:sz w:val="24"/>
              </w:rPr>
            </w:pPr>
          </w:p>
          <w:p w:rsidR="0095036C" w:rsidRPr="008D625B" w:rsidRDefault="0095036C" w:rsidP="00734D1A">
            <w:pPr>
              <w:spacing w:line="500" w:lineRule="exact"/>
              <w:jc w:val="center"/>
              <w:rPr>
                <w:rFonts w:asciiTheme="majorEastAsia" w:eastAsiaTheme="majorEastAsia" w:hAnsiTheme="majorEastAsia"/>
                <w:color w:val="000000" w:themeColor="text1"/>
                <w:sz w:val="24"/>
              </w:rPr>
            </w:pPr>
          </w:p>
        </w:tc>
      </w:tr>
    </w:tbl>
    <w:p w:rsidR="0095036C" w:rsidRPr="008D625B" w:rsidRDefault="00B34A85"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75648" behindDoc="0" locked="0" layoutInCell="1" allowOverlap="1" wp14:anchorId="4B58D926" wp14:editId="2A8F7447">
                <wp:simplePos x="0" y="0"/>
                <wp:positionH relativeFrom="column">
                  <wp:posOffset>-373380</wp:posOffset>
                </wp:positionH>
                <wp:positionV relativeFrom="page">
                  <wp:posOffset>1395095</wp:posOffset>
                </wp:positionV>
                <wp:extent cx="6052185" cy="990600"/>
                <wp:effectExtent l="0" t="0" r="5715" b="0"/>
                <wp:wrapTopAndBottom/>
                <wp:docPr id="29"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9.4pt;margin-top:109.85pt;width:476.5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LY7wIAAHM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95036C" w:rsidRPr="008D625B" w:rsidRDefault="0095036C"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95036C" w:rsidRPr="008D625B" w:rsidRDefault="0095036C" w:rsidP="00CC4DA9">
      <w:pPr>
        <w:pStyle w:val="a5"/>
        <w:spacing w:line="460" w:lineRule="exact"/>
        <w:outlineLvl w:val="1"/>
        <w:rPr>
          <w:rFonts w:asciiTheme="majorEastAsia" w:eastAsiaTheme="majorEastAsia" w:hAnsiTheme="majorEastAsia"/>
          <w:color w:val="000000" w:themeColor="text1"/>
          <w:sz w:val="32"/>
        </w:rPr>
      </w:pPr>
      <w:bookmarkStart w:id="32" w:name="_Toc496442692"/>
      <w:bookmarkStart w:id="33" w:name="_Toc496708050"/>
      <w:bookmarkStart w:id="34" w:name="_Toc496727849"/>
      <w:r w:rsidRPr="008D625B">
        <w:rPr>
          <w:rFonts w:asciiTheme="majorEastAsia" w:eastAsiaTheme="majorEastAsia" w:hAnsiTheme="majorEastAsia" w:hint="eastAsia"/>
          <w:color w:val="000000" w:themeColor="text1"/>
          <w:sz w:val="32"/>
        </w:rPr>
        <w:t>赣农大发〔2013〕15号</w:t>
      </w:r>
      <w:bookmarkEnd w:id="32"/>
      <w:bookmarkEnd w:id="33"/>
      <w:bookmarkEnd w:id="34"/>
    </w:p>
    <w:bookmarkStart w:id="35" w:name="_Toc495610507"/>
    <w:bookmarkStart w:id="36" w:name="_Toc495610712"/>
    <w:bookmarkStart w:id="37" w:name="_Toc496442693"/>
    <w:bookmarkStart w:id="38" w:name="_Toc496708051"/>
    <w:bookmarkStart w:id="39" w:name="_Toc496727850"/>
    <w:p w:rsidR="0095036C" w:rsidRPr="008D625B" w:rsidRDefault="00B34A85" w:rsidP="00CC4DA9">
      <w:pPr>
        <w:pStyle w:val="a5"/>
        <w:spacing w:line="460" w:lineRule="exact"/>
        <w:ind w:left="3196" w:hanging="3196"/>
        <w:outlineLvl w:val="1"/>
        <w:rPr>
          <w:rFonts w:asciiTheme="majorEastAsia" w:eastAsiaTheme="majorEastAsia" w:hAnsiTheme="majorEastAsia"/>
          <w:b/>
          <w:color w:val="000000" w:themeColor="text1"/>
          <w:sz w:val="44"/>
          <w:szCs w:val="44"/>
        </w:rPr>
      </w:pPr>
      <w:r w:rsidRPr="008D625B">
        <w:rPr>
          <w:rFonts w:asciiTheme="majorEastAsia" w:eastAsiaTheme="majorEastAsia" w:hAnsiTheme="majorEastAsia" w:hint="eastAsia"/>
          <w:b/>
          <w:noProof/>
          <w:color w:val="000000" w:themeColor="text1"/>
          <w:sz w:val="44"/>
          <w:szCs w:val="44"/>
        </w:rPr>
        <mc:AlternateContent>
          <mc:Choice Requires="wps">
            <w:drawing>
              <wp:anchor distT="0" distB="0" distL="114300" distR="114300" simplePos="0" relativeHeight="251676672" behindDoc="0" locked="0" layoutInCell="1" allowOverlap="1" wp14:anchorId="5C6C89BA" wp14:editId="4AEC9EC7">
                <wp:simplePos x="0" y="0"/>
                <wp:positionH relativeFrom="column">
                  <wp:posOffset>0</wp:posOffset>
                </wp:positionH>
                <wp:positionV relativeFrom="paragraph">
                  <wp:posOffset>120015</wp:posOffset>
                </wp:positionV>
                <wp:extent cx="5676900" cy="0"/>
                <wp:effectExtent l="14605" t="21590" r="23495" b="16510"/>
                <wp:wrapTopAndBottom/>
                <wp:docPr id="28"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44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unGQ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" strokecolor="red" strokeweight="2.25pt">
                <w10:wrap type="topAndBottom"/>
              </v:line>
            </w:pict>
          </mc:Fallback>
        </mc:AlternateContent>
      </w:r>
      <w:bookmarkEnd w:id="35"/>
      <w:bookmarkEnd w:id="36"/>
      <w:bookmarkEnd w:id="37"/>
      <w:bookmarkEnd w:id="38"/>
      <w:bookmarkEnd w:id="39"/>
    </w:p>
    <w:p w:rsidR="0095036C" w:rsidRPr="008D625B" w:rsidRDefault="0095036C" w:rsidP="00CC4DA9">
      <w:pPr>
        <w:pStyle w:val="a5"/>
        <w:spacing w:line="460" w:lineRule="exact"/>
        <w:ind w:left="4395" w:hanging="4395"/>
        <w:outlineLvl w:val="1"/>
        <w:rPr>
          <w:rFonts w:asciiTheme="majorEastAsia" w:eastAsiaTheme="majorEastAsia" w:hAnsiTheme="majorEastAsia"/>
          <w:b/>
          <w:color w:val="000000" w:themeColor="text1"/>
          <w:sz w:val="44"/>
          <w:szCs w:val="44"/>
        </w:rPr>
      </w:pPr>
    </w:p>
    <w:p w:rsidR="0095036C" w:rsidRPr="008D625B" w:rsidRDefault="0095036C" w:rsidP="00CC4DA9">
      <w:pPr>
        <w:pStyle w:val="a5"/>
        <w:outlineLvl w:val="1"/>
        <w:rPr>
          <w:rFonts w:asciiTheme="majorEastAsia" w:eastAsiaTheme="majorEastAsia" w:hAnsiTheme="majorEastAsia"/>
          <w:b/>
          <w:noProof/>
          <w:color w:val="000000" w:themeColor="text1"/>
          <w:szCs w:val="44"/>
        </w:rPr>
      </w:pPr>
      <w:bookmarkStart w:id="40" w:name="_Toc496727851"/>
      <w:r w:rsidRPr="008D625B">
        <w:rPr>
          <w:rFonts w:asciiTheme="majorEastAsia" w:eastAsiaTheme="majorEastAsia" w:hAnsiTheme="majorEastAsia" w:hint="eastAsia"/>
          <w:b/>
          <w:color w:val="000000" w:themeColor="text1"/>
          <w:szCs w:val="44"/>
        </w:rPr>
        <w:t>关于印发</w:t>
      </w:r>
      <w:r w:rsidRPr="008D625B">
        <w:rPr>
          <w:rFonts w:asciiTheme="majorEastAsia" w:eastAsiaTheme="majorEastAsia" w:hAnsiTheme="majorEastAsia" w:hint="eastAsia"/>
          <w:b/>
          <w:noProof/>
          <w:color w:val="000000" w:themeColor="text1"/>
          <w:szCs w:val="44"/>
        </w:rPr>
        <w:t>《江西农业大学校级优秀教师申报</w:t>
      </w:r>
      <w:bookmarkEnd w:id="40"/>
    </w:p>
    <w:p w:rsidR="0095036C" w:rsidRPr="008D625B" w:rsidRDefault="0095036C" w:rsidP="00CC4DA9">
      <w:pPr>
        <w:pStyle w:val="a5"/>
        <w:outlineLvl w:val="1"/>
        <w:rPr>
          <w:rFonts w:asciiTheme="majorEastAsia" w:eastAsiaTheme="majorEastAsia" w:hAnsiTheme="majorEastAsia"/>
          <w:b/>
          <w:noProof/>
          <w:color w:val="000000" w:themeColor="text1"/>
          <w:szCs w:val="44"/>
        </w:rPr>
      </w:pPr>
      <w:bookmarkStart w:id="41" w:name="_Toc496727852"/>
      <w:r w:rsidRPr="008D625B">
        <w:rPr>
          <w:rFonts w:asciiTheme="majorEastAsia" w:eastAsiaTheme="majorEastAsia" w:hAnsiTheme="majorEastAsia" w:hint="eastAsia"/>
          <w:b/>
          <w:noProof/>
          <w:color w:val="000000" w:themeColor="text1"/>
          <w:szCs w:val="44"/>
        </w:rPr>
        <w:t>与评选奖励办法（修订稿）》</w:t>
      </w:r>
      <w:r w:rsidRPr="008D625B">
        <w:rPr>
          <w:rFonts w:asciiTheme="majorEastAsia" w:eastAsiaTheme="majorEastAsia" w:hAnsiTheme="majorEastAsia" w:hint="eastAsia"/>
          <w:b/>
          <w:color w:val="000000" w:themeColor="text1"/>
          <w:kern w:val="0"/>
          <w:szCs w:val="44"/>
        </w:rPr>
        <w:t>的通知</w:t>
      </w:r>
      <w:bookmarkEnd w:id="41"/>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32"/>
          <w:szCs w:val="32"/>
        </w:rPr>
      </w:pPr>
    </w:p>
    <w:p w:rsidR="0095036C" w:rsidRPr="008D625B" w:rsidRDefault="0095036C" w:rsidP="00734D1A">
      <w:pPr>
        <w:adjustRightInd w:val="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校属有关单位</w:t>
      </w:r>
      <w:r w:rsidRPr="008D625B">
        <w:rPr>
          <w:rFonts w:asciiTheme="majorEastAsia" w:eastAsiaTheme="majorEastAsia" w:hAnsiTheme="majorEastAsia" w:hint="eastAsia"/>
          <w:color w:val="000000" w:themeColor="text1"/>
          <w:sz w:val="28"/>
          <w:szCs w:val="32"/>
        </w:rPr>
        <w:t>：</w:t>
      </w:r>
    </w:p>
    <w:p w:rsidR="0095036C" w:rsidRPr="008D625B" w:rsidRDefault="0095036C" w:rsidP="005D18C0">
      <w:pPr>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根据《江西农业大学校级优秀教师申报与评选奖励办法》（赣农大发[2010]21号）在实施过程中出现的新情况、新问题，为进一步完善校级优秀教师申报和评选奖励办法，学校对原办法部分内容进行了修订，现予印发，请遵照执行。</w:t>
      </w:r>
    </w:p>
    <w:p w:rsidR="0095036C" w:rsidRPr="008D625B" w:rsidRDefault="0095036C" w:rsidP="005D18C0">
      <w:pPr>
        <w:adjustRightInd w:val="0"/>
        <w:ind w:firstLineChars="200" w:firstLine="560"/>
        <w:rPr>
          <w:rFonts w:asciiTheme="majorEastAsia" w:eastAsiaTheme="majorEastAsia" w:hAnsiTheme="majorEastAsia"/>
          <w:noProof/>
          <w:color w:val="000000" w:themeColor="text1"/>
          <w:sz w:val="28"/>
          <w:szCs w:val="32"/>
        </w:rPr>
      </w:pPr>
    </w:p>
    <w:p w:rsidR="0095036C" w:rsidRPr="008D625B" w:rsidRDefault="0095036C" w:rsidP="005D18C0">
      <w:pPr>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附件：</w:t>
      </w:r>
    </w:p>
    <w:p w:rsidR="0095036C" w:rsidRPr="008D625B" w:rsidRDefault="0095036C" w:rsidP="005D18C0">
      <w:pPr>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1.江西农业大学优秀教师评选申请表</w:t>
      </w:r>
    </w:p>
    <w:p w:rsidR="0095036C" w:rsidRPr="008D625B" w:rsidRDefault="0095036C" w:rsidP="005D18C0">
      <w:pPr>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2.江西农业大学优秀教师评选申报汇总表</w:t>
      </w:r>
    </w:p>
    <w:p w:rsidR="0095036C" w:rsidRPr="008D625B" w:rsidRDefault="0095036C" w:rsidP="005D18C0">
      <w:pPr>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3.江西农业大学校级优秀教师评选专家组听课用表</w:t>
      </w:r>
    </w:p>
    <w:p w:rsidR="0095036C" w:rsidRPr="008D625B" w:rsidRDefault="0095036C" w:rsidP="005D18C0">
      <w:pPr>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4.江西农业大学</w:t>
      </w:r>
      <w:r w:rsidRPr="008D625B">
        <w:rPr>
          <w:rFonts w:asciiTheme="majorEastAsia" w:eastAsiaTheme="majorEastAsia" w:hAnsiTheme="majorEastAsia" w:hint="eastAsia"/>
          <w:noProof/>
          <w:color w:val="000000" w:themeColor="text1"/>
          <w:sz w:val="28"/>
          <w:szCs w:val="32"/>
          <w:u w:val="single"/>
        </w:rPr>
        <w:t xml:space="preserve">     </w:t>
      </w:r>
      <w:r w:rsidRPr="008D625B">
        <w:rPr>
          <w:rFonts w:asciiTheme="majorEastAsia" w:eastAsiaTheme="majorEastAsia" w:hAnsiTheme="majorEastAsia" w:hint="eastAsia"/>
          <w:noProof/>
          <w:color w:val="000000" w:themeColor="text1"/>
          <w:sz w:val="28"/>
          <w:szCs w:val="32"/>
        </w:rPr>
        <w:t>年度优秀教师评选条件审核表</w:t>
      </w:r>
    </w:p>
    <w:p w:rsidR="0095036C" w:rsidRPr="008D625B" w:rsidRDefault="000E141F" w:rsidP="00734D1A">
      <w:pPr>
        <w:spacing w:line="500" w:lineRule="exact"/>
        <w:rPr>
          <w:rFonts w:asciiTheme="majorEastAsia" w:eastAsiaTheme="majorEastAsia" w:hAnsiTheme="majorEastAsia"/>
          <w:b/>
          <w:color w:val="000000" w:themeColor="text1"/>
          <w:sz w:val="32"/>
          <w:szCs w:val="32"/>
        </w:rPr>
      </w:pPr>
      <w:r>
        <w:rPr>
          <w:rFonts w:asciiTheme="majorEastAsia" w:eastAsiaTheme="majorEastAsia" w:hAnsiTheme="majorEastAsia"/>
          <w:noProof/>
          <w:color w:val="000000" w:themeColor="text1"/>
          <w:sz w:val="32"/>
          <w:szCs w:val="32"/>
        </w:rPr>
        <w:pict>
          <v:shape id="_x0000_s1041" type="#_x0000_t201" style="position:absolute;left:0;text-align:left;margin-left:362.5pt;margin-top:587.55pt;width:113.25pt;height:113.25pt;z-index:-251638784;mso-position-horizontal-relative:page;mso-position-vertical-relative:page" stroked="f">
            <v:imagedata r:id="rId18" o:title=""/>
            <w10:wrap anchorx="page" anchory="page"/>
          </v:shape>
          <w:control r:id="rId20" w:name="控件 17" w:shapeid="_x0000_s1041"/>
        </w:pict>
      </w:r>
    </w:p>
    <w:p w:rsidR="0095036C" w:rsidRPr="008D625B" w:rsidRDefault="0095036C" w:rsidP="00734D1A">
      <w:pPr>
        <w:spacing w:line="500" w:lineRule="exact"/>
        <w:rPr>
          <w:rFonts w:asciiTheme="majorEastAsia" w:eastAsiaTheme="majorEastAsia" w:hAnsiTheme="majorEastAsia"/>
          <w:b/>
          <w:color w:val="000000" w:themeColor="text1"/>
          <w:sz w:val="32"/>
          <w:szCs w:val="32"/>
        </w:rPr>
      </w:pPr>
    </w:p>
    <w:p w:rsidR="0095036C" w:rsidRPr="008D625B" w:rsidRDefault="0095036C" w:rsidP="00734D1A">
      <w:pPr>
        <w:adjustRightInd w:val="0"/>
        <w:spacing w:line="500" w:lineRule="exact"/>
        <w:ind w:firstLineChars="1700" w:firstLine="5461"/>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b/>
          <w:color w:val="000000" w:themeColor="text1"/>
          <w:sz w:val="32"/>
          <w:szCs w:val="32"/>
        </w:rPr>
        <w:t xml:space="preserve"> </w:t>
      </w:r>
      <w:r w:rsidRPr="008D625B">
        <w:rPr>
          <w:rFonts w:asciiTheme="majorEastAsia" w:eastAsiaTheme="majorEastAsia" w:hAnsiTheme="majorEastAsia" w:hint="eastAsia"/>
          <w:color w:val="000000" w:themeColor="text1"/>
          <w:sz w:val="32"/>
          <w:szCs w:val="32"/>
        </w:rPr>
        <w:t>江西农业大学</w:t>
      </w:r>
    </w:p>
    <w:p w:rsidR="0095036C" w:rsidRPr="008D625B" w:rsidRDefault="0095036C" w:rsidP="00734D1A">
      <w:pPr>
        <w:adjustRightInd w:val="0"/>
        <w:spacing w:line="500" w:lineRule="exact"/>
        <w:ind w:firstLineChars="1687" w:firstLine="5398"/>
        <w:rPr>
          <w:rFonts w:asciiTheme="majorEastAsia" w:eastAsiaTheme="majorEastAsia" w:hAnsiTheme="majorEastAsia"/>
          <w:color w:val="000000" w:themeColor="text1"/>
          <w:sz w:val="32"/>
          <w:szCs w:val="32"/>
        </w:rPr>
      </w:pPr>
      <w:smartTag w:uri="urn:schemas-microsoft-com:office:smarttags" w:element="chsdate">
        <w:smartTagPr>
          <w:attr w:name="IsROCDate" w:val="False"/>
          <w:attr w:name="IsLunarDate" w:val="False"/>
          <w:attr w:name="Day" w:val="7"/>
          <w:attr w:name="Month" w:val="4"/>
          <w:attr w:name="Year" w:val="2013"/>
        </w:smartTagPr>
        <w:r w:rsidRPr="008D625B">
          <w:rPr>
            <w:rFonts w:asciiTheme="majorEastAsia" w:eastAsiaTheme="majorEastAsia" w:hAnsiTheme="majorEastAsia" w:hint="eastAsia"/>
            <w:color w:val="000000" w:themeColor="text1"/>
            <w:sz w:val="32"/>
            <w:szCs w:val="32"/>
          </w:rPr>
          <w:t>2013年4月7日</w:t>
        </w:r>
      </w:smartTag>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420" w:lineRule="exact"/>
        <w:ind w:right="-34"/>
        <w:rPr>
          <w:rFonts w:asciiTheme="majorEastAsia" w:eastAsiaTheme="majorEastAsia" w:hAnsiTheme="majorEastAsia"/>
          <w:b/>
          <w:bCs/>
          <w:color w:val="000000" w:themeColor="text1"/>
          <w:sz w:val="32"/>
          <w:u w:val="single"/>
        </w:rPr>
      </w:pPr>
    </w:p>
    <w:p w:rsidR="0095036C" w:rsidRPr="008D625B" w:rsidRDefault="0095036C" w:rsidP="00734D1A">
      <w:pPr>
        <w:spacing w:line="600" w:lineRule="exact"/>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bCs/>
          <w:color w:val="000000" w:themeColor="text1"/>
          <w:sz w:val="36"/>
          <w:szCs w:val="44"/>
        </w:rPr>
        <w:t>江西农业大学</w:t>
      </w:r>
      <w:r w:rsidRPr="008D625B">
        <w:rPr>
          <w:rFonts w:asciiTheme="majorEastAsia" w:eastAsiaTheme="majorEastAsia" w:hAnsiTheme="majorEastAsia" w:hint="eastAsia"/>
          <w:b/>
          <w:color w:val="000000" w:themeColor="text1"/>
          <w:sz w:val="36"/>
          <w:szCs w:val="44"/>
        </w:rPr>
        <w:t>校级优秀教师申报与评选奖励办法</w:t>
      </w:r>
    </w:p>
    <w:p w:rsidR="0095036C" w:rsidRPr="008D625B" w:rsidRDefault="0095036C" w:rsidP="00734D1A">
      <w:pPr>
        <w:spacing w:line="400" w:lineRule="exact"/>
        <w:jc w:val="center"/>
        <w:rPr>
          <w:rFonts w:asciiTheme="majorEastAsia" w:eastAsiaTheme="majorEastAsia" w:hAnsiTheme="majorEastAsia"/>
          <w:b/>
          <w:bCs/>
          <w:color w:val="000000" w:themeColor="text1"/>
          <w:sz w:val="32"/>
          <w:szCs w:val="32"/>
        </w:rPr>
      </w:pP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为充分调动广大教师的教学积极性和创造性，做好教书育人工作，进一步推进学校的教育教学改革，全面提高教学质量和教学管理水平，特制定本办法。</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一、评选原则</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按照“坚持标准、注重绩效、严格公平”的原则，依据工作业绩，择优选拔。</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二、申报条件</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1.热爱祖国，热爱教育事业；模范遵守职业道德规范，具有较强的事业心和责任感；治学严谨，教风端正，教书育人，为人师表。</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2.积极主动承担本专科生的教学任务，包括理论教学、实验教学、实习教学，毕业论文（毕业设计）和毕业实习报告等。</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3.积极参加专业、课程、教材、实验室、教学基地等教学基本建设和教育教学改革。</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4.教学工作规范严谨，申报当年的前3年内无三级及以上教学事故。</w:t>
      </w:r>
    </w:p>
    <w:p w:rsidR="0095036C" w:rsidRPr="008D625B" w:rsidRDefault="0095036C" w:rsidP="006F7588">
      <w:pPr>
        <w:spacing w:line="340" w:lineRule="exact"/>
        <w:ind w:firstLineChars="221" w:firstLine="530"/>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color w:val="000000" w:themeColor="text1"/>
          <w:sz w:val="24"/>
          <w:szCs w:val="24"/>
        </w:rPr>
        <w:t>5.教学效果好。主讲课程应在申报当年的上年度学生网上评教平均得分排名位于所在教学单位的前1/2，为本专科生授课年学时数不低于本人所在教学单位在编在岗教师的人均学时数。</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6.连续从事教学工作满3年。</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三、申报时间和办法</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1.申报时间。每学年度第二学期的第5周以内，具体时间以教务处通知为准。</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2.申报办法。采用个人自愿申报与单位推荐相结合的办法，申请人必须如实填写江西农业大学优秀教师申报表（附件1）。</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3.申报名额。申报名额不超过本单位在编在岗专职教师数的10%（教风学风评比前3位的单位可增加1个推荐指标）。</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4.正式参评人员的确定。受理申报结束后2周内，教务处将根据申报条件进行审核，确定正式参评人员。</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四、评选条件</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学工作量。为本专科生授课的年学时数和指导的毕业论文（毕业设计）、毕业实习报告数不低于本人所在单位在编在岗教师（或专业课程组教师）的人均数；且指导的毕业论文及实习报告的优良率需达所指导学生所在专业平均优良率以上，无剽窃抄袭现象。</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2.申报年度内无三级（含）以上教学事故。</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教学效果优秀。由教学督导组组织有关专家（3人以上）对参评人进行每学期不少于1次的随机性听课。评价课堂教学效果，得分占50％；教务处组织的授课示范教学，得分占30％；学生网上评教，得分占20％。综合得分85分（含）以上者为优秀。</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4.教育教学研究达到下列条件之一者。</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（1）以第一作者身份在正规刊物公开发表教育教学类研究论文2篇（不含增刊和论文集）；或在核心刊物发表教育教学研究论文1篇；或出版教育教学专著1部。</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（2）以第一主持人身份获得并完成校级以上（不含校级）教育教学研究项目（同一项目只能使用1次）。</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（3）参与并完成省级或国家级质量工程项目建设，国家级质量工程前7位完成人，省级质量工程前5位完成人。</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（4）获得校级以上教学成果奖（含校级，不含其他同等待遇的奖项）：国家级奖前7位完成人，省级一等奖前5位完成人，省级二等奖前3位完成人，校级奖第一完成人。</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（5）获得省级优秀多媒体课件展示评比奖项，一等奖前3位完成人，二等奖第一完成人。 </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（6）获得省级以上（含省级）教育科学规划优秀成果奖项：国家级奖取前7位完成人，省级一等奖取前5位完成人，省级二等奖取前3位完成人，省级三等奖取第一完成人。</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（7）以第一申报者身份获得并完成校级以上（含校级）优质（或精品）课程建设立项资助。</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（8）以主编或副主编身份获准并出版国家级教材，或以第一主编身份公开出版跨省（3个省以上）联合编写的教材，或以第一主编身份获得省部级优秀教材奖（</w:t>
      </w:r>
      <w:r w:rsidRPr="008D625B">
        <w:rPr>
          <w:rFonts w:asciiTheme="majorEastAsia" w:eastAsiaTheme="majorEastAsia" w:hAnsiTheme="majorEastAsia" w:hint="eastAsia"/>
          <w:color w:val="000000" w:themeColor="text1"/>
          <w:spacing w:val="-4"/>
          <w:sz w:val="24"/>
          <w:szCs w:val="24"/>
        </w:rPr>
        <w:t>同一教材1人只能使用1次）</w:t>
      </w:r>
      <w:r w:rsidRPr="008D625B">
        <w:rPr>
          <w:rFonts w:asciiTheme="majorEastAsia" w:eastAsiaTheme="majorEastAsia" w:hAnsiTheme="majorEastAsia" w:hint="eastAsia"/>
          <w:color w:val="000000" w:themeColor="text1"/>
          <w:sz w:val="24"/>
          <w:szCs w:val="24"/>
        </w:rPr>
        <w:t>。</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（9）参加各类教学竞赛，获国家级、省级教学比赛一等、二等及以上奖。</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（10）指导学生参加各类教学竞赛，获国家级比赛一等、二等及以上奖（排名前2位），或获得省级比赛一等、二等及以上奖（排名第一）。</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五、业绩计算时间</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1.教学工作量计算时间为上学年度的第二学期和下学年度的第一学期。</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2.其他业绩计算时间为申报的前一年和申报当年，上年度已获优秀教师的人员只能计算申报当年的业绩</w:t>
      </w:r>
      <w:r w:rsidRPr="008D625B">
        <w:rPr>
          <w:rFonts w:asciiTheme="majorEastAsia" w:eastAsiaTheme="majorEastAsia" w:hAnsiTheme="majorEastAsia" w:hint="eastAsia"/>
          <w:b/>
          <w:color w:val="000000" w:themeColor="text1"/>
          <w:sz w:val="24"/>
          <w:szCs w:val="24"/>
        </w:rPr>
        <w:t>。</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六、评选程序和指标</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1.学校教学工作指导委员会负责校级优秀教师的评选，教务处具体负责组织实施，各教学单位负责业绩材料的审核。</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2.每年4月上旬，学校教学工作指导委员会根据教务处汇总情况对上年度申报人员进行评选，投票表决确定校级优秀教师入选名单（总人数不超过25人），并在全校范围内进行公示。</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3.校长办公会审定“校级优秀教师”名单。</w:t>
      </w:r>
    </w:p>
    <w:p w:rsidR="0095036C" w:rsidRPr="008D625B" w:rsidRDefault="0095036C" w:rsidP="006F7588">
      <w:pPr>
        <w:spacing w:line="340" w:lineRule="exact"/>
        <w:ind w:firstLineChars="221" w:firstLine="53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七、奖励办法</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1.优秀教师每人奖励5000元（税后），并颁发荣誉证书。</w:t>
      </w:r>
    </w:p>
    <w:p w:rsidR="0095036C" w:rsidRPr="008D625B" w:rsidRDefault="0095036C" w:rsidP="006F7588">
      <w:pPr>
        <w:spacing w:line="34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2.受聘同一专业技术职务期间，获“校级优秀教师”荣誉称号2次及以上者，在晋升职称时学校给予倾斜。</w:t>
      </w:r>
    </w:p>
    <w:p w:rsidR="0095036C" w:rsidRPr="008D625B" w:rsidRDefault="0095036C" w:rsidP="006F7588">
      <w:pPr>
        <w:spacing w:line="340" w:lineRule="exact"/>
        <w:ind w:firstLineChars="221" w:firstLine="532"/>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
          <w:color w:val="000000" w:themeColor="text1"/>
          <w:sz w:val="24"/>
          <w:szCs w:val="24"/>
        </w:rPr>
        <w:t>八、</w:t>
      </w:r>
      <w:r w:rsidRPr="008D625B">
        <w:rPr>
          <w:rFonts w:asciiTheme="majorEastAsia" w:eastAsiaTheme="majorEastAsia" w:hAnsiTheme="majorEastAsia" w:hint="eastAsia"/>
          <w:color w:val="000000" w:themeColor="text1"/>
          <w:sz w:val="24"/>
          <w:szCs w:val="24"/>
        </w:rPr>
        <w:t>本办法自发文之日起实行，授权校教务处解释。</w:t>
      </w:r>
    </w:p>
    <w:p w:rsidR="0095036C" w:rsidRPr="008D625B" w:rsidRDefault="0095036C" w:rsidP="005D18C0">
      <w:pPr>
        <w:spacing w:line="300" w:lineRule="auto"/>
        <w:ind w:firstLineChars="221" w:firstLine="619"/>
        <w:rPr>
          <w:rFonts w:asciiTheme="majorEastAsia" w:eastAsiaTheme="majorEastAsia" w:hAnsiTheme="majorEastAsia"/>
          <w:color w:val="000000" w:themeColor="text1"/>
          <w:sz w:val="28"/>
          <w:szCs w:val="32"/>
        </w:rPr>
      </w:pPr>
    </w:p>
    <w:p w:rsidR="0095036C" w:rsidRPr="008D625B" w:rsidRDefault="0095036C" w:rsidP="00734D1A">
      <w:pPr>
        <w:spacing w:line="460" w:lineRule="exact"/>
        <w:rPr>
          <w:rFonts w:asciiTheme="majorEastAsia" w:eastAsiaTheme="majorEastAsia" w:hAnsiTheme="majorEastAsia"/>
          <w:color w:val="000000" w:themeColor="text1"/>
          <w:sz w:val="32"/>
          <w:szCs w:val="32"/>
        </w:rPr>
        <w:sectPr w:rsidR="0095036C" w:rsidRPr="008D625B" w:rsidSect="005D18C0">
          <w:headerReference w:type="even" r:id="rId21"/>
          <w:headerReference w:type="default" r:id="rId22"/>
          <w:footerReference w:type="even" r:id="rId23"/>
          <w:footerReference w:type="default" r:id="rId24"/>
          <w:type w:val="oddPage"/>
          <w:pgSz w:w="11906" w:h="16838" w:code="9"/>
          <w:pgMar w:top="1701" w:right="1701" w:bottom="1701" w:left="1701" w:header="851" w:footer="992" w:gutter="0"/>
          <w:pgNumType w:start="1"/>
          <w:cols w:space="425"/>
          <w:docGrid w:linePitch="312"/>
        </w:sectPr>
      </w:pPr>
    </w:p>
    <w:p w:rsidR="0095036C" w:rsidRPr="008D625B" w:rsidRDefault="0095036C" w:rsidP="00734D1A">
      <w:pPr>
        <w:spacing w:line="46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附件1：</w:t>
      </w:r>
    </w:p>
    <w:p w:rsidR="0095036C" w:rsidRPr="008D625B" w:rsidRDefault="0095036C" w:rsidP="00734D1A">
      <w:pPr>
        <w:spacing w:afterLines="50" w:after="120" w:line="5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江西农业大学优秀教师评选申请表</w:t>
      </w:r>
    </w:p>
    <w:tbl>
      <w:tblPr>
        <w:tblW w:w="9243" w:type="dxa"/>
        <w:jc w:val="center"/>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1372"/>
        <w:gridCol w:w="1269"/>
        <w:gridCol w:w="1187"/>
        <w:gridCol w:w="1315"/>
        <w:gridCol w:w="1185"/>
        <w:gridCol w:w="1794"/>
      </w:tblGrid>
      <w:tr w:rsidR="0095036C" w:rsidRPr="008D625B">
        <w:trPr>
          <w:cantSplit/>
          <w:trHeight w:val="478"/>
          <w:jc w:val="center"/>
        </w:trPr>
        <w:tc>
          <w:tcPr>
            <w:tcW w:w="1121" w:type="dxa"/>
            <w:vMerge w:val="restart"/>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基</w:t>
            </w:r>
          </w:p>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本</w:t>
            </w:r>
          </w:p>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信</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息</w:t>
            </w:r>
          </w:p>
        </w:tc>
        <w:tc>
          <w:tcPr>
            <w:tcW w:w="1372"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姓名</w:t>
            </w:r>
          </w:p>
        </w:tc>
        <w:tc>
          <w:tcPr>
            <w:tcW w:w="1269"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7"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性别</w:t>
            </w:r>
          </w:p>
        </w:tc>
        <w:tc>
          <w:tcPr>
            <w:tcW w:w="131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民族</w:t>
            </w:r>
          </w:p>
        </w:tc>
        <w:tc>
          <w:tcPr>
            <w:tcW w:w="1794"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r>
      <w:tr w:rsidR="0095036C" w:rsidRPr="008D625B">
        <w:trPr>
          <w:cantSplit/>
          <w:trHeight w:val="4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widowControl/>
              <w:rPr>
                <w:rFonts w:asciiTheme="majorEastAsia" w:eastAsiaTheme="majorEastAsia" w:hAnsiTheme="majorEastAsia"/>
                <w:color w:val="000000" w:themeColor="text1"/>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政治</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面貌</w:t>
            </w:r>
          </w:p>
        </w:tc>
        <w:tc>
          <w:tcPr>
            <w:tcW w:w="1269"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7"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职称</w:t>
            </w:r>
          </w:p>
        </w:tc>
        <w:tc>
          <w:tcPr>
            <w:tcW w:w="131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所在</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单位</w:t>
            </w:r>
          </w:p>
        </w:tc>
        <w:tc>
          <w:tcPr>
            <w:tcW w:w="1794"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r>
      <w:tr w:rsidR="0095036C" w:rsidRPr="008D625B">
        <w:trPr>
          <w:cantSplit/>
          <w:trHeight w:val="4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widowControl/>
              <w:rPr>
                <w:rFonts w:asciiTheme="majorEastAsia" w:eastAsiaTheme="majorEastAsia" w:hAnsiTheme="majorEastAsia"/>
                <w:color w:val="000000" w:themeColor="text1"/>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最后</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学历</w:t>
            </w:r>
          </w:p>
        </w:tc>
        <w:tc>
          <w:tcPr>
            <w:tcW w:w="1269"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7"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所学</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专业</w:t>
            </w:r>
          </w:p>
        </w:tc>
        <w:tc>
          <w:tcPr>
            <w:tcW w:w="131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c>
          <w:tcPr>
            <w:tcW w:w="1185"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最高</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学位</w:t>
            </w:r>
          </w:p>
        </w:tc>
        <w:tc>
          <w:tcPr>
            <w:tcW w:w="1794"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p>
        </w:tc>
      </w:tr>
      <w:tr w:rsidR="0095036C" w:rsidRPr="008D625B">
        <w:trPr>
          <w:cantSplit/>
          <w:trHeight w:val="2413"/>
          <w:jc w:val="center"/>
        </w:trPr>
        <w:tc>
          <w:tcPr>
            <w:tcW w:w="1121"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申</w:t>
            </w:r>
          </w:p>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报</w:t>
            </w:r>
          </w:p>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条</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件</w:t>
            </w:r>
          </w:p>
        </w:tc>
        <w:tc>
          <w:tcPr>
            <w:tcW w:w="8122" w:type="dxa"/>
            <w:gridSpan w:val="6"/>
            <w:tcBorders>
              <w:top w:val="single" w:sz="4" w:space="0" w:color="auto"/>
              <w:left w:val="single" w:sz="4" w:space="0" w:color="auto"/>
              <w:bottom w:val="single" w:sz="4" w:space="0" w:color="auto"/>
              <w:right w:val="single" w:sz="4" w:space="0" w:color="auto"/>
            </w:tcBorders>
          </w:tcPr>
          <w:p w:rsidR="0095036C" w:rsidRPr="008D625B" w:rsidRDefault="0095036C" w:rsidP="00734D1A">
            <w:pPr>
              <w:spacing w:line="40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（注：按文件逐条说明。）</w:t>
            </w: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spacing w:line="400" w:lineRule="exact"/>
              <w:rPr>
                <w:rFonts w:asciiTheme="majorEastAsia" w:eastAsiaTheme="majorEastAsia" w:hAnsiTheme="majorEastAsia"/>
                <w:color w:val="000000" w:themeColor="text1"/>
                <w:szCs w:val="21"/>
              </w:rPr>
            </w:pPr>
          </w:p>
          <w:p w:rsidR="0095036C" w:rsidRPr="008D625B" w:rsidRDefault="0095036C" w:rsidP="00734D1A">
            <w:pPr>
              <w:adjustRightInd w:val="0"/>
              <w:spacing w:line="400" w:lineRule="exact"/>
              <w:rPr>
                <w:rFonts w:asciiTheme="majorEastAsia" w:eastAsiaTheme="majorEastAsia" w:hAnsiTheme="majorEastAsia"/>
                <w:color w:val="000000" w:themeColor="text1"/>
                <w:szCs w:val="21"/>
              </w:rPr>
            </w:pPr>
          </w:p>
        </w:tc>
      </w:tr>
      <w:tr w:rsidR="0095036C" w:rsidRPr="008D625B">
        <w:trPr>
          <w:cantSplit/>
          <w:trHeight w:val="2090"/>
          <w:jc w:val="center"/>
        </w:trPr>
        <w:tc>
          <w:tcPr>
            <w:tcW w:w="1121" w:type="dxa"/>
            <w:tcBorders>
              <w:top w:val="single" w:sz="4" w:space="0" w:color="auto"/>
              <w:left w:val="single" w:sz="4" w:space="0" w:color="auto"/>
              <w:bottom w:val="single" w:sz="4" w:space="0" w:color="auto"/>
              <w:right w:val="single" w:sz="4" w:space="0" w:color="auto"/>
            </w:tcBorders>
            <w:vAlign w:val="center"/>
          </w:tcPr>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教学</w:t>
            </w:r>
          </w:p>
          <w:p w:rsidR="0095036C" w:rsidRPr="008D625B" w:rsidRDefault="0095036C" w:rsidP="00734D1A">
            <w:pPr>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单位</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意见</w:t>
            </w:r>
          </w:p>
        </w:tc>
        <w:tc>
          <w:tcPr>
            <w:tcW w:w="8122" w:type="dxa"/>
            <w:gridSpan w:val="6"/>
            <w:tcBorders>
              <w:top w:val="single" w:sz="4" w:space="0" w:color="auto"/>
              <w:left w:val="single" w:sz="4" w:space="0" w:color="auto"/>
              <w:bottom w:val="single" w:sz="4" w:space="0" w:color="auto"/>
              <w:right w:val="single" w:sz="4" w:space="0" w:color="auto"/>
            </w:tcBorders>
            <w:vAlign w:val="bottom"/>
          </w:tcPr>
          <w:p w:rsidR="0095036C" w:rsidRPr="008D625B" w:rsidRDefault="0095036C" w:rsidP="00734D1A">
            <w:pPr>
              <w:snapToGrid w:val="0"/>
              <w:spacing w:line="280" w:lineRule="exact"/>
              <w:ind w:firstLineChars="50" w:firstLine="14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经审核，该同志符合学校申报优秀教师的条件，同意推荐申报。</w:t>
            </w:r>
          </w:p>
          <w:p w:rsidR="0095036C" w:rsidRPr="008D625B" w:rsidRDefault="0095036C" w:rsidP="00734D1A">
            <w:pPr>
              <w:snapToGrid w:val="0"/>
              <w:spacing w:line="280" w:lineRule="exact"/>
              <w:ind w:leftChars="-428" w:left="-899" w:firstLineChars="471" w:firstLine="1319"/>
              <w:rPr>
                <w:rFonts w:asciiTheme="majorEastAsia" w:eastAsiaTheme="majorEastAsia" w:hAnsiTheme="majorEastAsia"/>
                <w:color w:val="000000" w:themeColor="text1"/>
                <w:sz w:val="28"/>
                <w:szCs w:val="28"/>
              </w:rPr>
            </w:pPr>
          </w:p>
          <w:p w:rsidR="0095036C" w:rsidRPr="008D625B" w:rsidRDefault="0095036C" w:rsidP="00734D1A">
            <w:pPr>
              <w:snapToGrid w:val="0"/>
              <w:spacing w:line="280" w:lineRule="exact"/>
              <w:ind w:leftChars="-428" w:left="-899" w:firstLineChars="471" w:firstLine="1319"/>
              <w:rPr>
                <w:rFonts w:asciiTheme="majorEastAsia" w:eastAsiaTheme="majorEastAsia" w:hAnsiTheme="majorEastAsia"/>
                <w:color w:val="000000" w:themeColor="text1"/>
                <w:sz w:val="28"/>
                <w:szCs w:val="28"/>
              </w:rPr>
            </w:pPr>
          </w:p>
          <w:p w:rsidR="0095036C" w:rsidRPr="008D625B" w:rsidRDefault="0095036C" w:rsidP="00734D1A">
            <w:pPr>
              <w:spacing w:line="400" w:lineRule="exact"/>
              <w:ind w:firstLineChars="200" w:firstLine="5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分管教学领导签名：                  签  章：</w:t>
            </w:r>
          </w:p>
          <w:p w:rsidR="0095036C" w:rsidRPr="008D625B" w:rsidRDefault="0095036C" w:rsidP="00734D1A">
            <w:pPr>
              <w:adjustRightInd w:val="0"/>
              <w:spacing w:line="40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 xml:space="preserve">                        年  月  日</w:t>
            </w:r>
          </w:p>
        </w:tc>
      </w:tr>
    </w:tbl>
    <w:p w:rsidR="0095036C" w:rsidRPr="008D625B" w:rsidRDefault="0095036C" w:rsidP="00734D1A">
      <w:pPr>
        <w:spacing w:line="400" w:lineRule="exact"/>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28"/>
          <w:szCs w:val="28"/>
        </w:rPr>
        <w:t>注： A4纸张大小</w:t>
      </w:r>
    </w:p>
    <w:p w:rsidR="0095036C" w:rsidRPr="008D625B" w:rsidRDefault="0095036C" w:rsidP="00734D1A">
      <w:pPr>
        <w:spacing w:line="520" w:lineRule="exact"/>
        <w:outlineLvl w:val="0"/>
        <w:rPr>
          <w:rFonts w:asciiTheme="majorEastAsia" w:eastAsiaTheme="majorEastAsia" w:hAnsiTheme="majorEastAsia"/>
          <w:b/>
          <w:color w:val="000000" w:themeColor="text1"/>
          <w:sz w:val="32"/>
          <w:szCs w:val="32"/>
        </w:rPr>
      </w:pPr>
    </w:p>
    <w:p w:rsidR="009C5F4B" w:rsidRPr="008D625B" w:rsidRDefault="009C5F4B" w:rsidP="009C5F4B">
      <w:pPr>
        <w:spacing w:beforeLines="50" w:before="120" w:afterLines="50" w:after="120" w:line="5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附件2</w:t>
      </w:r>
    </w:p>
    <w:p w:rsidR="009C5F4B" w:rsidRPr="008D625B" w:rsidRDefault="009C5F4B" w:rsidP="009C5F4B">
      <w:pPr>
        <w:spacing w:beforeLines="50" w:before="120" w:afterLines="50" w:after="120" w:line="5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江西农业大学校级优秀教师评选专家组听课用表</w:t>
      </w:r>
    </w:p>
    <w:p w:rsidR="009C5F4B" w:rsidRPr="008D625B" w:rsidRDefault="009C5F4B" w:rsidP="006F7588">
      <w:pPr>
        <w:spacing w:line="420" w:lineRule="exact"/>
        <w:rPr>
          <w:rFonts w:asciiTheme="majorEastAsia" w:eastAsiaTheme="majorEastAsia" w:hAnsiTheme="majorEastAsia"/>
          <w:color w:val="000000" w:themeColor="text1"/>
          <w:sz w:val="24"/>
          <w:szCs w:val="28"/>
          <w:u w:val="single"/>
        </w:rPr>
      </w:pPr>
      <w:r w:rsidRPr="008D625B">
        <w:rPr>
          <w:rFonts w:asciiTheme="majorEastAsia" w:eastAsiaTheme="majorEastAsia" w:hAnsiTheme="majorEastAsia" w:hint="eastAsia"/>
          <w:color w:val="000000" w:themeColor="text1"/>
          <w:sz w:val="24"/>
          <w:szCs w:val="28"/>
        </w:rPr>
        <w:t>教师姓名</w:t>
      </w:r>
      <w:r w:rsidRPr="008D625B">
        <w:rPr>
          <w:rFonts w:asciiTheme="majorEastAsia" w:eastAsiaTheme="majorEastAsia" w:hAnsiTheme="majorEastAsia" w:hint="eastAsia"/>
          <w:color w:val="000000" w:themeColor="text1"/>
          <w:sz w:val="24"/>
          <w:szCs w:val="28"/>
          <w:u w:val="single"/>
        </w:rPr>
        <w:t xml:space="preserve">                     </w:t>
      </w:r>
      <w:r w:rsidRPr="008D625B">
        <w:rPr>
          <w:rFonts w:asciiTheme="majorEastAsia" w:eastAsiaTheme="majorEastAsia" w:hAnsiTheme="majorEastAsia" w:hint="eastAsia"/>
          <w:color w:val="000000" w:themeColor="text1"/>
          <w:sz w:val="24"/>
          <w:szCs w:val="28"/>
        </w:rPr>
        <w:t xml:space="preserve">         职    称</w:t>
      </w:r>
      <w:r w:rsidRPr="008D625B">
        <w:rPr>
          <w:rFonts w:asciiTheme="majorEastAsia" w:eastAsiaTheme="majorEastAsia" w:hAnsiTheme="majorEastAsia" w:hint="eastAsia"/>
          <w:color w:val="000000" w:themeColor="text1"/>
          <w:sz w:val="24"/>
          <w:szCs w:val="28"/>
          <w:u w:val="single"/>
        </w:rPr>
        <w:t xml:space="preserve">                   </w:t>
      </w:r>
    </w:p>
    <w:p w:rsidR="009C5F4B" w:rsidRPr="008D625B" w:rsidRDefault="009C5F4B" w:rsidP="006F7588">
      <w:pPr>
        <w:spacing w:afterLines="50" w:after="120" w:line="420" w:lineRule="exact"/>
        <w:rPr>
          <w:rFonts w:asciiTheme="majorEastAsia" w:eastAsiaTheme="majorEastAsia" w:hAnsiTheme="majorEastAsia"/>
          <w:color w:val="000000" w:themeColor="text1"/>
          <w:sz w:val="24"/>
          <w:szCs w:val="28"/>
          <w:u w:val="single"/>
        </w:rPr>
      </w:pPr>
      <w:r w:rsidRPr="008D625B">
        <w:rPr>
          <w:rFonts w:asciiTheme="majorEastAsia" w:eastAsiaTheme="majorEastAsia" w:hAnsiTheme="majorEastAsia" w:hint="eastAsia"/>
          <w:color w:val="000000" w:themeColor="text1"/>
          <w:sz w:val="24"/>
          <w:szCs w:val="28"/>
        </w:rPr>
        <w:t>任教课程</w:t>
      </w:r>
      <w:r w:rsidRPr="008D625B">
        <w:rPr>
          <w:rFonts w:asciiTheme="majorEastAsia" w:eastAsiaTheme="majorEastAsia" w:hAnsiTheme="majorEastAsia" w:hint="eastAsia"/>
          <w:color w:val="000000" w:themeColor="text1"/>
          <w:sz w:val="24"/>
          <w:szCs w:val="28"/>
          <w:u w:val="single"/>
        </w:rPr>
        <w:t xml:space="preserve">                     </w:t>
      </w:r>
      <w:r w:rsidRPr="008D625B">
        <w:rPr>
          <w:rFonts w:asciiTheme="majorEastAsia" w:eastAsiaTheme="majorEastAsia" w:hAnsiTheme="majorEastAsia" w:hint="eastAsia"/>
          <w:color w:val="000000" w:themeColor="text1"/>
          <w:sz w:val="24"/>
          <w:szCs w:val="28"/>
        </w:rPr>
        <w:t xml:space="preserve">         授课班级</w:t>
      </w:r>
      <w:r w:rsidRPr="008D625B">
        <w:rPr>
          <w:rFonts w:asciiTheme="majorEastAsia" w:eastAsiaTheme="majorEastAsia" w:hAnsiTheme="majorEastAsia" w:hint="eastAsia"/>
          <w:color w:val="000000" w:themeColor="text1"/>
          <w:sz w:val="24"/>
          <w:szCs w:val="28"/>
          <w:u w:val="single"/>
        </w:rPr>
        <w:t xml:space="preserve">                   </w:t>
      </w:r>
    </w:p>
    <w:tbl>
      <w:tblPr>
        <w:tblW w:w="5279" w:type="pct"/>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6"/>
        <w:gridCol w:w="516"/>
        <w:gridCol w:w="832"/>
        <w:gridCol w:w="729"/>
        <w:gridCol w:w="3600"/>
        <w:gridCol w:w="456"/>
        <w:gridCol w:w="456"/>
        <w:gridCol w:w="456"/>
        <w:gridCol w:w="456"/>
        <w:gridCol w:w="751"/>
      </w:tblGrid>
      <w:tr w:rsidR="009C5F4B" w:rsidRPr="008D625B" w:rsidTr="003557BB">
        <w:trPr>
          <w:trHeight w:val="388"/>
        </w:trPr>
        <w:tc>
          <w:tcPr>
            <w:tcW w:w="522" w:type="pct"/>
            <w:vMerge w:val="restart"/>
            <w:tcBorders>
              <w:top w:val="single" w:sz="12" w:space="0" w:color="auto"/>
              <w:left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一级</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指标</w:t>
            </w:r>
          </w:p>
        </w:tc>
        <w:tc>
          <w:tcPr>
            <w:tcW w:w="283" w:type="pct"/>
            <w:vMerge w:val="restart"/>
            <w:tcBorders>
              <w:top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分数</w:t>
            </w:r>
          </w:p>
        </w:tc>
        <w:tc>
          <w:tcPr>
            <w:tcW w:w="454" w:type="pct"/>
            <w:vMerge w:val="restart"/>
            <w:tcBorders>
              <w:top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二级</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指标</w:t>
            </w:r>
          </w:p>
        </w:tc>
        <w:tc>
          <w:tcPr>
            <w:tcW w:w="398" w:type="pct"/>
            <w:vMerge w:val="restart"/>
            <w:tcBorders>
              <w:top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分 数</w:t>
            </w:r>
          </w:p>
        </w:tc>
        <w:tc>
          <w:tcPr>
            <w:tcW w:w="1957" w:type="pct"/>
            <w:vMerge w:val="restart"/>
            <w:tcBorders>
              <w:top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三  级  指 标</w:t>
            </w:r>
          </w:p>
        </w:tc>
        <w:tc>
          <w:tcPr>
            <w:tcW w:w="976" w:type="pct"/>
            <w:gridSpan w:val="4"/>
            <w:tcBorders>
              <w:top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评价等级</w:t>
            </w:r>
          </w:p>
        </w:tc>
        <w:tc>
          <w:tcPr>
            <w:tcW w:w="410" w:type="pct"/>
            <w:vMerge w:val="restart"/>
            <w:tcBorders>
              <w:top w:val="single" w:sz="12" w:space="0" w:color="auto"/>
              <w:right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得分</w:t>
            </w:r>
          </w:p>
        </w:tc>
      </w:tr>
      <w:tr w:rsidR="009C5F4B" w:rsidRPr="008D625B" w:rsidTr="003557BB">
        <w:trPr>
          <w:trHeight w:val="439"/>
        </w:trPr>
        <w:tc>
          <w:tcPr>
            <w:tcW w:w="522" w:type="pct"/>
            <w:vMerge/>
            <w:tcBorders>
              <w:left w:val="single" w:sz="12" w:space="0" w:color="auto"/>
            </w:tcBorders>
          </w:tcPr>
          <w:p w:rsidR="009C5F4B" w:rsidRPr="008D625B" w:rsidRDefault="009C5F4B" w:rsidP="003557BB">
            <w:pPr>
              <w:ind w:firstLine="480"/>
              <w:rPr>
                <w:rFonts w:asciiTheme="majorEastAsia" w:eastAsiaTheme="majorEastAsia" w:hAnsiTheme="majorEastAsia"/>
                <w:color w:val="000000" w:themeColor="text1"/>
                <w:sz w:val="24"/>
              </w:rPr>
            </w:pPr>
          </w:p>
        </w:tc>
        <w:tc>
          <w:tcPr>
            <w:tcW w:w="283" w:type="pct"/>
            <w:vMerge/>
          </w:tcPr>
          <w:p w:rsidR="009C5F4B" w:rsidRPr="008D625B" w:rsidRDefault="009C5F4B" w:rsidP="003557BB">
            <w:pPr>
              <w:ind w:firstLine="480"/>
              <w:rPr>
                <w:rFonts w:asciiTheme="majorEastAsia" w:eastAsiaTheme="majorEastAsia" w:hAnsiTheme="majorEastAsia"/>
                <w:color w:val="000000" w:themeColor="text1"/>
                <w:sz w:val="24"/>
              </w:rPr>
            </w:pPr>
          </w:p>
        </w:tc>
        <w:tc>
          <w:tcPr>
            <w:tcW w:w="454" w:type="pct"/>
            <w:vMerge/>
          </w:tcPr>
          <w:p w:rsidR="009C5F4B" w:rsidRPr="008D625B" w:rsidRDefault="009C5F4B" w:rsidP="003557BB">
            <w:pPr>
              <w:ind w:firstLine="480"/>
              <w:rPr>
                <w:rFonts w:asciiTheme="majorEastAsia" w:eastAsiaTheme="majorEastAsia" w:hAnsiTheme="majorEastAsia"/>
                <w:color w:val="000000" w:themeColor="text1"/>
                <w:sz w:val="24"/>
              </w:rPr>
            </w:pPr>
          </w:p>
        </w:tc>
        <w:tc>
          <w:tcPr>
            <w:tcW w:w="398" w:type="pct"/>
            <w:vMerge/>
          </w:tcPr>
          <w:p w:rsidR="009C5F4B" w:rsidRPr="008D625B" w:rsidRDefault="009C5F4B" w:rsidP="003557BB">
            <w:pPr>
              <w:ind w:firstLine="480"/>
              <w:rPr>
                <w:rFonts w:asciiTheme="majorEastAsia" w:eastAsiaTheme="majorEastAsia" w:hAnsiTheme="majorEastAsia"/>
                <w:color w:val="000000" w:themeColor="text1"/>
                <w:sz w:val="24"/>
              </w:rPr>
            </w:pPr>
          </w:p>
        </w:tc>
        <w:tc>
          <w:tcPr>
            <w:tcW w:w="1957" w:type="pct"/>
            <w:vMerge/>
          </w:tcPr>
          <w:p w:rsidR="009C5F4B" w:rsidRPr="008D625B" w:rsidRDefault="009C5F4B" w:rsidP="003557BB">
            <w:pPr>
              <w:ind w:firstLine="480"/>
              <w:rPr>
                <w:rFonts w:asciiTheme="majorEastAsia" w:eastAsiaTheme="majorEastAsia" w:hAnsiTheme="majorEastAsia"/>
                <w:color w:val="000000" w:themeColor="text1"/>
                <w:sz w:val="24"/>
              </w:rPr>
            </w:pPr>
          </w:p>
        </w:tc>
        <w:tc>
          <w:tcPr>
            <w:tcW w:w="243"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优秀</w:t>
            </w:r>
          </w:p>
        </w:tc>
        <w:tc>
          <w:tcPr>
            <w:tcW w:w="243"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良好</w:t>
            </w:r>
          </w:p>
        </w:tc>
        <w:tc>
          <w:tcPr>
            <w:tcW w:w="243"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合格</w:t>
            </w:r>
          </w:p>
        </w:tc>
        <w:tc>
          <w:tcPr>
            <w:tcW w:w="24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较差</w:t>
            </w:r>
          </w:p>
        </w:tc>
        <w:tc>
          <w:tcPr>
            <w:tcW w:w="410" w:type="pct"/>
            <w:vMerge/>
            <w:tcBorders>
              <w:right w:val="single" w:sz="12" w:space="0" w:color="auto"/>
            </w:tcBorders>
          </w:tcPr>
          <w:p w:rsidR="009C5F4B" w:rsidRPr="008D625B" w:rsidRDefault="009C5F4B" w:rsidP="003557BB">
            <w:pPr>
              <w:ind w:firstLine="480"/>
              <w:rPr>
                <w:rFonts w:asciiTheme="majorEastAsia" w:eastAsiaTheme="majorEastAsia" w:hAnsiTheme="majorEastAsia"/>
                <w:color w:val="000000" w:themeColor="text1"/>
                <w:sz w:val="24"/>
              </w:rPr>
            </w:pPr>
          </w:p>
        </w:tc>
      </w:tr>
      <w:tr w:rsidR="009C5F4B" w:rsidRPr="008D625B" w:rsidTr="003557BB">
        <w:trPr>
          <w:trHeight w:val="329"/>
        </w:trPr>
        <w:tc>
          <w:tcPr>
            <w:tcW w:w="522" w:type="pct"/>
            <w:vMerge w:val="restart"/>
            <w:tcBorders>
              <w:left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课堂</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程序</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与</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教师</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仪表</w:t>
            </w:r>
          </w:p>
        </w:tc>
        <w:tc>
          <w:tcPr>
            <w:tcW w:w="283" w:type="pct"/>
            <w:vMerge w:val="restar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454" w:type="pct"/>
            <w:vMerge w:val="restar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程 序</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与</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仪 表</w:t>
            </w:r>
          </w:p>
        </w:tc>
        <w:tc>
          <w:tcPr>
            <w:tcW w:w="398" w:type="pct"/>
            <w:vMerge w:val="restar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起立，按时上下课</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7"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val="restart"/>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328"/>
        </w:trPr>
        <w:tc>
          <w:tcPr>
            <w:tcW w:w="522" w:type="pct"/>
            <w:vMerge/>
            <w:tcBorders>
              <w:left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283"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清点人数，并记为平时成绩</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3"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7" w:type="pct"/>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328"/>
        </w:trPr>
        <w:tc>
          <w:tcPr>
            <w:tcW w:w="522" w:type="pct"/>
            <w:vMerge/>
            <w:tcBorders>
              <w:left w:val="single" w:sz="12" w:space="0" w:color="auto"/>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283"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454"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tcBorders>
              <w:bottom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佩戴上岗证，穿戴得体</w:t>
            </w:r>
          </w:p>
        </w:tc>
        <w:tc>
          <w:tcPr>
            <w:tcW w:w="243" w:type="pct"/>
            <w:tcBorders>
              <w:bottom w:val="double" w:sz="4" w:space="0" w:color="auto"/>
            </w:tcBorders>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3" w:type="pct"/>
            <w:tcBorders>
              <w:bottom w:val="double" w:sz="4" w:space="0" w:color="auto"/>
            </w:tcBorders>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3" w:type="pct"/>
            <w:tcBorders>
              <w:bottom w:val="double" w:sz="4" w:space="0" w:color="auto"/>
            </w:tcBorders>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247" w:type="pct"/>
            <w:tcBorders>
              <w:bottom w:val="double" w:sz="4" w:space="0" w:color="auto"/>
            </w:tcBorders>
            <w:shd w:val="clear" w:color="auto" w:fill="auto"/>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tcBorders>
              <w:bottom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388"/>
        </w:trPr>
        <w:tc>
          <w:tcPr>
            <w:tcW w:w="522" w:type="pct"/>
            <w:vMerge w:val="restart"/>
            <w:tcBorders>
              <w:top w:val="double" w:sz="4" w:space="0" w:color="auto"/>
              <w:left w:val="single" w:sz="12"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课</w:t>
            </w: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堂</w:t>
            </w: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w:t>
            </w: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w:t>
            </w:r>
          </w:p>
        </w:tc>
        <w:tc>
          <w:tcPr>
            <w:tcW w:w="283"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95</w:t>
            </w:r>
          </w:p>
        </w:tc>
        <w:tc>
          <w:tcPr>
            <w:tcW w:w="454"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 学 </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态 度</w:t>
            </w:r>
          </w:p>
        </w:tc>
        <w:tc>
          <w:tcPr>
            <w:tcW w:w="398"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20</w:t>
            </w:r>
          </w:p>
        </w:tc>
        <w:tc>
          <w:tcPr>
            <w:tcW w:w="1957" w:type="pct"/>
            <w:tcBorders>
              <w:top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备课充分，认真编写教案和讲稿</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val="restart"/>
            <w:tcBorders>
              <w:top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教学认真，讲课有激情</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tcBorders>
              <w:bottom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教书育人，关心课堂纪律</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247"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tcBorders>
              <w:bottom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 学 </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内 容</w:t>
            </w:r>
          </w:p>
        </w:tc>
        <w:tc>
          <w:tcPr>
            <w:tcW w:w="398"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20</w:t>
            </w:r>
          </w:p>
        </w:tc>
        <w:tc>
          <w:tcPr>
            <w:tcW w:w="1957" w:type="pct"/>
            <w:tcBorders>
              <w:top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内容熟练，讲解准确、明了</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7"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410" w:type="pct"/>
            <w:vMerge w:val="restart"/>
            <w:tcBorders>
              <w:top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重点突出，难点讲解、讲透</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tcBorders>
              <w:bottom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内容丰富，反映学科新成果</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7"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bottom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 学 </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方 法</w:t>
            </w:r>
          </w:p>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20</w:t>
            </w:r>
          </w:p>
        </w:tc>
        <w:tc>
          <w:tcPr>
            <w:tcW w:w="1957" w:type="pct"/>
            <w:tcBorders>
              <w:top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方法多样，充分运用各种教学手段</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val="restart"/>
            <w:tcBorders>
              <w:top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注重互动，启发学生思维</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讲解深入浅出，理论联系实际</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39"/>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tcBorders>
              <w:bottom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逻辑性强，论证严密</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bottom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 学 </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表 达</w:t>
            </w:r>
          </w:p>
        </w:tc>
        <w:tc>
          <w:tcPr>
            <w:tcW w:w="398"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15</w:t>
            </w:r>
          </w:p>
        </w:tc>
        <w:tc>
          <w:tcPr>
            <w:tcW w:w="1957" w:type="pct"/>
            <w:tcBorders>
              <w:top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口齿清晰，语言精练、流畅、响亮</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8</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7"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410" w:type="pct"/>
            <w:vMerge w:val="restart"/>
            <w:tcBorders>
              <w:top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tcBorders>
              <w:bottom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板书工整、规范，条理清楚，繁简适度</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7</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tcBorders>
              <w:bottom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bottom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课 堂 </w:t>
            </w:r>
          </w:p>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效 果</w:t>
            </w:r>
          </w:p>
        </w:tc>
        <w:tc>
          <w:tcPr>
            <w:tcW w:w="398" w:type="pct"/>
            <w:vMerge w:val="restar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20</w:t>
            </w:r>
          </w:p>
        </w:tc>
        <w:tc>
          <w:tcPr>
            <w:tcW w:w="1957" w:type="pct"/>
            <w:tcBorders>
              <w:top w:val="double" w:sz="4"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课堂纪律好，秩序井然</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tcBorders>
              <w:top w:val="double" w:sz="4" w:space="0" w:color="auto"/>
            </w:tcBorders>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val="restart"/>
            <w:tcBorders>
              <w:top w:val="double" w:sz="4" w:space="0" w:color="auto"/>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学生无迟到、早退，听课精力集中</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398" w:type="pct"/>
            <w:vMerge/>
            <w:vAlign w:val="center"/>
          </w:tcPr>
          <w:p w:rsidR="009C5F4B" w:rsidRPr="008D625B" w:rsidRDefault="009C5F4B" w:rsidP="003557BB">
            <w:pPr>
              <w:jc w:val="cente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学生能理解课堂教学内容</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6</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5</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13"/>
        </w:trPr>
        <w:tc>
          <w:tcPr>
            <w:tcW w:w="522" w:type="pct"/>
            <w:vMerge/>
            <w:tcBorders>
              <w:lef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c>
          <w:tcPr>
            <w:tcW w:w="283" w:type="pct"/>
            <w:vMerge/>
          </w:tcPr>
          <w:p w:rsidR="009C5F4B" w:rsidRPr="008D625B" w:rsidRDefault="009C5F4B" w:rsidP="003557BB">
            <w:pPr>
              <w:rPr>
                <w:rFonts w:asciiTheme="majorEastAsia" w:eastAsiaTheme="majorEastAsia" w:hAnsiTheme="majorEastAsia"/>
                <w:color w:val="000000" w:themeColor="text1"/>
                <w:sz w:val="24"/>
              </w:rPr>
            </w:pPr>
          </w:p>
        </w:tc>
        <w:tc>
          <w:tcPr>
            <w:tcW w:w="454" w:type="pct"/>
            <w:vMerge/>
          </w:tcPr>
          <w:p w:rsidR="009C5F4B" w:rsidRPr="008D625B" w:rsidRDefault="009C5F4B" w:rsidP="003557BB">
            <w:pPr>
              <w:rPr>
                <w:rFonts w:asciiTheme="majorEastAsia" w:eastAsiaTheme="majorEastAsia" w:hAnsiTheme="majorEastAsia"/>
                <w:color w:val="000000" w:themeColor="text1"/>
                <w:sz w:val="24"/>
              </w:rPr>
            </w:pPr>
          </w:p>
        </w:tc>
        <w:tc>
          <w:tcPr>
            <w:tcW w:w="398" w:type="pct"/>
            <w:vMerge/>
          </w:tcPr>
          <w:p w:rsidR="009C5F4B" w:rsidRPr="008D625B" w:rsidRDefault="009C5F4B" w:rsidP="003557BB">
            <w:pPr>
              <w:rPr>
                <w:rFonts w:asciiTheme="majorEastAsia" w:eastAsiaTheme="majorEastAsia" w:hAnsiTheme="majorEastAsia"/>
                <w:color w:val="000000" w:themeColor="text1"/>
                <w:sz w:val="24"/>
              </w:rPr>
            </w:pPr>
          </w:p>
        </w:tc>
        <w:tc>
          <w:tcPr>
            <w:tcW w:w="1957" w:type="pct"/>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师生关系融洽，课堂气氛活跃</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4</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w:t>
            </w:r>
          </w:p>
        </w:tc>
        <w:tc>
          <w:tcPr>
            <w:tcW w:w="243"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w:t>
            </w:r>
          </w:p>
        </w:tc>
        <w:tc>
          <w:tcPr>
            <w:tcW w:w="247" w:type="pct"/>
            <w:vAlign w:val="center"/>
          </w:tcPr>
          <w:p w:rsidR="009C5F4B" w:rsidRPr="008D625B" w:rsidRDefault="009C5F4B" w:rsidP="003557BB">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w:t>
            </w:r>
          </w:p>
        </w:tc>
        <w:tc>
          <w:tcPr>
            <w:tcW w:w="410" w:type="pct"/>
            <w:vMerge/>
            <w:tcBorders>
              <w:right w:val="single" w:sz="12" w:space="0" w:color="auto"/>
            </w:tcBorders>
          </w:tcPr>
          <w:p w:rsidR="009C5F4B" w:rsidRPr="008D625B" w:rsidRDefault="009C5F4B" w:rsidP="003557BB">
            <w:pPr>
              <w:rPr>
                <w:rFonts w:asciiTheme="majorEastAsia" w:eastAsiaTheme="majorEastAsia" w:hAnsiTheme="majorEastAsia"/>
                <w:color w:val="000000" w:themeColor="text1"/>
                <w:sz w:val="24"/>
              </w:rPr>
            </w:pPr>
          </w:p>
        </w:tc>
      </w:tr>
      <w:tr w:rsidR="009C5F4B" w:rsidRPr="008D625B" w:rsidTr="003557BB">
        <w:trPr>
          <w:trHeight w:val="425"/>
        </w:trPr>
        <w:tc>
          <w:tcPr>
            <w:tcW w:w="5000" w:type="pct"/>
            <w:gridSpan w:val="10"/>
            <w:tcBorders>
              <w:left w:val="single" w:sz="12" w:space="0" w:color="auto"/>
              <w:bottom w:val="single" w:sz="12" w:space="0" w:color="auto"/>
              <w:right w:val="single" w:sz="12" w:space="0" w:color="auto"/>
            </w:tcBorders>
            <w:vAlign w:val="center"/>
          </w:tcPr>
          <w:p w:rsidR="009C5F4B" w:rsidRPr="008D625B" w:rsidRDefault="009C5F4B" w:rsidP="003557BB">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时间：       年   月   日               总  计  得  分：</w:t>
            </w:r>
          </w:p>
        </w:tc>
      </w:tr>
    </w:tbl>
    <w:p w:rsidR="009C5F4B" w:rsidRPr="008D625B" w:rsidRDefault="009C5F4B" w:rsidP="006F7588">
      <w:pPr>
        <w:spacing w:line="20" w:lineRule="exact"/>
        <w:outlineLvl w:val="0"/>
        <w:rPr>
          <w:rFonts w:asciiTheme="majorEastAsia" w:eastAsiaTheme="majorEastAsia" w:hAnsiTheme="majorEastAsia"/>
          <w:b/>
          <w:color w:val="000000" w:themeColor="text1"/>
          <w:sz w:val="22"/>
          <w:szCs w:val="32"/>
        </w:rPr>
      </w:pPr>
    </w:p>
    <w:p w:rsidR="009C5F4B" w:rsidRPr="008D625B" w:rsidRDefault="009C5F4B" w:rsidP="006F7588">
      <w:pPr>
        <w:spacing w:line="20" w:lineRule="exact"/>
        <w:outlineLvl w:val="0"/>
        <w:rPr>
          <w:rFonts w:asciiTheme="majorEastAsia" w:eastAsiaTheme="majorEastAsia" w:hAnsiTheme="majorEastAsia"/>
          <w:b/>
          <w:color w:val="000000" w:themeColor="text1"/>
          <w:sz w:val="22"/>
          <w:szCs w:val="32"/>
        </w:rPr>
        <w:sectPr w:rsidR="009C5F4B" w:rsidRPr="008D625B" w:rsidSect="005D18C0">
          <w:pgSz w:w="11907" w:h="16840" w:code="9"/>
          <w:pgMar w:top="1701" w:right="1701" w:bottom="1701" w:left="1701" w:header="851" w:footer="992" w:gutter="0"/>
          <w:cols w:space="425"/>
          <w:docGrid w:linePitch="312"/>
        </w:sectPr>
      </w:pPr>
    </w:p>
    <w:p w:rsidR="0095036C" w:rsidRPr="008D625B" w:rsidRDefault="0095036C" w:rsidP="00734D1A">
      <w:pPr>
        <w:spacing w:line="46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w:t>
      </w:r>
      <w:r w:rsidR="009C5F4B" w:rsidRPr="008D625B">
        <w:rPr>
          <w:rFonts w:asciiTheme="majorEastAsia" w:eastAsiaTheme="majorEastAsia" w:hAnsiTheme="majorEastAsia" w:hint="eastAsia"/>
          <w:color w:val="000000" w:themeColor="text1"/>
          <w:sz w:val="32"/>
          <w:szCs w:val="32"/>
        </w:rPr>
        <w:t>3</w:t>
      </w:r>
    </w:p>
    <w:p w:rsidR="0095036C" w:rsidRPr="008D625B" w:rsidRDefault="0095036C" w:rsidP="00734D1A">
      <w:pPr>
        <w:spacing w:afterLines="50" w:after="120" w:line="5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江西农业大学优秀教师评选申报汇总表</w:t>
      </w:r>
    </w:p>
    <w:p w:rsidR="0095036C" w:rsidRPr="008D625B" w:rsidRDefault="0095036C" w:rsidP="00734D1A">
      <w:pPr>
        <w:spacing w:afterLines="50" w:after="120"/>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分管教学领导签字：</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 xml:space="preserve">  单位名称（公章）：</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 xml:space="preserve"> 时间</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年</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月</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日</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999"/>
        <w:gridCol w:w="643"/>
        <w:gridCol w:w="1804"/>
        <w:gridCol w:w="1595"/>
        <w:gridCol w:w="1595"/>
        <w:gridCol w:w="1595"/>
        <w:gridCol w:w="1595"/>
        <w:gridCol w:w="1595"/>
        <w:gridCol w:w="1601"/>
      </w:tblGrid>
      <w:tr w:rsidR="0095036C" w:rsidRPr="008D625B" w:rsidTr="005D18C0">
        <w:trPr>
          <w:trHeight w:val="532"/>
          <w:jc w:val="center"/>
        </w:trPr>
        <w:tc>
          <w:tcPr>
            <w:tcW w:w="257" w:type="pct"/>
            <w:vMerge w:val="restar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t>序号</w:t>
            </w:r>
          </w:p>
        </w:tc>
        <w:tc>
          <w:tcPr>
            <w:tcW w:w="364" w:type="pct"/>
            <w:vMerge w:val="restar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t>姓名</w:t>
            </w:r>
          </w:p>
        </w:tc>
        <w:tc>
          <w:tcPr>
            <w:tcW w:w="234" w:type="pct"/>
            <w:vMerge w:val="restar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t>性别</w:t>
            </w:r>
          </w:p>
        </w:tc>
        <w:tc>
          <w:tcPr>
            <w:tcW w:w="657" w:type="pct"/>
            <w:vMerge w:val="restar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t>职称及聘任时间</w:t>
            </w:r>
          </w:p>
        </w:tc>
        <w:tc>
          <w:tcPr>
            <w:tcW w:w="3487" w:type="pct"/>
            <w:gridSpan w:val="6"/>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申报条件</w:t>
            </w:r>
          </w:p>
        </w:tc>
      </w:tr>
      <w:tr w:rsidR="0095036C" w:rsidRPr="008D625B" w:rsidTr="005D18C0">
        <w:trPr>
          <w:trHeight w:val="566"/>
          <w:jc w:val="center"/>
        </w:trPr>
        <w:tc>
          <w:tcPr>
            <w:tcW w:w="257" w:type="pct"/>
            <w:vMerge/>
            <w:vAlign w:val="center"/>
          </w:tcPr>
          <w:p w:rsidR="0095036C" w:rsidRPr="008D625B" w:rsidRDefault="0095036C" w:rsidP="00734D1A">
            <w:pPr>
              <w:spacing w:line="480" w:lineRule="auto"/>
              <w:jc w:val="center"/>
              <w:rPr>
                <w:rFonts w:asciiTheme="majorEastAsia" w:eastAsiaTheme="majorEastAsia" w:hAnsiTheme="majorEastAsia"/>
                <w:b/>
                <w:color w:val="000000" w:themeColor="text1"/>
                <w:sz w:val="24"/>
              </w:rPr>
            </w:pPr>
          </w:p>
        </w:tc>
        <w:tc>
          <w:tcPr>
            <w:tcW w:w="364" w:type="pct"/>
            <w:vMerge/>
            <w:vAlign w:val="center"/>
          </w:tcPr>
          <w:p w:rsidR="0095036C" w:rsidRPr="008D625B" w:rsidRDefault="0095036C" w:rsidP="00734D1A">
            <w:pPr>
              <w:spacing w:line="480" w:lineRule="auto"/>
              <w:jc w:val="center"/>
              <w:rPr>
                <w:rFonts w:asciiTheme="majorEastAsia" w:eastAsiaTheme="majorEastAsia" w:hAnsiTheme="majorEastAsia"/>
                <w:b/>
                <w:color w:val="000000" w:themeColor="text1"/>
                <w:sz w:val="24"/>
              </w:rPr>
            </w:pPr>
          </w:p>
        </w:tc>
        <w:tc>
          <w:tcPr>
            <w:tcW w:w="234" w:type="pct"/>
            <w:vMerge/>
            <w:vAlign w:val="center"/>
          </w:tcPr>
          <w:p w:rsidR="0095036C" w:rsidRPr="008D625B" w:rsidRDefault="0095036C" w:rsidP="00734D1A">
            <w:pPr>
              <w:spacing w:line="480" w:lineRule="auto"/>
              <w:jc w:val="center"/>
              <w:rPr>
                <w:rFonts w:asciiTheme="majorEastAsia" w:eastAsiaTheme="majorEastAsia" w:hAnsiTheme="majorEastAsia"/>
                <w:b/>
                <w:color w:val="000000" w:themeColor="text1"/>
                <w:sz w:val="24"/>
              </w:rPr>
            </w:pPr>
          </w:p>
        </w:tc>
        <w:tc>
          <w:tcPr>
            <w:tcW w:w="657" w:type="pct"/>
            <w:vMerge/>
            <w:vAlign w:val="center"/>
          </w:tcPr>
          <w:p w:rsidR="0095036C" w:rsidRPr="008D625B" w:rsidRDefault="0095036C" w:rsidP="00734D1A">
            <w:pPr>
              <w:spacing w:line="480" w:lineRule="auto"/>
              <w:jc w:val="center"/>
              <w:rPr>
                <w:rFonts w:asciiTheme="majorEastAsia" w:eastAsiaTheme="majorEastAsia" w:hAnsiTheme="majorEastAsia"/>
                <w:b/>
                <w:color w:val="000000" w:themeColor="text1"/>
                <w:sz w:val="24"/>
              </w:rPr>
            </w:pPr>
          </w:p>
        </w:tc>
        <w:tc>
          <w:tcPr>
            <w:tcW w:w="581"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1</w:t>
            </w:r>
          </w:p>
        </w:tc>
        <w:tc>
          <w:tcPr>
            <w:tcW w:w="581"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2</w:t>
            </w:r>
          </w:p>
        </w:tc>
        <w:tc>
          <w:tcPr>
            <w:tcW w:w="581"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3</w:t>
            </w:r>
          </w:p>
        </w:tc>
        <w:tc>
          <w:tcPr>
            <w:tcW w:w="581"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4</w:t>
            </w:r>
          </w:p>
        </w:tc>
        <w:tc>
          <w:tcPr>
            <w:tcW w:w="581"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5</w:t>
            </w:r>
          </w:p>
        </w:tc>
        <w:tc>
          <w:tcPr>
            <w:tcW w:w="583" w:type="pct"/>
            <w:vAlign w:val="center"/>
          </w:tcPr>
          <w:p w:rsidR="0095036C" w:rsidRPr="008D625B" w:rsidRDefault="0095036C"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6</w:t>
            </w: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r w:rsidR="0095036C" w:rsidRPr="008D625B" w:rsidTr="005D18C0">
        <w:trPr>
          <w:trHeight w:val="595"/>
          <w:jc w:val="center"/>
        </w:trPr>
        <w:tc>
          <w:tcPr>
            <w:tcW w:w="2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36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234"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657"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1"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c>
          <w:tcPr>
            <w:tcW w:w="583" w:type="pct"/>
          </w:tcPr>
          <w:p w:rsidR="0095036C" w:rsidRPr="008D625B" w:rsidRDefault="0095036C" w:rsidP="00734D1A">
            <w:pPr>
              <w:spacing w:line="360" w:lineRule="auto"/>
              <w:ind w:firstLine="480"/>
              <w:jc w:val="center"/>
              <w:rPr>
                <w:rFonts w:asciiTheme="majorEastAsia" w:eastAsiaTheme="majorEastAsia" w:hAnsiTheme="majorEastAsia"/>
                <w:color w:val="000000" w:themeColor="text1"/>
                <w:sz w:val="24"/>
              </w:rPr>
            </w:pPr>
          </w:p>
        </w:tc>
      </w:tr>
    </w:tbl>
    <w:p w:rsidR="0095036C" w:rsidRPr="008D625B" w:rsidRDefault="0095036C" w:rsidP="00734D1A">
      <w:pPr>
        <w:spacing w:line="40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注：1、所推荐的教师人数不超过本教学单位专职教师的10%；</w:t>
      </w:r>
    </w:p>
    <w:p w:rsidR="0095036C" w:rsidRPr="008D625B" w:rsidRDefault="0095036C" w:rsidP="00734D1A">
      <w:pPr>
        <w:spacing w:line="400" w:lineRule="exact"/>
        <w:ind w:firstLineChars="200" w:firstLine="48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24"/>
        </w:rPr>
        <w:t>2、本表一式5份，用8开纸张单面打印。</w:t>
      </w:r>
    </w:p>
    <w:p w:rsidR="0095036C" w:rsidRPr="008D625B" w:rsidRDefault="0095036C" w:rsidP="00734D1A">
      <w:pPr>
        <w:spacing w:beforeLines="50" w:before="120" w:afterLines="50" w:after="120" w:line="500" w:lineRule="exact"/>
        <w:jc w:val="center"/>
        <w:rPr>
          <w:rFonts w:asciiTheme="majorEastAsia" w:eastAsiaTheme="majorEastAsia" w:hAnsiTheme="majorEastAsia"/>
          <w:b/>
          <w:color w:val="000000" w:themeColor="text1"/>
          <w:sz w:val="36"/>
          <w:szCs w:val="36"/>
        </w:rPr>
        <w:sectPr w:rsidR="0095036C" w:rsidRPr="008D625B" w:rsidSect="005D18C0">
          <w:pgSz w:w="16839" w:h="11907" w:orient="landscape" w:code="9"/>
          <w:pgMar w:top="1701" w:right="1701" w:bottom="1701" w:left="1701" w:header="851" w:footer="992" w:gutter="0"/>
          <w:pgNumType w:fmt="numberInDash"/>
          <w:cols w:space="425"/>
          <w:docGrid w:linePitch="312"/>
        </w:sectPr>
      </w:pPr>
    </w:p>
    <w:p w:rsidR="0095036C" w:rsidRPr="008D625B" w:rsidRDefault="0095036C" w:rsidP="00734D1A">
      <w:pPr>
        <w:spacing w:line="5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附件4：</w:t>
      </w:r>
    </w:p>
    <w:p w:rsidR="0095036C" w:rsidRPr="008D625B" w:rsidRDefault="0095036C" w:rsidP="00734D1A">
      <w:pPr>
        <w:spacing w:afterLines="100" w:after="240" w:line="500" w:lineRule="exact"/>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w:t>
      </w:r>
      <w:r w:rsidRPr="008D625B">
        <w:rPr>
          <w:rFonts w:asciiTheme="majorEastAsia" w:eastAsiaTheme="majorEastAsia" w:hAnsiTheme="majorEastAsia" w:hint="eastAsia"/>
          <w:b/>
          <w:color w:val="000000" w:themeColor="text1"/>
          <w:sz w:val="32"/>
          <w:szCs w:val="32"/>
          <w:u w:val="single"/>
        </w:rPr>
        <w:t xml:space="preserve">      </w:t>
      </w:r>
      <w:r w:rsidRPr="008D625B">
        <w:rPr>
          <w:rFonts w:asciiTheme="majorEastAsia" w:eastAsiaTheme="majorEastAsia" w:hAnsiTheme="majorEastAsia" w:hint="eastAsia"/>
          <w:b/>
          <w:color w:val="000000" w:themeColor="text1"/>
          <w:sz w:val="32"/>
          <w:szCs w:val="32"/>
        </w:rPr>
        <w:t>年度优秀教师评选条件审核表</w:t>
      </w:r>
    </w:p>
    <w:p w:rsidR="0095036C" w:rsidRPr="008D625B" w:rsidRDefault="0095036C" w:rsidP="00734D1A">
      <w:pPr>
        <w:spacing w:line="500" w:lineRule="exact"/>
        <w:jc w:val="center"/>
        <w:rPr>
          <w:rFonts w:asciiTheme="majorEastAsia" w:eastAsiaTheme="majorEastAsia" w:hAnsiTheme="majorEastAsia"/>
          <w:color w:val="000000" w:themeColor="text1"/>
          <w:sz w:val="28"/>
          <w:szCs w:val="28"/>
          <w:u w:val="single"/>
        </w:rPr>
      </w:pPr>
      <w:r w:rsidRPr="008D625B">
        <w:rPr>
          <w:rFonts w:asciiTheme="majorEastAsia" w:eastAsiaTheme="majorEastAsia" w:hAnsiTheme="majorEastAsia" w:hint="eastAsia"/>
          <w:color w:val="000000" w:themeColor="text1"/>
          <w:sz w:val="28"/>
          <w:szCs w:val="28"/>
        </w:rPr>
        <w:t xml:space="preserve">申报教师姓名 </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 xml:space="preserve">  审核人签名：</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 xml:space="preserve"> 分管教学领导签名：</w:t>
      </w:r>
      <w:r w:rsidRPr="008D625B">
        <w:rPr>
          <w:rFonts w:asciiTheme="majorEastAsia" w:eastAsiaTheme="majorEastAsia" w:hAnsiTheme="majorEastAsia" w:hint="eastAsia"/>
          <w:color w:val="000000" w:themeColor="text1"/>
          <w:sz w:val="28"/>
          <w:szCs w:val="28"/>
          <w:u w:val="single"/>
        </w:rPr>
        <w:t xml:space="preserve">           </w:t>
      </w:r>
      <w:r w:rsidRPr="008D625B">
        <w:rPr>
          <w:rFonts w:asciiTheme="majorEastAsia" w:eastAsiaTheme="majorEastAsia" w:hAnsiTheme="majorEastAsia" w:hint="eastAsia"/>
          <w:color w:val="000000" w:themeColor="text1"/>
          <w:sz w:val="28"/>
          <w:szCs w:val="28"/>
        </w:rPr>
        <w:t xml:space="preserve">  单位（盖章）</w:t>
      </w:r>
    </w:p>
    <w:tbl>
      <w:tblPr>
        <w:tblpPr w:leftFromText="180" w:rightFromText="180" w:vertAnchor="text" w:horzAnchor="margin" w:tblpY="246"/>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427"/>
        <w:gridCol w:w="1325"/>
        <w:gridCol w:w="1680"/>
        <w:gridCol w:w="1635"/>
        <w:gridCol w:w="2966"/>
      </w:tblGrid>
      <w:tr w:rsidR="0095036C" w:rsidRPr="008D625B" w:rsidTr="00337EFD">
        <w:trPr>
          <w:trHeight w:val="835"/>
        </w:trPr>
        <w:tc>
          <w:tcPr>
            <w:tcW w:w="424" w:type="pct"/>
            <w:vAlign w:val="center"/>
          </w:tcPr>
          <w:p w:rsidR="0095036C" w:rsidRPr="008D625B" w:rsidRDefault="0095036C" w:rsidP="00734D1A">
            <w:pPr>
              <w:spacing w:line="280" w:lineRule="exact"/>
              <w:jc w:val="center"/>
              <w:rPr>
                <w:rFonts w:asciiTheme="majorEastAsia" w:eastAsiaTheme="majorEastAsia" w:hAnsiTheme="majorEastAsia"/>
                <w:b/>
                <w:color w:val="000000" w:themeColor="text1"/>
                <w:szCs w:val="21"/>
              </w:rPr>
            </w:pPr>
            <w:r w:rsidRPr="008D625B">
              <w:rPr>
                <w:rFonts w:asciiTheme="majorEastAsia" w:eastAsiaTheme="majorEastAsia" w:hAnsiTheme="majorEastAsia" w:hint="eastAsia"/>
                <w:b/>
                <w:color w:val="000000" w:themeColor="text1"/>
                <w:szCs w:val="21"/>
              </w:rPr>
              <w:t>项目</w:t>
            </w:r>
          </w:p>
        </w:tc>
        <w:tc>
          <w:tcPr>
            <w:tcW w:w="219" w:type="pct"/>
            <w:vAlign w:val="center"/>
          </w:tcPr>
          <w:p w:rsidR="0095036C" w:rsidRPr="008D625B" w:rsidRDefault="0095036C" w:rsidP="00734D1A">
            <w:pPr>
              <w:spacing w:line="280" w:lineRule="exact"/>
              <w:jc w:val="center"/>
              <w:rPr>
                <w:rFonts w:asciiTheme="majorEastAsia" w:eastAsiaTheme="majorEastAsia" w:hAnsiTheme="majorEastAsia"/>
                <w:b/>
                <w:color w:val="000000" w:themeColor="text1"/>
                <w:szCs w:val="21"/>
              </w:rPr>
            </w:pPr>
            <w:r w:rsidRPr="008D625B">
              <w:rPr>
                <w:rFonts w:asciiTheme="majorEastAsia" w:eastAsiaTheme="majorEastAsia" w:hAnsiTheme="majorEastAsia"/>
                <w:b/>
                <w:color w:val="000000" w:themeColor="text1"/>
                <w:szCs w:val="21"/>
              </w:rPr>
              <w:t>序号</w:t>
            </w:r>
          </w:p>
        </w:tc>
        <w:tc>
          <w:tcPr>
            <w:tcW w:w="1724" w:type="pct"/>
            <w:gridSpan w:val="2"/>
            <w:vAlign w:val="center"/>
          </w:tcPr>
          <w:p w:rsidR="0095036C" w:rsidRPr="008D625B" w:rsidRDefault="0095036C" w:rsidP="00734D1A">
            <w:pPr>
              <w:spacing w:line="280" w:lineRule="exact"/>
              <w:jc w:val="center"/>
              <w:rPr>
                <w:rFonts w:asciiTheme="majorEastAsia" w:eastAsiaTheme="majorEastAsia" w:hAnsiTheme="majorEastAsia"/>
                <w:b/>
                <w:color w:val="000000" w:themeColor="text1"/>
                <w:szCs w:val="21"/>
              </w:rPr>
            </w:pPr>
            <w:r w:rsidRPr="008D625B">
              <w:rPr>
                <w:rFonts w:asciiTheme="majorEastAsia" w:eastAsiaTheme="majorEastAsia" w:hAnsiTheme="majorEastAsia"/>
                <w:b/>
                <w:color w:val="000000" w:themeColor="text1"/>
                <w:szCs w:val="21"/>
              </w:rPr>
              <w:t>评选条件</w:t>
            </w:r>
          </w:p>
        </w:tc>
        <w:tc>
          <w:tcPr>
            <w:tcW w:w="937" w:type="pct"/>
            <w:vAlign w:val="center"/>
          </w:tcPr>
          <w:p w:rsidR="0095036C" w:rsidRPr="008D625B" w:rsidRDefault="0095036C" w:rsidP="00734D1A">
            <w:pPr>
              <w:spacing w:line="280" w:lineRule="exact"/>
              <w:jc w:val="center"/>
              <w:rPr>
                <w:rFonts w:asciiTheme="majorEastAsia" w:eastAsiaTheme="majorEastAsia" w:hAnsiTheme="majorEastAsia"/>
                <w:b/>
                <w:color w:val="000000" w:themeColor="text1"/>
                <w:szCs w:val="21"/>
              </w:rPr>
            </w:pPr>
            <w:r w:rsidRPr="008D625B">
              <w:rPr>
                <w:rFonts w:asciiTheme="majorEastAsia" w:eastAsiaTheme="majorEastAsia" w:hAnsiTheme="majorEastAsia" w:hint="eastAsia"/>
                <w:b/>
                <w:color w:val="000000" w:themeColor="text1"/>
                <w:szCs w:val="21"/>
              </w:rPr>
              <w:t>审核结果</w:t>
            </w:r>
          </w:p>
        </w:tc>
        <w:tc>
          <w:tcPr>
            <w:tcW w:w="1696" w:type="pct"/>
            <w:vAlign w:val="center"/>
          </w:tcPr>
          <w:p w:rsidR="0095036C" w:rsidRPr="008D625B" w:rsidRDefault="0095036C" w:rsidP="00734D1A">
            <w:pPr>
              <w:spacing w:line="28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color w:val="000000" w:themeColor="text1"/>
                <w:szCs w:val="21"/>
              </w:rPr>
              <w:t>条件对照（列出所有符合对应条件的具体业绩，含论文或项目名称、项目认定部门或刊物名称、发表或获批日期、本人排序等内容）</w:t>
            </w:r>
          </w:p>
        </w:tc>
      </w:tr>
      <w:tr w:rsidR="0095036C" w:rsidRPr="008D625B" w:rsidTr="00337EFD">
        <w:trPr>
          <w:trHeight w:val="399"/>
        </w:trPr>
        <w:tc>
          <w:tcPr>
            <w:tcW w:w="424" w:type="pct"/>
            <w:vMerge w:val="restar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评选</w:t>
            </w:r>
            <w:r w:rsidRPr="008D625B">
              <w:rPr>
                <w:rFonts w:asciiTheme="majorEastAsia" w:eastAsiaTheme="majorEastAsia" w:hAnsiTheme="majorEastAsia"/>
                <w:color w:val="000000" w:themeColor="text1"/>
                <w:szCs w:val="21"/>
              </w:rPr>
              <w:t>条件</w:t>
            </w: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w:t>
            </w:r>
          </w:p>
        </w:tc>
        <w:tc>
          <w:tcPr>
            <w:tcW w:w="1724" w:type="pct"/>
            <w:gridSpan w:val="2"/>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教学工作量</w:t>
            </w:r>
          </w:p>
        </w:tc>
        <w:tc>
          <w:tcPr>
            <w:tcW w:w="937"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426"/>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w:t>
            </w:r>
          </w:p>
        </w:tc>
        <w:tc>
          <w:tcPr>
            <w:tcW w:w="1724" w:type="pct"/>
            <w:gridSpan w:val="2"/>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三级及以上教学事故</w:t>
            </w:r>
          </w:p>
        </w:tc>
        <w:tc>
          <w:tcPr>
            <w:tcW w:w="937"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42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3</w:t>
            </w:r>
          </w:p>
        </w:tc>
        <w:tc>
          <w:tcPr>
            <w:tcW w:w="1724" w:type="pct"/>
            <w:gridSpan w:val="2"/>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教学效果情况</w:t>
            </w:r>
          </w:p>
        </w:tc>
        <w:tc>
          <w:tcPr>
            <w:tcW w:w="937"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3"/>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restart"/>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4</w:t>
            </w: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restar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p w:rsidR="0095036C" w:rsidRPr="008D625B" w:rsidRDefault="0095036C" w:rsidP="00734D1A">
            <w:pPr>
              <w:spacing w:line="440" w:lineRule="exact"/>
              <w:rPr>
                <w:rFonts w:asciiTheme="majorEastAsia" w:eastAsiaTheme="majorEastAsia" w:hAnsiTheme="majorEastAsia"/>
                <w:color w:val="000000" w:themeColor="text1"/>
                <w:szCs w:val="21"/>
              </w:rPr>
            </w:pPr>
          </w:p>
          <w:p w:rsidR="0095036C" w:rsidRPr="008D625B" w:rsidRDefault="0095036C" w:rsidP="00734D1A">
            <w:pPr>
              <w:spacing w:line="440" w:lineRule="exact"/>
              <w:rPr>
                <w:rFonts w:asciiTheme="majorEastAsia" w:eastAsiaTheme="majorEastAsia" w:hAnsiTheme="majorEastAsia"/>
                <w:color w:val="000000" w:themeColor="text1"/>
                <w:szCs w:val="21"/>
              </w:rPr>
            </w:pPr>
          </w:p>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教育教学研究业绩</w:t>
            </w:r>
          </w:p>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（达到条件之一）</w:t>
            </w:r>
          </w:p>
          <w:p w:rsidR="0095036C" w:rsidRPr="008D625B" w:rsidRDefault="0095036C" w:rsidP="00734D1A">
            <w:pPr>
              <w:spacing w:line="440" w:lineRule="exact"/>
              <w:rPr>
                <w:rFonts w:asciiTheme="majorEastAsia" w:eastAsiaTheme="majorEastAsia" w:hAnsiTheme="majorEastAsia"/>
                <w:color w:val="000000" w:themeColor="text1"/>
                <w:szCs w:val="21"/>
              </w:rPr>
            </w:pPr>
          </w:p>
          <w:p w:rsidR="0095036C" w:rsidRPr="008D625B" w:rsidRDefault="0095036C" w:rsidP="00734D1A">
            <w:pPr>
              <w:spacing w:line="440" w:lineRule="exact"/>
              <w:rPr>
                <w:rFonts w:asciiTheme="majorEastAsia" w:eastAsiaTheme="majorEastAsia" w:hAnsiTheme="majorEastAsia"/>
                <w:color w:val="000000" w:themeColor="text1"/>
                <w:szCs w:val="21"/>
              </w:rPr>
            </w:pPr>
          </w:p>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（1）发表论文</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（2）教育教学研究项目</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（3）质量工程项目</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（4）教学成果奖</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（5）</w:t>
            </w:r>
            <w:r w:rsidRPr="008D625B">
              <w:rPr>
                <w:rFonts w:asciiTheme="majorEastAsia" w:eastAsiaTheme="majorEastAsia" w:hAnsiTheme="majorEastAsia"/>
                <w:color w:val="000000" w:themeColor="text1"/>
                <w:szCs w:val="21"/>
              </w:rPr>
              <w:t>多媒体课件奖</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w:t>
            </w:r>
            <w:r w:rsidRPr="008D625B">
              <w:rPr>
                <w:rFonts w:asciiTheme="majorEastAsia" w:eastAsiaTheme="majorEastAsia" w:hAnsiTheme="majorEastAsia"/>
                <w:color w:val="000000" w:themeColor="text1"/>
                <w:szCs w:val="21"/>
              </w:rPr>
              <w:t>教育科学规划成果奖</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（7）精品课程</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r w:rsidR="0095036C" w:rsidRPr="008D625B" w:rsidTr="00337EFD">
        <w:trPr>
          <w:trHeight w:val="172"/>
        </w:trPr>
        <w:tc>
          <w:tcPr>
            <w:tcW w:w="424"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219" w:type="pct"/>
            <w:vMerge/>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761" w:type="pct"/>
            <w:vMerge/>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p>
        </w:tc>
        <w:tc>
          <w:tcPr>
            <w:tcW w:w="963" w:type="pct"/>
            <w:vAlign w:val="center"/>
          </w:tcPr>
          <w:p w:rsidR="0095036C" w:rsidRPr="008D625B" w:rsidRDefault="0095036C" w:rsidP="00734D1A">
            <w:pPr>
              <w:spacing w:line="440" w:lineRule="exac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（8）教材编写</w:t>
            </w:r>
          </w:p>
        </w:tc>
        <w:tc>
          <w:tcPr>
            <w:tcW w:w="937"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c>
          <w:tcPr>
            <w:tcW w:w="1696" w:type="pct"/>
            <w:shd w:val="clear" w:color="auto" w:fill="auto"/>
            <w:vAlign w:val="center"/>
          </w:tcPr>
          <w:p w:rsidR="0095036C" w:rsidRPr="008D625B" w:rsidRDefault="0095036C" w:rsidP="00734D1A">
            <w:pPr>
              <w:spacing w:line="360" w:lineRule="auto"/>
              <w:jc w:val="center"/>
              <w:rPr>
                <w:rFonts w:asciiTheme="majorEastAsia" w:eastAsiaTheme="majorEastAsia" w:hAnsiTheme="majorEastAsia"/>
                <w:color w:val="000000" w:themeColor="text1"/>
                <w:szCs w:val="21"/>
              </w:rPr>
            </w:pPr>
          </w:p>
        </w:tc>
      </w:tr>
    </w:tbl>
    <w:p w:rsidR="0095036C" w:rsidRPr="008D625B" w:rsidRDefault="0095036C" w:rsidP="00330D86">
      <w:pPr>
        <w:snapToGrid w:val="0"/>
        <w:ind w:firstLineChars="250" w:firstLine="602"/>
        <w:rPr>
          <w:rFonts w:asciiTheme="majorEastAsia" w:eastAsiaTheme="majorEastAsia" w:hAnsiTheme="majorEastAsia"/>
          <w:color w:val="000000" w:themeColor="text1"/>
          <w:sz w:val="24"/>
        </w:rPr>
      </w:pPr>
      <w:r w:rsidRPr="008D625B">
        <w:rPr>
          <w:rFonts w:asciiTheme="majorEastAsia" w:eastAsiaTheme="majorEastAsia" w:hAnsiTheme="majorEastAsia"/>
          <w:b/>
          <w:color w:val="000000" w:themeColor="text1"/>
          <w:sz w:val="24"/>
        </w:rPr>
        <w:t>注：</w:t>
      </w:r>
      <w:r w:rsidRPr="008D625B">
        <w:rPr>
          <w:rFonts w:asciiTheme="majorEastAsia" w:eastAsiaTheme="majorEastAsia" w:hAnsiTheme="majorEastAsia"/>
          <w:color w:val="000000" w:themeColor="text1"/>
          <w:sz w:val="24"/>
        </w:rPr>
        <w:t xml:space="preserve"> 1、本表一式</w:t>
      </w:r>
      <w:r w:rsidRPr="008D625B">
        <w:rPr>
          <w:rFonts w:asciiTheme="majorEastAsia" w:eastAsiaTheme="majorEastAsia" w:hAnsiTheme="majorEastAsia" w:hint="eastAsia"/>
          <w:color w:val="000000" w:themeColor="text1"/>
          <w:sz w:val="24"/>
        </w:rPr>
        <w:t>3</w:t>
      </w:r>
      <w:r w:rsidRPr="008D625B">
        <w:rPr>
          <w:rFonts w:asciiTheme="majorEastAsia" w:eastAsiaTheme="majorEastAsia" w:hAnsiTheme="majorEastAsia"/>
          <w:color w:val="000000" w:themeColor="text1"/>
          <w:sz w:val="24"/>
        </w:rPr>
        <w:t>0份，用8开纸张单面打印</w:t>
      </w:r>
    </w:p>
    <w:p w:rsidR="003B692C" w:rsidRPr="008D625B" w:rsidRDefault="0095036C" w:rsidP="00337EFD">
      <w:pPr>
        <w:snapToGrid w:val="0"/>
        <w:ind w:firstLineChars="500" w:firstLine="1200"/>
        <w:rPr>
          <w:rFonts w:asciiTheme="majorEastAsia" w:eastAsiaTheme="majorEastAsia" w:hAnsiTheme="majorEastAsia" w:cs="Times New Roman"/>
          <w:color w:val="000000" w:themeColor="text1"/>
          <w:sz w:val="32"/>
          <w:szCs w:val="20"/>
        </w:rPr>
      </w:pPr>
      <w:r w:rsidRPr="008D625B">
        <w:rPr>
          <w:rFonts w:asciiTheme="majorEastAsia" w:eastAsiaTheme="majorEastAsia" w:hAnsiTheme="majorEastAsia"/>
          <w:color w:val="000000" w:themeColor="text1"/>
          <w:sz w:val="24"/>
        </w:rPr>
        <w:t>2、表中所反映的业绩原始材料由</w:t>
      </w:r>
      <w:r w:rsidRPr="008D625B">
        <w:rPr>
          <w:rFonts w:asciiTheme="majorEastAsia" w:eastAsiaTheme="majorEastAsia" w:hAnsiTheme="majorEastAsia" w:hint="eastAsia"/>
          <w:color w:val="000000" w:themeColor="text1"/>
          <w:sz w:val="24"/>
        </w:rPr>
        <w:t>分管教学领导</w:t>
      </w:r>
      <w:r w:rsidRPr="008D625B">
        <w:rPr>
          <w:rFonts w:asciiTheme="majorEastAsia" w:eastAsiaTheme="majorEastAsia" w:hAnsiTheme="majorEastAsia"/>
          <w:color w:val="000000" w:themeColor="text1"/>
          <w:sz w:val="24"/>
        </w:rPr>
        <w:t>核准，且原始材料需保存在</w:t>
      </w:r>
      <w:r w:rsidRPr="008D625B">
        <w:rPr>
          <w:rFonts w:asciiTheme="majorEastAsia" w:eastAsiaTheme="majorEastAsia" w:hAnsiTheme="majorEastAsia" w:hint="eastAsia"/>
          <w:color w:val="000000" w:themeColor="text1"/>
          <w:sz w:val="24"/>
        </w:rPr>
        <w:t>单位</w:t>
      </w:r>
      <w:r w:rsidRPr="008D625B">
        <w:rPr>
          <w:rFonts w:asciiTheme="majorEastAsia" w:eastAsiaTheme="majorEastAsia" w:hAnsiTheme="majorEastAsia"/>
          <w:color w:val="000000" w:themeColor="text1"/>
          <w:sz w:val="24"/>
        </w:rPr>
        <w:t>供评选专家查</w:t>
      </w:r>
      <w:r w:rsidRPr="008D625B">
        <w:rPr>
          <w:rFonts w:asciiTheme="majorEastAsia" w:eastAsiaTheme="majorEastAsia" w:hAnsiTheme="majorEastAsia" w:hint="eastAsia"/>
          <w:color w:val="000000" w:themeColor="text1"/>
          <w:sz w:val="24"/>
        </w:rPr>
        <w:t>对</w:t>
      </w:r>
      <w:r w:rsidR="003B692C" w:rsidRPr="008D625B">
        <w:rPr>
          <w:rFonts w:asciiTheme="majorEastAsia" w:eastAsiaTheme="majorEastAsia" w:hAnsiTheme="majorEastAsia"/>
          <w:color w:val="000000" w:themeColor="text1"/>
          <w:sz w:val="32"/>
        </w:rPr>
        <w:br w:type="page"/>
      </w:r>
    </w:p>
    <w:p w:rsidR="0095036C" w:rsidRPr="008D625B" w:rsidRDefault="00B34A85"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679744" behindDoc="0" locked="0" layoutInCell="1" allowOverlap="1" wp14:anchorId="72941BF2" wp14:editId="37010315">
                <wp:simplePos x="0" y="0"/>
                <wp:positionH relativeFrom="column">
                  <wp:posOffset>-171450</wp:posOffset>
                </wp:positionH>
                <wp:positionV relativeFrom="page">
                  <wp:posOffset>1418590</wp:posOffset>
                </wp:positionV>
                <wp:extent cx="6052185" cy="990600"/>
                <wp:effectExtent l="0" t="0" r="635" b="635"/>
                <wp:wrapTopAndBottom/>
                <wp:docPr id="22"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3.5pt;margin-top:111.7pt;width:476.55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lE7wIAAHM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734D1A">
      <w:pPr>
        <w:pStyle w:val="a5"/>
        <w:spacing w:line="420" w:lineRule="exact"/>
        <w:jc w:val="both"/>
        <w:rPr>
          <w:rFonts w:asciiTheme="majorEastAsia" w:eastAsiaTheme="majorEastAsia" w:hAnsiTheme="majorEastAsia"/>
          <w:color w:val="000000" w:themeColor="text1"/>
          <w:sz w:val="32"/>
        </w:rPr>
      </w:pPr>
    </w:p>
    <w:p w:rsidR="0095036C" w:rsidRPr="008D625B" w:rsidRDefault="0095036C"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95036C" w:rsidRPr="008D625B" w:rsidRDefault="0095036C"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95036C" w:rsidRPr="008D625B" w:rsidRDefault="0095036C" w:rsidP="00CC4DA9">
      <w:pPr>
        <w:pStyle w:val="a5"/>
        <w:spacing w:line="460" w:lineRule="exact"/>
        <w:outlineLvl w:val="1"/>
        <w:rPr>
          <w:rFonts w:asciiTheme="majorEastAsia" w:eastAsiaTheme="majorEastAsia" w:hAnsiTheme="majorEastAsia"/>
          <w:color w:val="000000" w:themeColor="text1"/>
          <w:sz w:val="32"/>
        </w:rPr>
      </w:pPr>
      <w:bookmarkStart w:id="42" w:name="_Toc496442696"/>
      <w:bookmarkStart w:id="43" w:name="_Toc496708054"/>
      <w:bookmarkStart w:id="44" w:name="_Toc496727853"/>
      <w:r w:rsidRPr="008D625B">
        <w:rPr>
          <w:rFonts w:asciiTheme="majorEastAsia" w:eastAsiaTheme="majorEastAsia" w:hAnsiTheme="majorEastAsia" w:hint="eastAsia"/>
          <w:color w:val="000000" w:themeColor="text1"/>
          <w:sz w:val="32"/>
        </w:rPr>
        <w:t>赣农大发〔2013〕47号</w:t>
      </w:r>
      <w:bookmarkEnd w:id="42"/>
      <w:bookmarkEnd w:id="43"/>
      <w:bookmarkEnd w:id="44"/>
    </w:p>
    <w:bookmarkStart w:id="45" w:name="_Toc495610511"/>
    <w:bookmarkStart w:id="46" w:name="_Toc496442697"/>
    <w:bookmarkStart w:id="47" w:name="_Toc496708055"/>
    <w:bookmarkStart w:id="48" w:name="_Toc496727854"/>
    <w:p w:rsidR="0095036C" w:rsidRPr="008D625B" w:rsidRDefault="00B34A85" w:rsidP="00CC4DA9">
      <w:pPr>
        <w:pStyle w:val="a5"/>
        <w:spacing w:line="460" w:lineRule="exact"/>
        <w:ind w:firstLineChars="200" w:firstLine="643"/>
        <w:jc w:val="both"/>
        <w:outlineLvl w:val="1"/>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680768" behindDoc="0" locked="0" layoutInCell="1" allowOverlap="1" wp14:anchorId="3CE01352" wp14:editId="7B5210B2">
                <wp:simplePos x="0" y="0"/>
                <wp:positionH relativeFrom="column">
                  <wp:posOffset>-28575</wp:posOffset>
                </wp:positionH>
                <wp:positionV relativeFrom="paragraph">
                  <wp:posOffset>131445</wp:posOffset>
                </wp:positionV>
                <wp:extent cx="5676900" cy="0"/>
                <wp:effectExtent l="14605" t="23495" r="23495" b="14605"/>
                <wp:wrapTopAndBottom/>
                <wp:docPr id="21"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NZ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" strokecolor="red" strokeweight="2.25pt">
                <w10:wrap type="topAndBottom"/>
              </v:line>
            </w:pict>
          </mc:Fallback>
        </mc:AlternateContent>
      </w:r>
      <w:bookmarkEnd w:id="45"/>
      <w:bookmarkEnd w:id="46"/>
      <w:bookmarkEnd w:id="47"/>
      <w:bookmarkEnd w:id="48"/>
    </w:p>
    <w:p w:rsidR="0095036C" w:rsidRPr="008D625B" w:rsidRDefault="0095036C" w:rsidP="00CC4DA9">
      <w:pPr>
        <w:adjustRightInd w:val="0"/>
        <w:spacing w:line="460" w:lineRule="exact"/>
        <w:jc w:val="center"/>
        <w:outlineLvl w:val="1"/>
        <w:rPr>
          <w:rFonts w:asciiTheme="majorEastAsia" w:eastAsiaTheme="majorEastAsia" w:hAnsiTheme="majorEastAsia"/>
          <w:b/>
          <w:noProof/>
          <w:color w:val="000000" w:themeColor="text1"/>
          <w:sz w:val="44"/>
          <w:szCs w:val="44"/>
        </w:rPr>
      </w:pPr>
    </w:p>
    <w:p w:rsidR="0095036C" w:rsidRPr="008D625B" w:rsidRDefault="0095036C" w:rsidP="00EE5482">
      <w:pPr>
        <w:pStyle w:val="p0"/>
        <w:jc w:val="center"/>
        <w:outlineLvl w:val="1"/>
        <w:rPr>
          <w:rFonts w:asciiTheme="majorEastAsia" w:eastAsiaTheme="majorEastAsia" w:hAnsiTheme="majorEastAsia"/>
          <w:b/>
          <w:color w:val="000000" w:themeColor="text1"/>
          <w:sz w:val="36"/>
          <w:szCs w:val="44"/>
        </w:rPr>
      </w:pPr>
      <w:bookmarkStart w:id="49" w:name="_Toc496727855"/>
      <w:r w:rsidRPr="008D625B">
        <w:rPr>
          <w:rFonts w:asciiTheme="majorEastAsia" w:eastAsiaTheme="majorEastAsia" w:hAnsiTheme="majorEastAsia" w:hint="eastAsia"/>
          <w:b/>
          <w:color w:val="000000" w:themeColor="text1"/>
          <w:spacing w:val="-6"/>
          <w:sz w:val="36"/>
          <w:szCs w:val="44"/>
        </w:rPr>
        <w:t>印发《江西农业大学</w:t>
      </w:r>
      <w:smartTag w:uri="urn:schemas-microsoft-com:office:smarttags" w:element="PersonName">
        <w:smartTagPr>
          <w:attr w:name="ProductID" w:val="关于"/>
        </w:smartTagPr>
        <w:r w:rsidRPr="008D625B">
          <w:rPr>
            <w:rFonts w:asciiTheme="majorEastAsia" w:eastAsiaTheme="majorEastAsia" w:hAnsiTheme="majorEastAsia" w:hint="eastAsia"/>
            <w:b/>
            <w:color w:val="000000" w:themeColor="text1"/>
            <w:spacing w:val="-6"/>
            <w:sz w:val="36"/>
            <w:szCs w:val="44"/>
          </w:rPr>
          <w:t>关于</w:t>
        </w:r>
      </w:smartTag>
      <w:r w:rsidRPr="008D625B">
        <w:rPr>
          <w:rFonts w:asciiTheme="majorEastAsia" w:eastAsiaTheme="majorEastAsia" w:hAnsiTheme="majorEastAsia" w:hint="eastAsia"/>
          <w:b/>
          <w:color w:val="000000" w:themeColor="text1"/>
          <w:spacing w:val="-6"/>
          <w:sz w:val="36"/>
          <w:szCs w:val="44"/>
        </w:rPr>
        <w:t>教授、副教授为本科生</w:t>
      </w:r>
      <w:r w:rsidRPr="008D625B">
        <w:rPr>
          <w:rFonts w:asciiTheme="majorEastAsia" w:eastAsiaTheme="majorEastAsia" w:hAnsiTheme="majorEastAsia" w:hint="eastAsia"/>
          <w:b/>
          <w:color w:val="000000" w:themeColor="text1"/>
          <w:sz w:val="36"/>
          <w:szCs w:val="44"/>
        </w:rPr>
        <w:t>授课的暂行规定》的通知</w:t>
      </w:r>
      <w:bookmarkEnd w:id="49"/>
    </w:p>
    <w:p w:rsidR="00EE5482" w:rsidRPr="008D625B" w:rsidRDefault="00EE5482" w:rsidP="00734D1A">
      <w:pPr>
        <w:pStyle w:val="p0"/>
        <w:spacing w:line="520" w:lineRule="exact"/>
        <w:rPr>
          <w:rFonts w:asciiTheme="majorEastAsia" w:eastAsiaTheme="majorEastAsia" w:hAnsiTheme="majorEastAsia"/>
          <w:color w:val="000000" w:themeColor="text1"/>
          <w:sz w:val="32"/>
          <w:szCs w:val="32"/>
        </w:rPr>
      </w:pPr>
    </w:p>
    <w:p w:rsidR="0095036C" w:rsidRPr="008D625B" w:rsidRDefault="0095036C" w:rsidP="00734D1A">
      <w:pPr>
        <w:pStyle w:val="p0"/>
        <w:spacing w:line="52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校属各单位：</w:t>
      </w:r>
    </w:p>
    <w:p w:rsidR="0095036C" w:rsidRPr="008D625B" w:rsidRDefault="0095036C" w:rsidP="006F7588">
      <w:pPr>
        <w:pStyle w:val="p0"/>
        <w:spacing w:line="52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为进一步加强本科教学工作、提高人才培养质量，根据教育部有关文件精神，结合实际，学校研究制定了《江西农业大学</w:t>
      </w:r>
      <w:smartTag w:uri="urn:schemas-microsoft-com:office:smarttags" w:element="PersonName">
        <w:smartTagPr>
          <w:attr w:name="ProductID" w:val="关于"/>
        </w:smartTagPr>
        <w:r w:rsidRPr="008D625B">
          <w:rPr>
            <w:rFonts w:asciiTheme="majorEastAsia" w:eastAsiaTheme="majorEastAsia" w:hAnsiTheme="majorEastAsia" w:hint="eastAsia"/>
            <w:color w:val="000000" w:themeColor="text1"/>
            <w:sz w:val="28"/>
            <w:szCs w:val="32"/>
          </w:rPr>
          <w:t>关于</w:t>
        </w:r>
      </w:smartTag>
      <w:r w:rsidRPr="008D625B">
        <w:rPr>
          <w:rFonts w:asciiTheme="majorEastAsia" w:eastAsiaTheme="majorEastAsia" w:hAnsiTheme="majorEastAsia" w:hint="eastAsia"/>
          <w:color w:val="000000" w:themeColor="text1"/>
          <w:sz w:val="28"/>
          <w:szCs w:val="32"/>
        </w:rPr>
        <w:t>教授、副教授为本科生授课的暂行规定》，现予印发，请遵照执行。</w:t>
      </w:r>
    </w:p>
    <w:p w:rsidR="0095036C" w:rsidRPr="008D625B" w:rsidRDefault="0095036C" w:rsidP="006F7588">
      <w:pPr>
        <w:spacing w:line="520" w:lineRule="exact"/>
        <w:ind w:firstLineChars="200" w:firstLine="560"/>
        <w:rPr>
          <w:rFonts w:asciiTheme="majorEastAsia" w:eastAsiaTheme="majorEastAsia" w:hAnsiTheme="majorEastAsia"/>
          <w:color w:val="000000" w:themeColor="text1"/>
          <w:kern w:val="0"/>
          <w:sz w:val="28"/>
          <w:szCs w:val="32"/>
        </w:rPr>
      </w:pPr>
    </w:p>
    <w:p w:rsidR="0095036C" w:rsidRPr="008D625B" w:rsidRDefault="0095036C" w:rsidP="006F7588">
      <w:pPr>
        <w:spacing w:line="520" w:lineRule="exact"/>
        <w:ind w:firstLineChars="200" w:firstLine="560"/>
        <w:rPr>
          <w:rFonts w:asciiTheme="majorEastAsia" w:eastAsiaTheme="majorEastAsia" w:hAnsiTheme="majorEastAsia"/>
          <w:color w:val="000000" w:themeColor="text1"/>
          <w:kern w:val="0"/>
          <w:sz w:val="28"/>
          <w:szCs w:val="32"/>
        </w:rPr>
      </w:pPr>
      <w:r w:rsidRPr="008D625B">
        <w:rPr>
          <w:rFonts w:asciiTheme="majorEastAsia" w:eastAsiaTheme="majorEastAsia" w:hAnsiTheme="majorEastAsia" w:hint="eastAsia"/>
          <w:color w:val="000000" w:themeColor="text1"/>
          <w:kern w:val="0"/>
          <w:sz w:val="28"/>
          <w:szCs w:val="32"/>
        </w:rPr>
        <w:t>附件：江西农业大学教授、副教授为本科生授课情况统计表</w:t>
      </w:r>
    </w:p>
    <w:p w:rsidR="0095036C" w:rsidRPr="008D625B" w:rsidRDefault="000E141F" w:rsidP="00734D1A">
      <w:pPr>
        <w:pStyle w:val="p0"/>
        <w:spacing w:line="500" w:lineRule="exact"/>
        <w:rPr>
          <w:rFonts w:asciiTheme="majorEastAsia" w:eastAsiaTheme="majorEastAsia" w:hAnsiTheme="majorEastAsia"/>
          <w:b/>
          <w:color w:val="000000" w:themeColor="text1"/>
          <w:sz w:val="32"/>
          <w:szCs w:val="32"/>
        </w:rPr>
      </w:pPr>
      <w:r>
        <w:rPr>
          <w:rFonts w:asciiTheme="majorEastAsia" w:eastAsiaTheme="majorEastAsia" w:hAnsiTheme="majorEastAsia" w:cs="Arial"/>
          <w:noProof/>
          <w:color w:val="000000" w:themeColor="text1"/>
          <w:sz w:val="32"/>
          <w:szCs w:val="32"/>
        </w:rPr>
        <w:pict>
          <v:shape id="_x0000_s1044" type="#_x0000_t201" style="position:absolute;left:0;text-align:left;margin-left:337.9pt;margin-top:570.6pt;width:113.25pt;height:113.25pt;z-index:-251634688;mso-position-horizontal-relative:page;mso-position-vertical-relative:page" stroked="f">
            <v:imagedata r:id="rId18" o:title=""/>
            <w10:wrap anchorx="page" anchory="page"/>
          </v:shape>
          <w:control r:id="rId25" w:name="控件 20" w:shapeid="_x0000_s1044"/>
        </w:pict>
      </w:r>
    </w:p>
    <w:p w:rsidR="0095036C" w:rsidRPr="008D625B" w:rsidRDefault="0095036C" w:rsidP="00734D1A">
      <w:pPr>
        <w:pStyle w:val="p0"/>
        <w:spacing w:line="500" w:lineRule="exact"/>
        <w:ind w:firstLine="660"/>
        <w:rPr>
          <w:rFonts w:asciiTheme="majorEastAsia" w:eastAsiaTheme="majorEastAsia" w:hAnsiTheme="majorEastAsia"/>
          <w:b/>
          <w:color w:val="000000" w:themeColor="text1"/>
          <w:sz w:val="32"/>
          <w:szCs w:val="32"/>
        </w:rPr>
      </w:pPr>
    </w:p>
    <w:p w:rsidR="0095036C" w:rsidRPr="008D625B" w:rsidRDefault="0095036C" w:rsidP="00734D1A">
      <w:pPr>
        <w:spacing w:line="500" w:lineRule="exact"/>
        <w:ind w:firstLineChars="1650" w:firstLine="5280"/>
        <w:rPr>
          <w:rFonts w:asciiTheme="majorEastAsia" w:eastAsiaTheme="majorEastAsia" w:hAnsiTheme="majorEastAsia" w:cs="Arial"/>
          <w:color w:val="000000" w:themeColor="text1"/>
          <w:kern w:val="0"/>
          <w:sz w:val="32"/>
          <w:szCs w:val="32"/>
        </w:rPr>
      </w:pPr>
      <w:r w:rsidRPr="008D625B">
        <w:rPr>
          <w:rFonts w:asciiTheme="majorEastAsia" w:eastAsiaTheme="majorEastAsia" w:hAnsiTheme="majorEastAsia" w:cs="Arial" w:hint="eastAsia"/>
          <w:color w:val="000000" w:themeColor="text1"/>
          <w:kern w:val="0"/>
          <w:sz w:val="32"/>
          <w:szCs w:val="32"/>
        </w:rPr>
        <w:t>江西农业大学</w:t>
      </w:r>
    </w:p>
    <w:p w:rsidR="0095036C" w:rsidRPr="008D625B" w:rsidRDefault="0095036C" w:rsidP="00734D1A">
      <w:pPr>
        <w:spacing w:line="500" w:lineRule="exact"/>
        <w:ind w:firstLineChars="1600" w:firstLine="5120"/>
        <w:rPr>
          <w:rFonts w:asciiTheme="majorEastAsia" w:eastAsiaTheme="majorEastAsia" w:hAnsiTheme="majorEastAsia" w:cs="Arial"/>
          <w:color w:val="000000" w:themeColor="text1"/>
          <w:kern w:val="0"/>
          <w:sz w:val="32"/>
          <w:szCs w:val="32"/>
        </w:rPr>
      </w:pPr>
      <w:smartTag w:uri="urn:schemas-microsoft-com:office:smarttags" w:element="chsdate">
        <w:smartTagPr>
          <w:attr w:name="Year" w:val="2013"/>
          <w:attr w:name="Month" w:val="12"/>
          <w:attr w:name="Day" w:val="9"/>
          <w:attr w:name="IsLunarDate" w:val="False"/>
          <w:attr w:name="IsROCDate" w:val="False"/>
        </w:smartTagPr>
        <w:r w:rsidRPr="008D625B">
          <w:rPr>
            <w:rFonts w:asciiTheme="majorEastAsia" w:eastAsiaTheme="majorEastAsia" w:hAnsiTheme="majorEastAsia" w:cs="Arial" w:hint="eastAsia"/>
            <w:color w:val="000000" w:themeColor="text1"/>
            <w:kern w:val="0"/>
            <w:sz w:val="32"/>
            <w:szCs w:val="32"/>
          </w:rPr>
          <w:t>2013年12月9日</w:t>
        </w:r>
      </w:smartTag>
    </w:p>
    <w:p w:rsidR="003B692C" w:rsidRPr="008D625B" w:rsidRDefault="003B692C">
      <w:pPr>
        <w:widowControl/>
        <w:jc w:val="left"/>
        <w:rPr>
          <w:rFonts w:asciiTheme="majorEastAsia" w:eastAsiaTheme="majorEastAsia" w:hAnsiTheme="majorEastAsia" w:cs="Times New Roman"/>
          <w:b/>
          <w:color w:val="000000" w:themeColor="text1"/>
          <w:kern w:val="0"/>
          <w:sz w:val="44"/>
          <w:szCs w:val="44"/>
        </w:rPr>
      </w:pPr>
      <w:r w:rsidRPr="008D625B">
        <w:rPr>
          <w:rFonts w:asciiTheme="majorEastAsia" w:eastAsiaTheme="majorEastAsia" w:hAnsiTheme="majorEastAsia"/>
          <w:b/>
          <w:color w:val="000000" w:themeColor="text1"/>
          <w:sz w:val="44"/>
          <w:szCs w:val="44"/>
        </w:rPr>
        <w:br w:type="page"/>
      </w:r>
    </w:p>
    <w:p w:rsidR="0095036C" w:rsidRPr="008D625B" w:rsidRDefault="0095036C" w:rsidP="00734D1A">
      <w:pPr>
        <w:pStyle w:val="p0"/>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江西农业大学关于教授、副教授为本科生</w:t>
      </w:r>
    </w:p>
    <w:p w:rsidR="0095036C" w:rsidRPr="008D625B" w:rsidRDefault="0095036C" w:rsidP="00734D1A">
      <w:pPr>
        <w:pStyle w:val="p0"/>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授课的暂行规定</w:t>
      </w:r>
    </w:p>
    <w:p w:rsidR="0095036C" w:rsidRPr="008D625B" w:rsidRDefault="0095036C" w:rsidP="00734D1A">
      <w:pPr>
        <w:spacing w:line="400" w:lineRule="exact"/>
        <w:ind w:firstLine="539"/>
        <w:rPr>
          <w:rFonts w:asciiTheme="majorEastAsia" w:eastAsiaTheme="majorEastAsia" w:hAnsiTheme="majorEastAsia"/>
          <w:color w:val="000000" w:themeColor="text1"/>
          <w:sz w:val="32"/>
          <w:szCs w:val="32"/>
        </w:rPr>
      </w:pP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贯彻落实教育部《关于加强高等学校本科教学工作提高教学质量的若干意见》（教高〔2001〕4号）、《关于进一步加强高等学校本科教学工作的若干意见》（教高〔2005〕1号）和《关于全面提高高等教育质量的若干意见》（教高［2012］4号）等文件精神，推动具有高级职称的教师为本科生授课，进一步加强本科教学工作，提高人才培养质量，特制定本规定。</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一、教授、副教授为本科生授课是学校的基本制度，是学校聘用教授、副教授的基本条件。</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二、全校在编在岗的教授、副教授都必须讲授本科生课程。</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1.55岁以下（含55岁）的专职教授、副教授每学年至少独立为本科生讲授1门课程， 55岁以上的专职教授、副教授或兼任了行政职务的教授、副教授可以和其他教师合作讲授本科生课程。</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2.鉴于学校本科专业人才培养方案规定16学时/学分，为便于课程教学管理，专职教授、副教授每学年为本科生课堂教学授课不得少于32学时。</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3.兼任了厅级及以上行政管理的教授、副教授每学年至少须为本科生作2次课程学习报告、专业学习报告、学术报告或专题讲座等。</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4.兼任了处级及以下行政管理的教授、副教授每学年须为本科生课堂教学授课不少于16学时。</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三、各教学单位在落实本科生教学任务时，要统筹安排教授、副教授授课，学校鼓励教授、副教授为低年级本科生开设基础课和专业导论课；鼓励教授、副教授为本科生举办课程学习报告、专业学习报告、学术报告或专题讲座等，每次计2-4学时。</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四、确有特殊原因，在1个学年内无法为本科生授课的教授、副教授，须事先向所在教学单位提出书面申请，经教务处审核后报分管教学的校领导批准，并报人事处备案。</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五、不服从教学单位安排为本科生授课的教授、副教授，学校取消其当年参加各种评优评先的资格，并在全校范围内通报。如在</w:t>
      </w:r>
      <w:r w:rsidRPr="008D625B">
        <w:rPr>
          <w:rFonts w:asciiTheme="majorEastAsia" w:eastAsiaTheme="majorEastAsia" w:hAnsiTheme="majorEastAsia" w:hint="eastAsia"/>
          <w:color w:val="000000" w:themeColor="text1"/>
          <w:sz w:val="24"/>
          <w:szCs w:val="24"/>
        </w:rPr>
        <w:t>专业技术岗位的3年聘期内，</w:t>
      </w:r>
      <w:r w:rsidRPr="008D625B">
        <w:rPr>
          <w:rFonts w:asciiTheme="majorEastAsia" w:eastAsiaTheme="majorEastAsia" w:hAnsiTheme="majorEastAsia" w:hint="eastAsia"/>
          <w:color w:val="000000" w:themeColor="text1"/>
          <w:kern w:val="0"/>
          <w:sz w:val="24"/>
          <w:szCs w:val="24"/>
        </w:rPr>
        <w:t>没有完成规定的本科生课堂教学量，</w:t>
      </w:r>
      <w:r w:rsidRPr="008D625B">
        <w:rPr>
          <w:rFonts w:asciiTheme="majorEastAsia" w:eastAsiaTheme="majorEastAsia" w:hAnsiTheme="majorEastAsia" w:hint="eastAsia"/>
          <w:color w:val="000000" w:themeColor="text1"/>
          <w:sz w:val="24"/>
          <w:szCs w:val="24"/>
        </w:rPr>
        <w:t>聘期结束考核视为“不合格”。</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六、每学期末，各教学单位需对隶属本单位的教授、副教授为本科生课堂教学授课情况进行统计汇总，分别报教务处、人事处备案。</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七、本规定中的课程指普通全日制本科生课程，不包括成人教育本科生课程、远程教育本科生课程等。</w:t>
      </w:r>
    </w:p>
    <w:p w:rsidR="0095036C" w:rsidRPr="008D625B" w:rsidRDefault="0095036C" w:rsidP="006F7588">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八、本规定由教务处、人事处负责解释，自</w:t>
      </w:r>
      <w:smartTag w:uri="urn:schemas-microsoft-com:office:smarttags" w:element="chsdate">
        <w:smartTagPr>
          <w:attr w:name="Year" w:val="2014"/>
          <w:attr w:name="Month" w:val="1"/>
          <w:attr w:name="Day" w:val="1"/>
          <w:attr w:name="IsLunarDate" w:val="False"/>
          <w:attr w:name="IsROCDate" w:val="False"/>
        </w:smartTagPr>
        <w:r w:rsidRPr="008D625B">
          <w:rPr>
            <w:rFonts w:asciiTheme="majorEastAsia" w:eastAsiaTheme="majorEastAsia" w:hAnsiTheme="majorEastAsia" w:hint="eastAsia"/>
            <w:color w:val="000000" w:themeColor="text1"/>
            <w:kern w:val="0"/>
            <w:sz w:val="24"/>
            <w:szCs w:val="24"/>
          </w:rPr>
          <w:t>2014年1月1日起</w:t>
        </w:r>
      </w:smartTag>
      <w:r w:rsidRPr="008D625B">
        <w:rPr>
          <w:rFonts w:asciiTheme="majorEastAsia" w:eastAsiaTheme="majorEastAsia" w:hAnsiTheme="majorEastAsia" w:hint="eastAsia"/>
          <w:color w:val="000000" w:themeColor="text1"/>
          <w:kern w:val="0"/>
          <w:sz w:val="24"/>
          <w:szCs w:val="24"/>
        </w:rPr>
        <w:t>施行。</w:t>
      </w:r>
    </w:p>
    <w:p w:rsidR="003B692C" w:rsidRPr="008D625B" w:rsidRDefault="003B692C">
      <w:pPr>
        <w:widowControl/>
        <w:jc w:val="left"/>
        <w:rPr>
          <w:rFonts w:asciiTheme="majorEastAsia" w:eastAsiaTheme="majorEastAsia" w:hAnsiTheme="majorEastAsia"/>
          <w:color w:val="000000" w:themeColor="text1"/>
          <w:kern w:val="0"/>
          <w:sz w:val="32"/>
          <w:szCs w:val="32"/>
        </w:rPr>
      </w:pPr>
      <w:r w:rsidRPr="008D625B">
        <w:rPr>
          <w:rFonts w:asciiTheme="majorEastAsia" w:eastAsiaTheme="majorEastAsia" w:hAnsiTheme="majorEastAsia"/>
          <w:color w:val="000000" w:themeColor="text1"/>
          <w:kern w:val="0"/>
          <w:sz w:val="32"/>
          <w:szCs w:val="32"/>
        </w:rPr>
        <w:br w:type="page"/>
      </w:r>
    </w:p>
    <w:p w:rsidR="0095036C" w:rsidRPr="008D625B" w:rsidRDefault="0095036C" w:rsidP="00734D1A">
      <w:pPr>
        <w:ind w:firstLine="540"/>
        <w:rPr>
          <w:rFonts w:asciiTheme="majorEastAsia" w:eastAsiaTheme="majorEastAsia" w:hAnsiTheme="majorEastAsia"/>
          <w:color w:val="000000" w:themeColor="text1"/>
          <w:kern w:val="0"/>
          <w:sz w:val="32"/>
          <w:szCs w:val="32"/>
        </w:rPr>
      </w:pPr>
    </w:p>
    <w:p w:rsidR="0095036C" w:rsidRPr="008D625B" w:rsidRDefault="0095036C" w:rsidP="00734D1A">
      <w:pPr>
        <w:rPr>
          <w:rFonts w:asciiTheme="majorEastAsia" w:eastAsiaTheme="majorEastAsia" w:hAnsiTheme="majorEastAsia" w:cs="Arial"/>
          <w:color w:val="000000" w:themeColor="text1"/>
          <w:kern w:val="0"/>
          <w:sz w:val="32"/>
          <w:szCs w:val="32"/>
        </w:rPr>
      </w:pPr>
      <w:r w:rsidRPr="008D625B">
        <w:rPr>
          <w:rFonts w:asciiTheme="majorEastAsia" w:eastAsiaTheme="majorEastAsia" w:hAnsiTheme="majorEastAsia" w:cs="Arial" w:hint="eastAsia"/>
          <w:color w:val="000000" w:themeColor="text1"/>
          <w:kern w:val="0"/>
          <w:sz w:val="32"/>
          <w:szCs w:val="32"/>
        </w:rPr>
        <w:t>附件：</w:t>
      </w:r>
    </w:p>
    <w:p w:rsidR="0095036C" w:rsidRPr="008D625B" w:rsidRDefault="0095036C" w:rsidP="00734D1A">
      <w:pPr>
        <w:spacing w:line="500" w:lineRule="exact"/>
        <w:jc w:val="center"/>
        <w:rPr>
          <w:rFonts w:asciiTheme="majorEastAsia" w:eastAsiaTheme="majorEastAsia" w:hAnsiTheme="majorEastAsia" w:cs="Arial"/>
          <w:b/>
          <w:color w:val="000000" w:themeColor="text1"/>
          <w:kern w:val="0"/>
          <w:sz w:val="36"/>
          <w:szCs w:val="36"/>
        </w:rPr>
      </w:pPr>
      <w:r w:rsidRPr="008D625B">
        <w:rPr>
          <w:rFonts w:asciiTheme="majorEastAsia" w:eastAsiaTheme="majorEastAsia" w:hAnsiTheme="majorEastAsia" w:cs="Arial" w:hint="eastAsia"/>
          <w:b/>
          <w:color w:val="000000" w:themeColor="text1"/>
          <w:kern w:val="0"/>
          <w:sz w:val="36"/>
          <w:szCs w:val="36"/>
        </w:rPr>
        <w:t>江西农业大学教授、副教授为本科生授课情况统计表</w:t>
      </w:r>
    </w:p>
    <w:p w:rsidR="0095036C" w:rsidRPr="008D625B" w:rsidRDefault="0095036C" w:rsidP="00734D1A">
      <w:pPr>
        <w:spacing w:line="500" w:lineRule="exact"/>
        <w:ind w:firstLineChars="1100" w:firstLine="2640"/>
        <w:rPr>
          <w:rFonts w:asciiTheme="majorEastAsia" w:eastAsiaTheme="majorEastAsia" w:hAnsiTheme="majorEastAsia" w:cs="Arial"/>
          <w:color w:val="000000" w:themeColor="text1"/>
          <w:kern w:val="0"/>
          <w:sz w:val="24"/>
        </w:rPr>
      </w:pPr>
      <w:r w:rsidRPr="008D625B">
        <w:rPr>
          <w:rFonts w:asciiTheme="majorEastAsia" w:eastAsiaTheme="majorEastAsia" w:hAnsiTheme="majorEastAsia" w:cs="Arial" w:hint="eastAsia"/>
          <w:color w:val="000000" w:themeColor="text1"/>
          <w:kern w:val="0"/>
          <w:sz w:val="24"/>
        </w:rPr>
        <w:t>（20   －20   学年第   学期）</w:t>
      </w:r>
    </w:p>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r w:rsidRPr="008D625B">
        <w:rPr>
          <w:rFonts w:asciiTheme="majorEastAsia" w:eastAsiaTheme="majorEastAsia" w:hAnsiTheme="majorEastAsia" w:cs="Arial" w:hint="eastAsia"/>
          <w:color w:val="000000" w:themeColor="text1"/>
          <w:kern w:val="0"/>
          <w:sz w:val="24"/>
        </w:rPr>
        <w:t>学院（盖章）：</w:t>
      </w:r>
    </w:p>
    <w:tbl>
      <w:tblPr>
        <w:tblW w:w="9910" w:type="dxa"/>
        <w:jc w:val="center"/>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283"/>
        <w:gridCol w:w="1189"/>
        <w:gridCol w:w="1545"/>
        <w:gridCol w:w="1267"/>
        <w:gridCol w:w="758"/>
        <w:gridCol w:w="885"/>
        <w:gridCol w:w="769"/>
        <w:gridCol w:w="1466"/>
      </w:tblGrid>
      <w:tr w:rsidR="0095036C" w:rsidRPr="008D625B" w:rsidTr="00734D1A">
        <w:trPr>
          <w:trHeight w:val="766"/>
          <w:jc w:val="center"/>
        </w:trPr>
        <w:tc>
          <w:tcPr>
            <w:tcW w:w="748"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序号</w:t>
            </w:r>
          </w:p>
        </w:tc>
        <w:tc>
          <w:tcPr>
            <w:tcW w:w="1283"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姓名</w:t>
            </w:r>
          </w:p>
        </w:tc>
        <w:tc>
          <w:tcPr>
            <w:tcW w:w="1189"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职称</w:t>
            </w:r>
          </w:p>
        </w:tc>
        <w:tc>
          <w:tcPr>
            <w:tcW w:w="1545"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课程名称</w:t>
            </w:r>
          </w:p>
        </w:tc>
        <w:tc>
          <w:tcPr>
            <w:tcW w:w="1267"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课程类别</w:t>
            </w:r>
          </w:p>
        </w:tc>
        <w:tc>
          <w:tcPr>
            <w:tcW w:w="758" w:type="dxa"/>
            <w:vAlign w:val="center"/>
          </w:tcPr>
          <w:p w:rsidR="0095036C" w:rsidRPr="008D625B" w:rsidRDefault="0095036C" w:rsidP="00734D1A">
            <w:pPr>
              <w:spacing w:line="40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学时</w:t>
            </w:r>
          </w:p>
        </w:tc>
        <w:tc>
          <w:tcPr>
            <w:tcW w:w="885" w:type="dxa"/>
            <w:vAlign w:val="center"/>
          </w:tcPr>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专业</w:t>
            </w:r>
          </w:p>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班级</w:t>
            </w:r>
          </w:p>
        </w:tc>
        <w:tc>
          <w:tcPr>
            <w:tcW w:w="769" w:type="dxa"/>
            <w:vAlign w:val="center"/>
          </w:tcPr>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学生</w:t>
            </w:r>
          </w:p>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人数</w:t>
            </w:r>
          </w:p>
        </w:tc>
        <w:tc>
          <w:tcPr>
            <w:tcW w:w="1466" w:type="dxa"/>
            <w:vAlign w:val="center"/>
          </w:tcPr>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独立授课</w:t>
            </w:r>
          </w:p>
          <w:p w:rsidR="0095036C" w:rsidRPr="008D625B" w:rsidRDefault="0095036C" w:rsidP="00734D1A">
            <w:pPr>
              <w:spacing w:line="360" w:lineRule="exact"/>
              <w:jc w:val="center"/>
              <w:rPr>
                <w:rFonts w:asciiTheme="majorEastAsia" w:eastAsiaTheme="majorEastAsia" w:hAnsiTheme="majorEastAsia" w:cs="Arial"/>
                <w:b/>
                <w:color w:val="000000" w:themeColor="text1"/>
                <w:kern w:val="0"/>
                <w:sz w:val="24"/>
              </w:rPr>
            </w:pPr>
            <w:r w:rsidRPr="008D625B">
              <w:rPr>
                <w:rFonts w:asciiTheme="majorEastAsia" w:eastAsiaTheme="majorEastAsia" w:hAnsiTheme="majorEastAsia" w:cs="Arial" w:hint="eastAsia"/>
                <w:b/>
                <w:color w:val="000000" w:themeColor="text1"/>
                <w:kern w:val="0"/>
                <w:sz w:val="24"/>
              </w:rPr>
              <w:t>或合作授课</w:t>
            </w: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38"/>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r w:rsidR="0095036C" w:rsidRPr="008D625B" w:rsidTr="00734D1A">
        <w:trPr>
          <w:trHeight w:val="554"/>
          <w:jc w:val="center"/>
        </w:trPr>
        <w:tc>
          <w:tcPr>
            <w:tcW w:w="74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83"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18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54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267"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58"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885"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769" w:type="dxa"/>
            <w:vAlign w:val="center"/>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c>
          <w:tcPr>
            <w:tcW w:w="1466" w:type="dxa"/>
          </w:tcPr>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p>
        </w:tc>
      </w:tr>
    </w:tbl>
    <w:p w:rsidR="0095036C" w:rsidRPr="008D625B" w:rsidRDefault="0095036C" w:rsidP="00734D1A">
      <w:pPr>
        <w:spacing w:line="500" w:lineRule="exact"/>
        <w:rPr>
          <w:rFonts w:asciiTheme="majorEastAsia" w:eastAsiaTheme="majorEastAsia" w:hAnsiTheme="majorEastAsia" w:cs="Arial"/>
          <w:color w:val="000000" w:themeColor="text1"/>
          <w:kern w:val="0"/>
          <w:sz w:val="24"/>
        </w:rPr>
      </w:pPr>
      <w:r w:rsidRPr="008D625B">
        <w:rPr>
          <w:rFonts w:asciiTheme="majorEastAsia" w:eastAsiaTheme="majorEastAsia" w:hAnsiTheme="majorEastAsia" w:cs="Arial" w:hint="eastAsia"/>
          <w:color w:val="000000" w:themeColor="text1"/>
          <w:kern w:val="0"/>
          <w:sz w:val="24"/>
        </w:rPr>
        <w:t>注：此表一式三份，一份留学院存档，一份交教务处，一份交人事处。</w:t>
      </w:r>
    </w:p>
    <w:p w:rsidR="0095036C" w:rsidRPr="008D625B" w:rsidRDefault="0095036C" w:rsidP="00734D1A">
      <w:pPr>
        <w:spacing w:line="440" w:lineRule="exact"/>
        <w:ind w:right="-34"/>
        <w:rPr>
          <w:rFonts w:asciiTheme="majorEastAsia" w:eastAsiaTheme="majorEastAsia" w:hAnsiTheme="majorEastAsia"/>
          <w:b/>
          <w:bCs/>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                                                        </w:t>
      </w:r>
    </w:p>
    <w:p w:rsidR="0095036C" w:rsidRPr="008D625B" w:rsidRDefault="0095036C" w:rsidP="00734D1A">
      <w:pPr>
        <w:spacing w:line="520" w:lineRule="exact"/>
        <w:rPr>
          <w:rFonts w:asciiTheme="majorEastAsia" w:eastAsiaTheme="majorEastAsia" w:hAnsiTheme="majorEastAsia" w:cs="Arial"/>
          <w:color w:val="000000" w:themeColor="text1"/>
          <w:kern w:val="0"/>
          <w:sz w:val="24"/>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Year" w:val="2013"/>
          <w:attr w:name="Month" w:val="12"/>
          <w:attr w:name="Day" w:val="9"/>
          <w:attr w:name="IsLunarDate" w:val="False"/>
          <w:attr w:name="IsROCDate" w:val="False"/>
        </w:smartTagPr>
        <w:r w:rsidRPr="008D625B">
          <w:rPr>
            <w:rFonts w:asciiTheme="majorEastAsia" w:eastAsiaTheme="majorEastAsia" w:hAnsiTheme="majorEastAsia" w:hint="eastAsia"/>
            <w:color w:val="000000" w:themeColor="text1"/>
            <w:sz w:val="32"/>
            <w:u w:val="single"/>
          </w:rPr>
          <w:t>2013年12月9日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95036C" w:rsidRPr="008D625B" w:rsidRDefault="00B34A85" w:rsidP="00734D1A">
      <w:pPr>
        <w:pStyle w:val="a5"/>
        <w:spacing w:line="360" w:lineRule="exact"/>
        <w:jc w:val="both"/>
        <w:rPr>
          <w:rFonts w:asciiTheme="majorEastAsia" w:eastAsiaTheme="majorEastAsia" w:hAnsiTheme="majorEastAsia"/>
          <w:color w:val="000000" w:themeColor="text1"/>
          <w:spacing w:val="-14"/>
          <w:sz w:val="32"/>
        </w:rPr>
      </w:pPr>
      <w:r w:rsidRPr="008D625B">
        <w:rPr>
          <w:rFonts w:asciiTheme="majorEastAsia" w:eastAsiaTheme="majorEastAsia" w:hAnsiTheme="majorEastAsia" w:hint="eastAsia"/>
          <w:noProof/>
          <w:color w:val="000000" w:themeColor="text1"/>
          <w:spacing w:val="-14"/>
          <w:sz w:val="84"/>
        </w:rPr>
        <mc:AlternateContent>
          <mc:Choice Requires="wps">
            <w:drawing>
              <wp:anchor distT="0" distB="0" distL="114300" distR="114300" simplePos="0" relativeHeight="251683840" behindDoc="0" locked="0" layoutInCell="1" allowOverlap="1" wp14:anchorId="165769B0" wp14:editId="327E4381">
                <wp:simplePos x="0" y="0"/>
                <wp:positionH relativeFrom="column">
                  <wp:posOffset>-23495</wp:posOffset>
                </wp:positionH>
                <wp:positionV relativeFrom="page">
                  <wp:posOffset>1591945</wp:posOffset>
                </wp:positionV>
                <wp:extent cx="5943600" cy="594360"/>
                <wp:effectExtent l="635" t="1270" r="0" b="4445"/>
                <wp:wrapTopAndBottom/>
                <wp:docPr id="20"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4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6042FF" w:rsidRDefault="00C9524A" w:rsidP="00734D1A">
                            <w:pPr>
                              <w:tabs>
                                <w:tab w:val="left" w:pos="180"/>
                                <w:tab w:val="center" w:pos="4153"/>
                              </w:tabs>
                              <w:ind w:leftChars="85" w:left="178" w:rightChars="-85" w:right="-178"/>
                              <w:jc w:val="center"/>
                              <w:rPr>
                                <w:rFonts w:ascii="华文中宋" w:eastAsia="华文中宋" w:hAnsi="华文中宋"/>
                                <w:b/>
                                <w:color w:val="FF0000"/>
                                <w:spacing w:val="50"/>
                                <w:sz w:val="52"/>
                                <w:szCs w:val="52"/>
                              </w:rPr>
                            </w:pPr>
                            <w:r w:rsidRPr="006042FF">
                              <w:rPr>
                                <w:rFonts w:ascii="华文中宋" w:eastAsia="华文中宋" w:hAnsi="华文中宋" w:hint="eastAsia"/>
                                <w:b/>
                                <w:color w:val="FF0000"/>
                                <w:spacing w:val="50"/>
                                <w:sz w:val="52"/>
                                <w:szCs w:val="52"/>
                              </w:rPr>
                              <w:t>江西农业大学校长办公室文件</w:t>
                            </w: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85pt;margin-top:125.35pt;width:468pt;height:4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" filled="f" stroked="f" strokecolor="red">
                <v:textbox inset="0,0,0,0">
                  <w:txbxContent>
                    <w:p w:rsidR="00C9524A" w:rsidRPr="006042FF" w:rsidRDefault="00C9524A" w:rsidP="00734D1A">
                      <w:pPr>
                        <w:tabs>
                          <w:tab w:val="left" w:pos="180"/>
                          <w:tab w:val="center" w:pos="4153"/>
                        </w:tabs>
                        <w:ind w:leftChars="85" w:left="178" w:rightChars="-85" w:right="-178"/>
                        <w:jc w:val="center"/>
                        <w:rPr>
                          <w:rFonts w:ascii="华文中宋" w:eastAsia="华文中宋" w:hAnsi="华文中宋"/>
                          <w:b/>
                          <w:color w:val="FF0000"/>
                          <w:spacing w:val="50"/>
                          <w:sz w:val="52"/>
                          <w:szCs w:val="52"/>
                        </w:rPr>
                      </w:pPr>
                      <w:r w:rsidRPr="006042FF">
                        <w:rPr>
                          <w:rFonts w:ascii="华文中宋" w:eastAsia="华文中宋" w:hAnsi="华文中宋" w:hint="eastAsia"/>
                          <w:b/>
                          <w:color w:val="FF0000"/>
                          <w:spacing w:val="50"/>
                          <w:sz w:val="52"/>
                          <w:szCs w:val="52"/>
                        </w:rPr>
                        <w:t>江西农业大学校长办公室文件</w:t>
                      </w: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95036C" w:rsidRPr="008D625B" w:rsidRDefault="0095036C" w:rsidP="00734D1A">
      <w:pPr>
        <w:pStyle w:val="a5"/>
        <w:spacing w:line="420" w:lineRule="exact"/>
        <w:rPr>
          <w:rFonts w:asciiTheme="majorEastAsia" w:eastAsiaTheme="majorEastAsia" w:hAnsiTheme="majorEastAsia"/>
          <w:color w:val="000000" w:themeColor="text1"/>
          <w:sz w:val="32"/>
        </w:rPr>
      </w:pPr>
    </w:p>
    <w:p w:rsidR="0095036C" w:rsidRPr="008D625B" w:rsidRDefault="0095036C" w:rsidP="00CC4DA9">
      <w:pPr>
        <w:pStyle w:val="a5"/>
        <w:spacing w:line="420" w:lineRule="exact"/>
        <w:outlineLvl w:val="1"/>
        <w:rPr>
          <w:rFonts w:asciiTheme="majorEastAsia" w:eastAsiaTheme="majorEastAsia" w:hAnsiTheme="majorEastAsia"/>
          <w:color w:val="000000" w:themeColor="text1"/>
          <w:sz w:val="32"/>
        </w:rPr>
      </w:pPr>
      <w:bookmarkStart w:id="50" w:name="_Toc496442699"/>
      <w:bookmarkStart w:id="51" w:name="_Toc496708057"/>
      <w:bookmarkStart w:id="52" w:name="_Toc496727856"/>
      <w:r w:rsidRPr="008D625B">
        <w:rPr>
          <w:rFonts w:asciiTheme="majorEastAsia" w:eastAsiaTheme="majorEastAsia" w:hAnsiTheme="majorEastAsia" w:hint="eastAsia"/>
          <w:color w:val="000000" w:themeColor="text1"/>
          <w:sz w:val="32"/>
        </w:rPr>
        <w:t>赣农大办</w:t>
      </w:r>
      <w:r w:rsidRPr="008D625B">
        <w:rPr>
          <w:rFonts w:asciiTheme="majorEastAsia" w:eastAsiaTheme="majorEastAsia" w:hAnsiTheme="majorEastAsia"/>
          <w:color w:val="000000" w:themeColor="text1"/>
          <w:sz w:val="32"/>
        </w:rPr>
        <w:t>[200</w:t>
      </w:r>
      <w:r w:rsidRPr="008D625B">
        <w:rPr>
          <w:rFonts w:asciiTheme="majorEastAsia" w:eastAsiaTheme="majorEastAsia" w:hAnsiTheme="majorEastAsia" w:hint="eastAsia"/>
          <w:color w:val="000000" w:themeColor="text1"/>
          <w:sz w:val="32"/>
        </w:rPr>
        <w:t>9</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35号</w:t>
      </w:r>
      <w:bookmarkEnd w:id="50"/>
      <w:bookmarkEnd w:id="51"/>
      <w:bookmarkEnd w:id="52"/>
    </w:p>
    <w:p w:rsidR="0095036C" w:rsidRPr="008D625B" w:rsidRDefault="0095036C" w:rsidP="00CC4DA9">
      <w:pPr>
        <w:pStyle w:val="a5"/>
        <w:spacing w:line="340" w:lineRule="exact"/>
        <w:outlineLvl w:val="1"/>
        <w:rPr>
          <w:rFonts w:asciiTheme="majorEastAsia" w:eastAsiaTheme="majorEastAsia" w:hAnsiTheme="majorEastAsia"/>
          <w:color w:val="000000" w:themeColor="text1"/>
          <w:sz w:val="32"/>
        </w:rPr>
      </w:pPr>
    </w:p>
    <w:p w:rsidR="00E80EC9" w:rsidRPr="008D625B" w:rsidRDefault="00E80EC9" w:rsidP="00CC4DA9">
      <w:pPr>
        <w:pStyle w:val="a5"/>
        <w:spacing w:line="340" w:lineRule="exact"/>
        <w:outlineLvl w:val="1"/>
        <w:rPr>
          <w:rFonts w:asciiTheme="majorEastAsia" w:eastAsiaTheme="majorEastAsia" w:hAnsiTheme="majorEastAsia"/>
          <w:color w:val="000000" w:themeColor="text1"/>
          <w:sz w:val="32"/>
        </w:rPr>
      </w:pPr>
    </w:p>
    <w:bookmarkStart w:id="53" w:name="_Toc495610514"/>
    <w:bookmarkStart w:id="54" w:name="_Toc495610719"/>
    <w:bookmarkStart w:id="55" w:name="_Toc496442700"/>
    <w:bookmarkStart w:id="56" w:name="_Toc496708058"/>
    <w:bookmarkStart w:id="57" w:name="_Toc496727857"/>
    <w:p w:rsidR="0095036C" w:rsidRPr="008D625B" w:rsidRDefault="00B34A85" w:rsidP="00CC4DA9">
      <w:pPr>
        <w:pStyle w:val="a5"/>
        <w:spacing w:line="340" w:lineRule="exact"/>
        <w:outlineLvl w:val="1"/>
        <w:rPr>
          <w:rFonts w:asciiTheme="majorEastAsia" w:eastAsiaTheme="majorEastAsia" w:hAnsiTheme="majorEastAsia"/>
          <w:color w:val="000000" w:themeColor="text1"/>
          <w:spacing w:val="20"/>
          <w:sz w:val="32"/>
          <w:szCs w:val="32"/>
        </w:rPr>
      </w:pPr>
      <w:r w:rsidRPr="008D625B">
        <w:rPr>
          <w:rFonts w:asciiTheme="majorEastAsia" w:eastAsiaTheme="majorEastAsia" w:hAnsiTheme="majorEastAsia" w:hint="eastAsia"/>
          <w:noProof/>
          <w:color w:val="000000" w:themeColor="text1"/>
          <w:sz w:val="32"/>
        </w:rPr>
        <mc:AlternateContent>
          <mc:Choice Requires="wps">
            <w:drawing>
              <wp:anchor distT="0" distB="0" distL="114300" distR="114300" simplePos="0" relativeHeight="251695104" behindDoc="0" locked="0" layoutInCell="1" allowOverlap="1" wp14:anchorId="30F0790A" wp14:editId="146051EC">
                <wp:simplePos x="0" y="0"/>
                <wp:positionH relativeFrom="column">
                  <wp:posOffset>123825</wp:posOffset>
                </wp:positionH>
                <wp:positionV relativeFrom="paragraph">
                  <wp:posOffset>47625</wp:posOffset>
                </wp:positionV>
                <wp:extent cx="5676900" cy="0"/>
                <wp:effectExtent l="14605" t="15875" r="23495" b="22225"/>
                <wp:wrapTopAndBottom/>
                <wp:docPr id="19"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3.75pt" to="456.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Bx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" strokecolor="red" strokeweight="2.25pt">
                <w10:wrap type="topAndBottom"/>
              </v:line>
            </w:pict>
          </mc:Fallback>
        </mc:AlternateContent>
      </w:r>
      <w:bookmarkEnd w:id="53"/>
      <w:bookmarkEnd w:id="54"/>
      <w:bookmarkEnd w:id="55"/>
      <w:bookmarkEnd w:id="56"/>
      <w:bookmarkEnd w:id="57"/>
    </w:p>
    <w:p w:rsidR="0095036C" w:rsidRPr="008D625B" w:rsidRDefault="0095036C" w:rsidP="00E80EC9">
      <w:pPr>
        <w:pStyle w:val="p0"/>
        <w:snapToGrid w:val="0"/>
        <w:jc w:val="center"/>
        <w:outlineLvl w:val="1"/>
        <w:rPr>
          <w:rFonts w:asciiTheme="majorEastAsia" w:eastAsiaTheme="majorEastAsia" w:hAnsiTheme="majorEastAsia"/>
          <w:b/>
          <w:color w:val="000000" w:themeColor="text1"/>
          <w:spacing w:val="-6"/>
          <w:sz w:val="36"/>
          <w:szCs w:val="44"/>
        </w:rPr>
      </w:pPr>
      <w:bookmarkStart w:id="58" w:name="_Toc496727858"/>
      <w:r w:rsidRPr="008D625B">
        <w:rPr>
          <w:rFonts w:asciiTheme="majorEastAsia" w:eastAsiaTheme="majorEastAsia" w:hAnsiTheme="majorEastAsia" w:hint="eastAsia"/>
          <w:b/>
          <w:color w:val="000000" w:themeColor="text1"/>
          <w:spacing w:val="-6"/>
          <w:sz w:val="36"/>
          <w:szCs w:val="44"/>
        </w:rPr>
        <w:t>关于印发《江西农业大学课堂教学纪律</w:t>
      </w:r>
      <w:bookmarkEnd w:id="58"/>
    </w:p>
    <w:p w:rsidR="0095036C" w:rsidRPr="008D625B" w:rsidRDefault="0095036C" w:rsidP="00E80EC9">
      <w:pPr>
        <w:pStyle w:val="p0"/>
        <w:snapToGrid w:val="0"/>
        <w:jc w:val="center"/>
        <w:outlineLvl w:val="1"/>
        <w:rPr>
          <w:rFonts w:asciiTheme="majorEastAsia" w:eastAsiaTheme="majorEastAsia" w:hAnsiTheme="majorEastAsia"/>
          <w:b/>
          <w:color w:val="000000" w:themeColor="text1"/>
          <w:spacing w:val="-6"/>
          <w:sz w:val="36"/>
          <w:szCs w:val="44"/>
        </w:rPr>
      </w:pPr>
      <w:bookmarkStart w:id="59" w:name="_Toc496727859"/>
      <w:r w:rsidRPr="008D625B">
        <w:rPr>
          <w:rFonts w:asciiTheme="majorEastAsia" w:eastAsiaTheme="majorEastAsia" w:hAnsiTheme="majorEastAsia" w:hint="eastAsia"/>
          <w:b/>
          <w:color w:val="000000" w:themeColor="text1"/>
          <w:spacing w:val="-6"/>
          <w:sz w:val="36"/>
          <w:szCs w:val="44"/>
        </w:rPr>
        <w:t>管理规定》的通知</w:t>
      </w:r>
      <w:bookmarkEnd w:id="59"/>
    </w:p>
    <w:p w:rsidR="0095036C" w:rsidRPr="008D625B" w:rsidRDefault="0095036C" w:rsidP="00734D1A">
      <w:pPr>
        <w:adjustRightInd w:val="0"/>
        <w:spacing w:line="700" w:lineRule="exact"/>
        <w:jc w:val="center"/>
        <w:rPr>
          <w:rFonts w:asciiTheme="majorEastAsia" w:eastAsiaTheme="majorEastAsia" w:hAnsiTheme="majorEastAsia"/>
          <w:color w:val="000000" w:themeColor="text1"/>
          <w:sz w:val="32"/>
          <w:szCs w:val="32"/>
        </w:rPr>
      </w:pPr>
    </w:p>
    <w:p w:rsidR="0095036C" w:rsidRPr="008D625B" w:rsidRDefault="0095036C" w:rsidP="00734D1A">
      <w:pPr>
        <w:adjustRightInd w:val="0"/>
        <w:spacing w:line="66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校属有关单位</w:t>
      </w:r>
      <w:r w:rsidRPr="008D625B">
        <w:rPr>
          <w:rFonts w:asciiTheme="majorEastAsia" w:eastAsiaTheme="majorEastAsia" w:hAnsiTheme="majorEastAsia" w:hint="eastAsia"/>
          <w:color w:val="000000" w:themeColor="text1"/>
          <w:sz w:val="32"/>
          <w:szCs w:val="32"/>
        </w:rPr>
        <w:t>：</w:t>
      </w:r>
    </w:p>
    <w:p w:rsidR="0095036C" w:rsidRPr="008D625B" w:rsidRDefault="0095036C" w:rsidP="00734D1A">
      <w:pPr>
        <w:widowControl/>
        <w:spacing w:line="66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为严肃课堂教学纪律，维持正常教学秩序，树立良好的教风和学风，提高教学质量，经研究，制订本规定，现印发给你们，请遵照执行。</w:t>
      </w:r>
    </w:p>
    <w:p w:rsidR="0095036C" w:rsidRPr="008D625B" w:rsidRDefault="0095036C" w:rsidP="00734D1A">
      <w:pPr>
        <w:adjustRightInd w:val="0"/>
        <w:spacing w:line="600" w:lineRule="exact"/>
        <w:ind w:firstLine="645"/>
        <w:rPr>
          <w:rFonts w:asciiTheme="majorEastAsia" w:eastAsiaTheme="majorEastAsia" w:hAnsiTheme="majorEastAsia"/>
          <w:color w:val="000000" w:themeColor="text1"/>
          <w:sz w:val="32"/>
          <w:szCs w:val="32"/>
        </w:rPr>
      </w:pPr>
    </w:p>
    <w:p w:rsidR="0095036C" w:rsidRPr="008D625B" w:rsidRDefault="0095036C" w:rsidP="00734D1A">
      <w:pPr>
        <w:adjustRightInd w:val="0"/>
        <w:spacing w:line="600" w:lineRule="exact"/>
        <w:rPr>
          <w:rFonts w:asciiTheme="majorEastAsia" w:eastAsiaTheme="majorEastAsia" w:hAnsiTheme="majorEastAsia"/>
          <w:color w:val="000000" w:themeColor="text1"/>
        </w:rPr>
      </w:pPr>
    </w:p>
    <w:p w:rsidR="0095036C" w:rsidRPr="008D625B" w:rsidRDefault="000E141F" w:rsidP="00734D1A">
      <w:pPr>
        <w:adjustRightInd w:val="0"/>
        <w:spacing w:line="600" w:lineRule="exact"/>
        <w:ind w:firstLineChars="1500" w:firstLine="4800"/>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46" type="#_x0000_t201" style="position:absolute;left:0;text-align:left;margin-left:261pt;margin-top:-38.25pt;width:113.25pt;height:113.25pt;z-index:-251631616" stroked="f">
            <v:imagedata r:id="rId26" o:title=""/>
          </v:shape>
          <w:control r:id="rId27" w:name="控件 22" w:shapeid="_x0000_s1046"/>
        </w:pict>
      </w:r>
      <w:r w:rsidR="0095036C" w:rsidRPr="008D625B">
        <w:rPr>
          <w:rFonts w:asciiTheme="majorEastAsia" w:eastAsiaTheme="majorEastAsia" w:hAnsiTheme="majorEastAsia" w:hint="eastAsia"/>
          <w:color w:val="000000" w:themeColor="text1"/>
          <w:sz w:val="32"/>
          <w:szCs w:val="32"/>
        </w:rPr>
        <w:t>二○○九年十</w:t>
      </w:r>
      <w:smartTag w:uri="urn:schemas-microsoft-com:office:smarttags" w:element="chsdate">
        <w:smartTagPr>
          <w:attr w:name="IsROCDate" w:val="False"/>
          <w:attr w:name="IsLunarDate" w:val="False"/>
          <w:attr w:name="Day" w:val="5"/>
          <w:attr w:name="Month" w:val="1"/>
          <w:attr w:name="Year" w:val="2009"/>
        </w:smartTagPr>
        <w:r w:rsidR="0095036C" w:rsidRPr="008D625B">
          <w:rPr>
            <w:rFonts w:asciiTheme="majorEastAsia" w:eastAsiaTheme="majorEastAsia" w:hAnsiTheme="majorEastAsia" w:hint="eastAsia"/>
            <w:color w:val="000000" w:themeColor="text1"/>
            <w:sz w:val="32"/>
            <w:szCs w:val="32"/>
          </w:rPr>
          <w:t>一月五日</w:t>
        </w:r>
      </w:smartTag>
    </w:p>
    <w:p w:rsidR="0095036C" w:rsidRPr="008D625B" w:rsidRDefault="0095036C" w:rsidP="00734D1A">
      <w:pPr>
        <w:adjustRightInd w:val="0"/>
        <w:spacing w:line="600" w:lineRule="exact"/>
        <w:ind w:firstLineChars="500" w:firstLine="1600"/>
        <w:rPr>
          <w:rFonts w:asciiTheme="majorEastAsia" w:eastAsiaTheme="majorEastAsia" w:hAnsiTheme="majorEastAsia"/>
          <w:color w:val="000000" w:themeColor="text1"/>
          <w:sz w:val="32"/>
          <w:szCs w:val="32"/>
        </w:rPr>
      </w:pPr>
    </w:p>
    <w:p w:rsidR="0095036C" w:rsidRPr="008D625B" w:rsidRDefault="0095036C" w:rsidP="00734D1A">
      <w:pPr>
        <w:spacing w:line="580" w:lineRule="exact"/>
        <w:rPr>
          <w:rFonts w:asciiTheme="majorEastAsia" w:eastAsiaTheme="majorEastAsia" w:hAnsiTheme="majorEastAsia"/>
          <w:color w:val="000000" w:themeColor="text1"/>
          <w:sz w:val="32"/>
        </w:rPr>
      </w:pPr>
    </w:p>
    <w:p w:rsidR="0095036C" w:rsidRPr="008D625B" w:rsidRDefault="0095036C" w:rsidP="00734D1A">
      <w:pPr>
        <w:spacing w:line="340" w:lineRule="exact"/>
        <w:ind w:right="-34"/>
        <w:rPr>
          <w:rFonts w:asciiTheme="majorEastAsia" w:eastAsiaTheme="majorEastAsia" w:hAnsiTheme="majorEastAsia"/>
          <w:b/>
          <w:color w:val="000000" w:themeColor="text1"/>
          <w:sz w:val="32"/>
          <w:u w:val="single"/>
        </w:rPr>
      </w:pPr>
    </w:p>
    <w:p w:rsidR="0095036C" w:rsidRPr="008D625B" w:rsidRDefault="0095036C" w:rsidP="00734D1A">
      <w:pPr>
        <w:spacing w:line="340" w:lineRule="exact"/>
        <w:ind w:right="-34"/>
        <w:rPr>
          <w:rFonts w:asciiTheme="majorEastAsia" w:eastAsiaTheme="majorEastAsia" w:hAnsiTheme="majorEastAsia"/>
          <w:b/>
          <w:color w:val="000000" w:themeColor="text1"/>
          <w:sz w:val="32"/>
          <w:u w:val="single"/>
        </w:rPr>
      </w:pPr>
    </w:p>
    <w:p w:rsidR="0095036C" w:rsidRPr="008D625B" w:rsidRDefault="0095036C" w:rsidP="00734D1A">
      <w:pPr>
        <w:spacing w:line="340" w:lineRule="exact"/>
        <w:ind w:right="-34"/>
        <w:rPr>
          <w:rFonts w:asciiTheme="majorEastAsia" w:eastAsiaTheme="majorEastAsia" w:hAnsiTheme="majorEastAsia"/>
          <w:b/>
          <w:color w:val="000000" w:themeColor="text1"/>
          <w:sz w:val="32"/>
          <w:u w:val="single"/>
        </w:rPr>
      </w:pPr>
    </w:p>
    <w:p w:rsidR="0095036C" w:rsidRPr="008D625B" w:rsidRDefault="0095036C" w:rsidP="00734D1A">
      <w:pPr>
        <w:spacing w:line="340" w:lineRule="exact"/>
        <w:ind w:right="-34"/>
        <w:rPr>
          <w:rFonts w:asciiTheme="majorEastAsia" w:eastAsiaTheme="majorEastAsia" w:hAnsiTheme="majorEastAsia"/>
          <w:b/>
          <w:color w:val="000000" w:themeColor="text1"/>
          <w:sz w:val="32"/>
          <w:u w:val="single"/>
        </w:rPr>
      </w:pPr>
    </w:p>
    <w:p w:rsidR="0095036C" w:rsidRPr="008D625B" w:rsidRDefault="0095036C" w:rsidP="00734D1A">
      <w:pPr>
        <w:spacing w:line="48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规定    课堂教学纪律    通知                                         </w:t>
      </w:r>
    </w:p>
    <w:p w:rsidR="0095036C" w:rsidRPr="008D625B" w:rsidRDefault="0095036C" w:rsidP="00734D1A">
      <w:pPr>
        <w:spacing w:line="480" w:lineRule="exact"/>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11"/>
          <w:attr w:name="Month" w:val="11"/>
          <w:attr w:name="Year" w:val="2009"/>
        </w:smartTagPr>
        <w:r w:rsidRPr="008D625B">
          <w:rPr>
            <w:rFonts w:asciiTheme="majorEastAsia" w:eastAsiaTheme="majorEastAsia" w:hAnsiTheme="majorEastAsia" w:hint="eastAsia"/>
            <w:color w:val="000000" w:themeColor="text1"/>
            <w:sz w:val="32"/>
            <w:u w:val="single"/>
          </w:rPr>
          <w:t>2009年11月11日</w:t>
        </w:r>
      </w:smartTag>
      <w:r w:rsidRPr="008D625B">
        <w:rPr>
          <w:rFonts w:asciiTheme="majorEastAsia" w:eastAsiaTheme="majorEastAsia" w:hAnsiTheme="majorEastAsia" w:hint="eastAsia"/>
          <w:color w:val="000000" w:themeColor="text1"/>
          <w:sz w:val="32"/>
          <w:u w:val="single"/>
        </w:rPr>
        <w:t xml:space="preserve">印发 </w:t>
      </w:r>
    </w:p>
    <w:p w:rsidR="0095036C" w:rsidRPr="008D625B" w:rsidRDefault="0095036C" w:rsidP="00734D1A">
      <w:pPr>
        <w:spacing w:line="48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共印35份</w:t>
      </w:r>
    </w:p>
    <w:p w:rsidR="0095036C" w:rsidRPr="008D625B" w:rsidRDefault="0095036C" w:rsidP="00734D1A">
      <w:pPr>
        <w:widowControl/>
        <w:spacing w:line="360" w:lineRule="atLeast"/>
        <w:jc w:val="center"/>
        <w:rPr>
          <w:rFonts w:asciiTheme="majorEastAsia" w:eastAsiaTheme="majorEastAsia" w:hAnsiTheme="majorEastAsia" w:cs="宋体"/>
          <w:color w:val="000000" w:themeColor="text1"/>
          <w:kern w:val="0"/>
          <w:sz w:val="36"/>
          <w:szCs w:val="44"/>
        </w:rPr>
      </w:pPr>
      <w:r w:rsidRPr="008D625B">
        <w:rPr>
          <w:rFonts w:asciiTheme="majorEastAsia" w:eastAsiaTheme="majorEastAsia" w:hAnsiTheme="majorEastAsia" w:cs="宋体" w:hint="eastAsia"/>
          <w:b/>
          <w:bCs/>
          <w:color w:val="000000" w:themeColor="text1"/>
          <w:kern w:val="0"/>
          <w:sz w:val="36"/>
          <w:szCs w:val="44"/>
        </w:rPr>
        <w:t>江西农业大学课堂教学纪律管理规定</w:t>
      </w:r>
    </w:p>
    <w:p w:rsidR="0095036C" w:rsidRPr="008D625B" w:rsidRDefault="0095036C" w:rsidP="00734D1A">
      <w:pPr>
        <w:widowControl/>
        <w:spacing w:line="500" w:lineRule="exact"/>
        <w:jc w:val="center"/>
        <w:rPr>
          <w:rFonts w:asciiTheme="majorEastAsia" w:eastAsiaTheme="majorEastAsia" w:hAnsiTheme="majorEastAsia"/>
          <w:color w:val="000000" w:themeColor="text1"/>
          <w:szCs w:val="21"/>
        </w:rPr>
      </w:pP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课堂教学是学校教学活动的主要环节，关系到学校的教学水平和人才培养质量。</w:t>
      </w:r>
      <w:r w:rsidRPr="008D625B">
        <w:rPr>
          <w:rFonts w:asciiTheme="majorEastAsia" w:eastAsiaTheme="majorEastAsia" w:hAnsiTheme="majorEastAsia" w:cs="宋体" w:hint="eastAsia"/>
          <w:bCs/>
          <w:color w:val="000000" w:themeColor="text1"/>
          <w:kern w:val="0"/>
          <w:sz w:val="24"/>
          <w:szCs w:val="32"/>
        </w:rPr>
        <w:t>为严肃课堂教学纪律，维持正常教学秩序，树立良好的教风和学风，提高教学质量，根据学校实际，制订本规定。</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一、教师课堂教学纪律要求</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1、</w:t>
      </w:r>
      <w:r w:rsidRPr="008D625B">
        <w:rPr>
          <w:rFonts w:asciiTheme="majorEastAsia" w:eastAsiaTheme="majorEastAsia" w:hAnsiTheme="majorEastAsia" w:hint="eastAsia"/>
          <w:bCs/>
          <w:color w:val="000000" w:themeColor="text1"/>
          <w:kern w:val="0"/>
          <w:sz w:val="24"/>
          <w:szCs w:val="32"/>
        </w:rPr>
        <w:t>教师应严格遵守学校规定的作息时间，</w:t>
      </w:r>
      <w:r w:rsidRPr="008D625B">
        <w:rPr>
          <w:rFonts w:asciiTheme="majorEastAsia" w:eastAsiaTheme="majorEastAsia" w:hAnsiTheme="majorEastAsia" w:cs="宋体" w:hint="eastAsia"/>
          <w:bCs/>
          <w:color w:val="000000" w:themeColor="text1"/>
          <w:kern w:val="0"/>
          <w:sz w:val="24"/>
          <w:szCs w:val="32"/>
        </w:rPr>
        <w:t>不得迟到或早退；不得无故缺课，不得擅自停课、调课或私自请他人代课；不得喝酒后上课；上课必须佩戴学校规定的教学上岗证，并关闭随身携带的通讯工具。</w:t>
      </w:r>
    </w:p>
    <w:p w:rsidR="0095036C" w:rsidRPr="008D625B" w:rsidRDefault="0095036C" w:rsidP="006F7588">
      <w:pPr>
        <w:widowControl/>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2、教师必须按照教学大纲要求，备课充分，</w:t>
      </w:r>
      <w:r w:rsidRPr="008D625B">
        <w:rPr>
          <w:rFonts w:asciiTheme="majorEastAsia" w:eastAsiaTheme="majorEastAsia" w:hAnsiTheme="majorEastAsia" w:cs="宋体" w:hint="eastAsia"/>
          <w:bCs/>
          <w:color w:val="000000" w:themeColor="text1"/>
          <w:kern w:val="0"/>
          <w:sz w:val="24"/>
          <w:szCs w:val="32"/>
        </w:rPr>
        <w:t>携带教案、备课笔记等教学资料，</w:t>
      </w:r>
      <w:r w:rsidRPr="008D625B">
        <w:rPr>
          <w:rFonts w:asciiTheme="majorEastAsia" w:eastAsiaTheme="majorEastAsia" w:hAnsiTheme="majorEastAsia" w:hint="eastAsia"/>
          <w:bCs/>
          <w:color w:val="000000" w:themeColor="text1"/>
          <w:kern w:val="0"/>
          <w:sz w:val="24"/>
          <w:szCs w:val="32"/>
        </w:rPr>
        <w:t>用足上课时间；</w:t>
      </w:r>
      <w:r w:rsidRPr="008D625B">
        <w:rPr>
          <w:rFonts w:asciiTheme="majorEastAsia" w:eastAsiaTheme="majorEastAsia" w:hAnsiTheme="majorEastAsia" w:cs="宋体" w:hint="eastAsia"/>
          <w:bCs/>
          <w:color w:val="000000" w:themeColor="text1"/>
          <w:kern w:val="0"/>
          <w:sz w:val="24"/>
          <w:szCs w:val="32"/>
        </w:rPr>
        <w:t>课堂讲授应简练准确，重点突出，思路清晰，条理分明；上课期间不得无故离开教室，或做与授课无关的事情；使用多媒体教室的，要严格按照操作规程操作，当多媒体设备不能正常使用时，要坚持用其它方式讲课，不得随意更换教室，更不得停课或让学生自习。</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3、上课时</w:t>
      </w:r>
      <w:r w:rsidRPr="008D625B">
        <w:rPr>
          <w:rFonts w:asciiTheme="majorEastAsia" w:eastAsiaTheme="majorEastAsia" w:hAnsiTheme="majorEastAsia" w:hint="eastAsia"/>
          <w:bCs/>
          <w:color w:val="000000" w:themeColor="text1"/>
          <w:kern w:val="0"/>
          <w:sz w:val="24"/>
          <w:szCs w:val="32"/>
        </w:rPr>
        <w:t>不得穿拖鞋(机房除外)、背心，</w:t>
      </w:r>
      <w:r w:rsidRPr="008D625B">
        <w:rPr>
          <w:rFonts w:asciiTheme="majorEastAsia" w:eastAsiaTheme="majorEastAsia" w:hAnsiTheme="majorEastAsia" w:cs="宋体" w:hint="eastAsia"/>
          <w:bCs/>
          <w:color w:val="000000" w:themeColor="text1"/>
          <w:kern w:val="0"/>
          <w:sz w:val="24"/>
          <w:szCs w:val="32"/>
        </w:rPr>
        <w:t>应衣冠整洁</w:t>
      </w:r>
      <w:r w:rsidRPr="008D625B">
        <w:rPr>
          <w:rFonts w:asciiTheme="majorEastAsia" w:eastAsiaTheme="majorEastAsia" w:hAnsiTheme="majorEastAsia" w:hint="eastAsia"/>
          <w:bCs/>
          <w:color w:val="000000" w:themeColor="text1"/>
          <w:kern w:val="0"/>
          <w:sz w:val="24"/>
          <w:szCs w:val="32"/>
        </w:rPr>
        <w:t>，</w:t>
      </w:r>
      <w:r w:rsidRPr="008D625B">
        <w:rPr>
          <w:rFonts w:asciiTheme="majorEastAsia" w:eastAsiaTheme="majorEastAsia" w:hAnsiTheme="majorEastAsia" w:cs="宋体" w:hint="eastAsia"/>
          <w:bCs/>
          <w:color w:val="000000" w:themeColor="text1"/>
          <w:kern w:val="0"/>
          <w:sz w:val="24"/>
          <w:szCs w:val="32"/>
        </w:rPr>
        <w:t>仪表端庄，言谈得体，举止文明；课内、课间均不得在教室吸烟、吃零食；课堂教学中必须运用规范的语言和文字，讲授内容应坚持党的教育方针，杜绝庸俗、不健康的内容进入课堂。</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4、教师应教书育人、以身作则，言传身教，加强课堂教学纪律的管理，加强考勤，在教学中对上课迟到、随意缺课、不遵守学习纪律的学生要及时、严肃而耐心地批评教育；对到课率低的班级或屡教不改的学生要及时向有关学院反映；对于未及时制止学生违纪现象而造成课堂纪律涣散的教师，教务处或教师所在单位要予以通报批评。</w:t>
      </w:r>
    </w:p>
    <w:p w:rsidR="0095036C" w:rsidRPr="008D625B" w:rsidRDefault="0095036C" w:rsidP="006F7588">
      <w:pPr>
        <w:widowControl/>
        <w:spacing w:line="360" w:lineRule="exact"/>
        <w:ind w:firstLineChars="200" w:firstLine="480"/>
        <w:rPr>
          <w:rStyle w:val="a9"/>
          <w:rFonts w:asciiTheme="majorEastAsia" w:eastAsiaTheme="majorEastAsia" w:hAnsiTheme="majorEastAsia"/>
          <w:b w:val="0"/>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5、教师应自觉接受和配合教学管理部门、教学督导组或学校安排的听课和其他教学检查。</w:t>
      </w:r>
      <w:r w:rsidRPr="008D625B">
        <w:rPr>
          <w:rStyle w:val="a9"/>
          <w:rFonts w:asciiTheme="majorEastAsia" w:eastAsiaTheme="majorEastAsia" w:hAnsiTheme="majorEastAsia" w:hint="eastAsia"/>
          <w:b w:val="0"/>
          <w:color w:val="000000" w:themeColor="text1"/>
          <w:kern w:val="0"/>
          <w:sz w:val="24"/>
          <w:szCs w:val="32"/>
        </w:rPr>
        <w:t> </w:t>
      </w:r>
    </w:p>
    <w:p w:rsidR="0095036C" w:rsidRPr="008D625B" w:rsidRDefault="0095036C" w:rsidP="006F7588">
      <w:pPr>
        <w:widowControl/>
        <w:tabs>
          <w:tab w:val="left" w:pos="5145"/>
        </w:tabs>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二、学生课堂教学纪律要求</w:t>
      </w:r>
    </w:p>
    <w:p w:rsidR="0095036C" w:rsidRPr="008D625B" w:rsidRDefault="0095036C" w:rsidP="006F7588">
      <w:pPr>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1、学生必须按规定时间进入教室上课，迟到的学生应在教室门口报告，经教师允许后方可进入教室；</w:t>
      </w:r>
      <w:r w:rsidRPr="008D625B">
        <w:rPr>
          <w:rFonts w:asciiTheme="majorEastAsia" w:eastAsiaTheme="majorEastAsia" w:hAnsiTheme="majorEastAsia" w:hint="eastAsia"/>
          <w:bCs/>
          <w:color w:val="000000" w:themeColor="text1"/>
          <w:kern w:val="0"/>
          <w:sz w:val="24"/>
          <w:szCs w:val="32"/>
        </w:rPr>
        <w:t>不准赤脚或穿拖鞋(机房除外)、背心、吊带衣等</w:t>
      </w:r>
      <w:r w:rsidRPr="008D625B">
        <w:rPr>
          <w:rFonts w:asciiTheme="majorEastAsia" w:eastAsiaTheme="majorEastAsia" w:hAnsiTheme="majorEastAsia" w:cs="宋体" w:hint="eastAsia"/>
          <w:bCs/>
          <w:color w:val="000000" w:themeColor="text1"/>
          <w:kern w:val="0"/>
          <w:sz w:val="24"/>
          <w:szCs w:val="32"/>
        </w:rPr>
        <w:t>服饰进入课堂；除学校或教学单位检查性听课、本教研室听课外，非本班学生听课必须事前取得教务处听课证，并向讲课教师出示；不允许与课堂教学无关的学生进入教室进行自习。</w:t>
      </w:r>
    </w:p>
    <w:p w:rsidR="0095036C" w:rsidRPr="008D625B" w:rsidRDefault="0095036C" w:rsidP="006F7588">
      <w:pPr>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2、上课期间学生</w:t>
      </w:r>
      <w:r w:rsidRPr="008D625B">
        <w:rPr>
          <w:rFonts w:asciiTheme="majorEastAsia" w:eastAsiaTheme="majorEastAsia" w:hAnsiTheme="majorEastAsia" w:hint="eastAsia"/>
          <w:bCs/>
          <w:color w:val="000000" w:themeColor="text1"/>
          <w:kern w:val="0"/>
          <w:sz w:val="24"/>
          <w:szCs w:val="32"/>
        </w:rPr>
        <w:t>不准随意进出教室，不准在教室内喧哗或做其他任何有碍课堂教学秩序的事情；</w:t>
      </w:r>
      <w:r w:rsidRPr="008D625B">
        <w:rPr>
          <w:rFonts w:asciiTheme="majorEastAsia" w:eastAsiaTheme="majorEastAsia" w:hAnsiTheme="majorEastAsia" w:cs="宋体" w:hint="eastAsia"/>
          <w:bCs/>
          <w:color w:val="000000" w:themeColor="text1"/>
          <w:kern w:val="0"/>
          <w:sz w:val="24"/>
          <w:szCs w:val="32"/>
        </w:rPr>
        <w:t>教师未宣布下课，学生不得擅自离开教室，如因特殊情况确需离开教室的，须经任课教师同意；上课时应专心听讲，认真做好笔记，回答教师提问时应起立，按教师要求，积极主动配合教师安排的教、学互动活动；上课时应关闭随身携带的通讯工具，不交头接耳，不打瞌睡、不吸烟、不吃零食、不看与课程无关的书刊，不玩与教学无关的电子产品。</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3、前一节课未结束，后一节课学生不可提前进入教室抢占座位。</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4、讲究文明礼貌，尊重老师。各教学班应在课前安排值日生擦拭黑板。</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5、严禁在</w:t>
      </w:r>
      <w:r w:rsidRPr="008D625B">
        <w:rPr>
          <w:rFonts w:asciiTheme="majorEastAsia" w:eastAsiaTheme="majorEastAsia" w:hAnsiTheme="majorEastAsia" w:hint="eastAsia"/>
          <w:bCs/>
          <w:color w:val="000000" w:themeColor="text1"/>
          <w:kern w:val="0"/>
          <w:sz w:val="24"/>
          <w:szCs w:val="32"/>
        </w:rPr>
        <w:t>课桌、墙壁、黑板上乱涂乱写，不准损坏教室内的公共设施；</w:t>
      </w:r>
      <w:r w:rsidRPr="008D625B">
        <w:rPr>
          <w:rFonts w:asciiTheme="majorEastAsia" w:eastAsiaTheme="majorEastAsia" w:hAnsiTheme="majorEastAsia" w:cs="宋体" w:hint="eastAsia"/>
          <w:bCs/>
          <w:color w:val="000000" w:themeColor="text1"/>
          <w:kern w:val="0"/>
          <w:sz w:val="24"/>
          <w:szCs w:val="32"/>
        </w:rPr>
        <w:t>保持教室清洁卫生，</w:t>
      </w:r>
      <w:r w:rsidRPr="008D625B">
        <w:rPr>
          <w:rFonts w:asciiTheme="majorEastAsia" w:eastAsiaTheme="majorEastAsia" w:hAnsiTheme="majorEastAsia" w:hint="eastAsia"/>
          <w:bCs/>
          <w:color w:val="000000" w:themeColor="text1"/>
          <w:kern w:val="0"/>
          <w:sz w:val="24"/>
          <w:szCs w:val="32"/>
        </w:rPr>
        <w:t>不准随地吐痰，不准乱丢粉笔和废弃纸张等物品，不准在教室内用餐。</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6、</w:t>
      </w:r>
      <w:r w:rsidRPr="008D625B">
        <w:rPr>
          <w:rFonts w:asciiTheme="majorEastAsia" w:eastAsiaTheme="majorEastAsia" w:hAnsiTheme="majorEastAsia" w:hint="eastAsia"/>
          <w:bCs/>
          <w:color w:val="000000" w:themeColor="text1"/>
          <w:kern w:val="0"/>
          <w:sz w:val="24"/>
          <w:szCs w:val="32"/>
        </w:rPr>
        <w:t>学生因病、因事不能听课者，必须事先请假。</w:t>
      </w:r>
      <w:r w:rsidRPr="008D625B">
        <w:rPr>
          <w:rFonts w:asciiTheme="majorEastAsia" w:eastAsiaTheme="majorEastAsia" w:hAnsiTheme="majorEastAsia" w:cs="宋体" w:hint="eastAsia"/>
          <w:bCs/>
          <w:color w:val="000000" w:themeColor="text1"/>
          <w:kern w:val="0"/>
          <w:sz w:val="24"/>
          <w:szCs w:val="32"/>
        </w:rPr>
        <w:t>学生累计3次迟到或早退</w:t>
      </w:r>
      <w:r w:rsidRPr="008D625B">
        <w:rPr>
          <w:rFonts w:asciiTheme="majorEastAsia" w:eastAsiaTheme="majorEastAsia" w:hAnsiTheme="majorEastAsia" w:hint="eastAsia"/>
          <w:bCs/>
          <w:color w:val="000000" w:themeColor="text1"/>
          <w:kern w:val="0"/>
          <w:sz w:val="24"/>
          <w:szCs w:val="32"/>
        </w:rPr>
        <w:t>按旷课1学时计；迟到或早退10分钟以上者，按旷课1学时计；旷课1天按5学时计；</w:t>
      </w:r>
      <w:r w:rsidRPr="008D625B">
        <w:rPr>
          <w:rFonts w:asciiTheme="majorEastAsia" w:eastAsiaTheme="majorEastAsia" w:hAnsiTheme="majorEastAsia" w:cs="宋体" w:hint="eastAsia"/>
          <w:bCs/>
          <w:color w:val="000000" w:themeColor="text1"/>
          <w:kern w:val="0"/>
          <w:sz w:val="24"/>
          <w:szCs w:val="32"/>
        </w:rPr>
        <w:t>旷课次数达到该门课程总课时的1/3及以上者，取消其参加该门课程考核的资格。</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 xml:space="preserve">三、对各学院的要求 </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1、各学院要加强领导，做到宣传到位、措施到位、督导到位，学院领导要经常深入教室听课，及时了解、解决本学院老师和学生课堂教学纪律存在的问题，对违反课堂教学纪律的教师和学生要有针对性地进行思想教育，对经过教育仍无改正并达到处分程度的，及时提出处理意见，并上报学校主管部门，学校将根据相关规定做出处理。</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2、学院学生工作人员应经常深入教室，了解学生的上课情况，每月至少对本院的学风状况进行一次全面检查；要主动与任课教师取得联系，对教师反映经常上课迟到、旷课、不遵守课堂纪律的同学要查明情况，根据不同的情节，给予批评教育或行政处分。</w:t>
      </w:r>
    </w:p>
    <w:p w:rsidR="0095036C" w:rsidRPr="008D625B" w:rsidRDefault="0095036C" w:rsidP="006F7588">
      <w:pPr>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四、其他</w:t>
      </w:r>
    </w:p>
    <w:p w:rsidR="0095036C" w:rsidRPr="008D625B" w:rsidRDefault="0095036C" w:rsidP="006F7588">
      <w:pPr>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1、违反以上课堂教学纪律的教师和学生将分别根据《江西农业大学教学事故认定与处理办法》、《江西农业大学学生管理规定》等有关规定进行处理。</w:t>
      </w:r>
    </w:p>
    <w:p w:rsidR="0095036C" w:rsidRPr="008D625B" w:rsidRDefault="0095036C" w:rsidP="006F7588">
      <w:pPr>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2、将课堂教学纪律纳入教师教学评估和优秀班集体评选的指标之一。</w:t>
      </w:r>
    </w:p>
    <w:p w:rsidR="0095036C" w:rsidRPr="008D625B" w:rsidRDefault="0095036C" w:rsidP="006F7588">
      <w:pPr>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3、今后学校将在每年开展一次以院为单位、以课堂教学纪律为主要内容的教风学风评比工作。</w:t>
      </w:r>
    </w:p>
    <w:p w:rsidR="0095036C" w:rsidRPr="008D625B" w:rsidRDefault="0095036C" w:rsidP="006F7588">
      <w:pPr>
        <w:spacing w:line="360" w:lineRule="exact"/>
        <w:ind w:firstLineChars="200" w:firstLine="480"/>
        <w:rPr>
          <w:rFonts w:asciiTheme="majorEastAsia" w:eastAsiaTheme="majorEastAsia" w:hAnsiTheme="majorEastAsia"/>
          <w:bCs/>
          <w:color w:val="000000" w:themeColor="text1"/>
          <w:kern w:val="0"/>
          <w:sz w:val="24"/>
          <w:szCs w:val="32"/>
        </w:rPr>
      </w:pPr>
      <w:r w:rsidRPr="008D625B">
        <w:rPr>
          <w:rFonts w:asciiTheme="majorEastAsia" w:eastAsiaTheme="majorEastAsia" w:hAnsiTheme="majorEastAsia" w:hint="eastAsia"/>
          <w:bCs/>
          <w:color w:val="000000" w:themeColor="text1"/>
          <w:kern w:val="0"/>
          <w:sz w:val="24"/>
          <w:szCs w:val="32"/>
        </w:rPr>
        <w:t>4、学校将在每栋教学楼和教务处网页设立课堂教学纪律意见反映箱，学生可以通过意见箱反映教师是否遵守课堂教学纪律的情况。</w:t>
      </w:r>
    </w:p>
    <w:p w:rsidR="0095036C" w:rsidRPr="008D625B" w:rsidRDefault="0095036C" w:rsidP="006F7588">
      <w:pPr>
        <w:widowControl/>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本规定自公布之日起执行，授权教务处解释。</w:t>
      </w:r>
    </w:p>
    <w:p w:rsidR="0095036C" w:rsidRPr="008D625B" w:rsidRDefault="0095036C" w:rsidP="00337EFD">
      <w:pPr>
        <w:spacing w:line="300" w:lineRule="auto"/>
        <w:rPr>
          <w:rFonts w:asciiTheme="majorEastAsia" w:eastAsiaTheme="majorEastAsia" w:hAnsiTheme="majorEastAsia"/>
          <w:color w:val="000000" w:themeColor="text1"/>
          <w:sz w:val="20"/>
        </w:rPr>
      </w:pPr>
    </w:p>
    <w:p w:rsidR="0095036C" w:rsidRPr="008D625B" w:rsidRDefault="0095036C">
      <w:pPr>
        <w:spacing w:line="660" w:lineRule="exact"/>
        <w:jc w:val="center"/>
        <w:rPr>
          <w:rFonts w:asciiTheme="majorEastAsia" w:eastAsiaTheme="majorEastAsia" w:hAnsiTheme="majorEastAsia"/>
          <w:color w:val="000000" w:themeColor="text1"/>
          <w:sz w:val="32"/>
        </w:rPr>
      </w:pPr>
    </w:p>
    <w:p w:rsidR="003B692C" w:rsidRPr="008D625B" w:rsidRDefault="003B692C">
      <w:pPr>
        <w:widowControl/>
        <w:jc w:val="left"/>
        <w:rPr>
          <w:rFonts w:asciiTheme="majorEastAsia" w:eastAsiaTheme="majorEastAsia" w:hAnsiTheme="majorEastAsia"/>
          <w:b/>
          <w:color w:val="000000" w:themeColor="text1"/>
        </w:rPr>
      </w:pPr>
      <w:r w:rsidRPr="008D625B">
        <w:rPr>
          <w:rFonts w:asciiTheme="majorEastAsia" w:eastAsiaTheme="majorEastAsia" w:hAnsiTheme="majorEastAsia"/>
          <w:b/>
          <w:color w:val="000000" w:themeColor="text1"/>
        </w:rPr>
        <w:br w:type="page"/>
      </w:r>
    </w:p>
    <w:p w:rsidR="0095036C" w:rsidRPr="008D625B" w:rsidRDefault="0095036C">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CC4DA9" w:rsidRPr="008D625B" w:rsidRDefault="00CC4DA9">
      <w:pPr>
        <w:spacing w:line="400" w:lineRule="exact"/>
        <w:jc w:val="center"/>
        <w:textAlignment w:val="baseline"/>
        <w:rPr>
          <w:rFonts w:asciiTheme="majorEastAsia" w:eastAsiaTheme="majorEastAsia" w:hAnsiTheme="majorEastAsia"/>
          <w:color w:val="000000" w:themeColor="text1"/>
          <w:sz w:val="32"/>
        </w:rPr>
      </w:pPr>
    </w:p>
    <w:p w:rsidR="00CC4DA9" w:rsidRPr="008D625B" w:rsidRDefault="00CC4DA9" w:rsidP="00CC4DA9">
      <w:pPr>
        <w:pStyle w:val="a5"/>
        <w:spacing w:line="420" w:lineRule="exact"/>
        <w:outlineLvl w:val="1"/>
        <w:rPr>
          <w:rFonts w:asciiTheme="majorEastAsia" w:eastAsiaTheme="majorEastAsia" w:hAnsiTheme="majorEastAsia"/>
          <w:color w:val="000000" w:themeColor="text1"/>
          <w:sz w:val="32"/>
        </w:rPr>
      </w:pPr>
      <w:bookmarkStart w:id="60" w:name="_Toc496442703"/>
      <w:bookmarkStart w:id="61" w:name="_Toc496708061"/>
      <w:bookmarkStart w:id="62" w:name="_Toc496727860"/>
      <w:r w:rsidRPr="008D625B">
        <w:rPr>
          <w:rFonts w:asciiTheme="majorEastAsia" w:eastAsiaTheme="majorEastAsia" w:hAnsiTheme="majorEastAsia" w:hint="eastAsia"/>
          <w:color w:val="000000" w:themeColor="text1"/>
          <w:sz w:val="32"/>
        </w:rPr>
        <w:t>赣农大教发[2009]44号</w:t>
      </w:r>
      <w:bookmarkEnd w:id="60"/>
      <w:bookmarkEnd w:id="61"/>
      <w:bookmarkEnd w:id="62"/>
    </w:p>
    <w:p w:rsidR="00CC4DA9" w:rsidRPr="008D625B" w:rsidRDefault="00CC4DA9">
      <w:pPr>
        <w:widowControl/>
        <w:spacing w:line="400" w:lineRule="exact"/>
        <w:jc w:val="center"/>
        <w:textAlignment w:val="baseline"/>
        <w:rPr>
          <w:rFonts w:asciiTheme="majorEastAsia" w:eastAsiaTheme="majorEastAsia" w:hAnsiTheme="majorEastAsia"/>
          <w:b/>
          <w:color w:val="000000" w:themeColor="text1"/>
          <w:kern w:val="0"/>
          <w:sz w:val="36"/>
        </w:rPr>
      </w:pPr>
      <w:r w:rsidRPr="008D625B">
        <w:rPr>
          <w:rFonts w:asciiTheme="majorEastAsia" w:eastAsiaTheme="majorEastAsia" w:hAnsiTheme="majorEastAsia" w:hint="eastAsia"/>
          <w:b/>
          <w:noProof/>
          <w:color w:val="000000" w:themeColor="text1"/>
          <w:kern w:val="0"/>
          <w:sz w:val="36"/>
        </w:rPr>
        <mc:AlternateContent>
          <mc:Choice Requires="wps">
            <w:drawing>
              <wp:anchor distT="0" distB="0" distL="114300" distR="114300" simplePos="0" relativeHeight="251827200" behindDoc="0" locked="0" layoutInCell="1" allowOverlap="1" wp14:anchorId="07F36832" wp14:editId="1FF10CF9">
                <wp:simplePos x="0" y="0"/>
                <wp:positionH relativeFrom="column">
                  <wp:posOffset>123825</wp:posOffset>
                </wp:positionH>
                <wp:positionV relativeFrom="paragraph">
                  <wp:posOffset>204470</wp:posOffset>
                </wp:positionV>
                <wp:extent cx="5676900" cy="0"/>
                <wp:effectExtent l="14605" t="22225" r="23495" b="15875"/>
                <wp:wrapTopAndBottom/>
                <wp:docPr id="45"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6.1pt" to="45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" strokecolor="red" strokeweight="2.25pt">
                <w10:wrap type="topAndBottom"/>
              </v:line>
            </w:pict>
          </mc:Fallback>
        </mc:AlternateContent>
      </w:r>
    </w:p>
    <w:p w:rsidR="00CC4DA9" w:rsidRPr="008D625B" w:rsidRDefault="00CC4DA9" w:rsidP="00EE5482">
      <w:pPr>
        <w:pStyle w:val="p0"/>
        <w:snapToGrid w:val="0"/>
        <w:spacing w:line="360" w:lineRule="auto"/>
        <w:jc w:val="center"/>
        <w:outlineLvl w:val="1"/>
        <w:rPr>
          <w:rFonts w:asciiTheme="majorEastAsia" w:eastAsiaTheme="majorEastAsia" w:hAnsiTheme="majorEastAsia"/>
          <w:b/>
          <w:color w:val="000000" w:themeColor="text1"/>
          <w:spacing w:val="-6"/>
          <w:sz w:val="32"/>
          <w:szCs w:val="44"/>
        </w:rPr>
      </w:pPr>
      <w:bookmarkStart w:id="63" w:name="_Toc495610723"/>
      <w:bookmarkStart w:id="64" w:name="_Toc496442704"/>
      <w:bookmarkStart w:id="65" w:name="_Toc496708062"/>
      <w:bookmarkStart w:id="66" w:name="_Toc496727861"/>
      <w:r w:rsidRPr="008D625B">
        <w:rPr>
          <w:rFonts w:asciiTheme="majorEastAsia" w:eastAsiaTheme="majorEastAsia" w:hAnsiTheme="majorEastAsia" w:hint="eastAsia"/>
          <w:b/>
          <w:color w:val="000000" w:themeColor="text1"/>
          <w:spacing w:val="-6"/>
          <w:sz w:val="32"/>
          <w:szCs w:val="44"/>
        </w:rPr>
        <w:t>江西农业大学教务处</w:t>
      </w:r>
      <w:bookmarkEnd w:id="63"/>
      <w:bookmarkEnd w:id="64"/>
      <w:bookmarkEnd w:id="65"/>
      <w:bookmarkEnd w:id="66"/>
      <w:r w:rsidRPr="008D625B">
        <w:rPr>
          <w:rFonts w:asciiTheme="majorEastAsia" w:eastAsiaTheme="majorEastAsia" w:hAnsiTheme="majorEastAsia" w:hint="eastAsia"/>
          <w:b/>
          <w:color w:val="000000" w:themeColor="text1"/>
          <w:spacing w:val="-6"/>
          <w:sz w:val="32"/>
          <w:szCs w:val="44"/>
        </w:rPr>
        <w:t xml:space="preserve">  </w:t>
      </w:r>
    </w:p>
    <w:p w:rsidR="0095036C" w:rsidRPr="008D625B" w:rsidRDefault="00CC4DA9" w:rsidP="00EE5482">
      <w:pPr>
        <w:pStyle w:val="p0"/>
        <w:snapToGrid w:val="0"/>
        <w:spacing w:line="360" w:lineRule="auto"/>
        <w:jc w:val="center"/>
        <w:outlineLvl w:val="1"/>
        <w:rPr>
          <w:rFonts w:asciiTheme="majorEastAsia" w:eastAsiaTheme="majorEastAsia" w:hAnsiTheme="majorEastAsia"/>
          <w:b/>
          <w:color w:val="000000" w:themeColor="text1"/>
          <w:spacing w:val="-6"/>
          <w:sz w:val="32"/>
          <w:szCs w:val="44"/>
        </w:rPr>
      </w:pPr>
      <w:bookmarkStart w:id="67" w:name="_Toc496727862"/>
      <w:r w:rsidRPr="008D625B">
        <w:rPr>
          <w:rFonts w:asciiTheme="majorEastAsia" w:eastAsiaTheme="majorEastAsia" w:hAnsiTheme="majorEastAsia" w:hint="eastAsia"/>
          <w:b/>
          <w:color w:val="000000" w:themeColor="text1"/>
          <w:spacing w:val="-6"/>
          <w:sz w:val="32"/>
          <w:szCs w:val="44"/>
        </w:rPr>
        <w:t>关于印发《江西农业大学学生网上评教管理办法》的通知</w:t>
      </w:r>
      <w:bookmarkEnd w:id="67"/>
    </w:p>
    <w:p w:rsidR="0095036C" w:rsidRPr="008D625B" w:rsidRDefault="0095036C" w:rsidP="00734D1A">
      <w:pPr>
        <w:adjustRightInd w:val="0"/>
        <w:spacing w:line="340" w:lineRule="exact"/>
        <w:rPr>
          <w:rFonts w:asciiTheme="majorEastAsia" w:eastAsiaTheme="majorEastAsia" w:hAnsiTheme="majorEastAsia"/>
          <w:noProof/>
          <w:color w:val="000000" w:themeColor="text1"/>
          <w:sz w:val="32"/>
          <w:szCs w:val="32"/>
        </w:rPr>
      </w:pPr>
    </w:p>
    <w:p w:rsidR="0095036C" w:rsidRPr="008D625B" w:rsidRDefault="0095036C" w:rsidP="00CC4DA9">
      <w:pPr>
        <w:adjustRightInd w:val="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各学院</w:t>
      </w:r>
      <w:r w:rsidRPr="008D625B">
        <w:rPr>
          <w:rFonts w:asciiTheme="majorEastAsia" w:eastAsiaTheme="majorEastAsia" w:hAnsiTheme="majorEastAsia" w:hint="eastAsia"/>
          <w:color w:val="000000" w:themeColor="text1"/>
          <w:sz w:val="28"/>
          <w:szCs w:val="32"/>
        </w:rPr>
        <w:t xml:space="preserve">： </w:t>
      </w:r>
    </w:p>
    <w:p w:rsidR="0095036C" w:rsidRPr="008D625B" w:rsidRDefault="0095036C" w:rsidP="006F7588">
      <w:pPr>
        <w:adjustRightInd w:val="0"/>
        <w:ind w:leftChars="38" w:left="80"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为及时收集学生对课堂教学情况的反馈，加强对教师教学质量的监控与管理，确保课堂教学质量的稳步提高，学校决定施行学生网上评教，现将《江西农业大学学生网上评教管理办法》印发给你们，请遵照执行。</w:t>
      </w:r>
    </w:p>
    <w:p w:rsidR="0095036C" w:rsidRPr="008D625B" w:rsidRDefault="0095036C" w:rsidP="006F7588">
      <w:pPr>
        <w:adjustRightInd w:val="0"/>
        <w:ind w:firstLineChars="251" w:firstLine="703"/>
        <w:rPr>
          <w:rFonts w:asciiTheme="majorEastAsia" w:eastAsiaTheme="majorEastAsia" w:hAnsiTheme="majorEastAsia"/>
          <w:color w:val="000000" w:themeColor="text1"/>
          <w:sz w:val="28"/>
          <w:szCs w:val="32"/>
        </w:rPr>
      </w:pPr>
    </w:p>
    <w:p w:rsidR="0095036C" w:rsidRPr="008D625B" w:rsidRDefault="0095036C" w:rsidP="006F7588">
      <w:pPr>
        <w:adjustRightInd w:val="0"/>
        <w:ind w:firstLineChars="251" w:firstLine="703"/>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特此通知</w:t>
      </w:r>
    </w:p>
    <w:p w:rsidR="0095036C" w:rsidRPr="008D625B" w:rsidRDefault="0095036C" w:rsidP="006F7588">
      <w:pPr>
        <w:tabs>
          <w:tab w:val="left" w:pos="18197"/>
          <w:tab w:val="left" w:pos="19482"/>
          <w:tab w:val="left" w:pos="20160"/>
        </w:tabs>
        <w:ind w:firstLineChars="250" w:firstLine="700"/>
        <w:rPr>
          <w:rFonts w:asciiTheme="majorEastAsia" w:eastAsiaTheme="majorEastAsia" w:hAnsiTheme="majorEastAsia"/>
          <w:color w:val="000000" w:themeColor="text1"/>
          <w:sz w:val="28"/>
          <w:szCs w:val="32"/>
        </w:rPr>
      </w:pPr>
    </w:p>
    <w:p w:rsidR="0095036C" w:rsidRPr="008D625B" w:rsidRDefault="0095036C" w:rsidP="00337EFD">
      <w:pPr>
        <w:tabs>
          <w:tab w:val="left" w:pos="18197"/>
          <w:tab w:val="left" w:pos="19482"/>
          <w:tab w:val="left" w:pos="20160"/>
        </w:tabs>
        <w:rPr>
          <w:rFonts w:asciiTheme="majorEastAsia" w:eastAsiaTheme="majorEastAsia" w:hAnsiTheme="majorEastAsia"/>
          <w:b/>
          <w:color w:val="000000" w:themeColor="text1"/>
          <w:sz w:val="32"/>
          <w:szCs w:val="36"/>
        </w:rPr>
      </w:pPr>
      <w:r w:rsidRPr="008D625B">
        <w:rPr>
          <w:rFonts w:asciiTheme="majorEastAsia" w:eastAsiaTheme="majorEastAsia" w:hAnsiTheme="majorEastAsia" w:hint="eastAsia"/>
          <w:color w:val="000000" w:themeColor="text1"/>
          <w:sz w:val="28"/>
          <w:szCs w:val="32"/>
        </w:rPr>
        <w:t>附件：1、江西农业大学学生网上评教管理办法</w:t>
      </w:r>
    </w:p>
    <w:p w:rsidR="0095036C" w:rsidRPr="008D625B" w:rsidRDefault="0095036C" w:rsidP="00337EFD">
      <w:pPr>
        <w:adjustRightInd w:val="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2、江西农业大学理论课程课堂教学质量网上测评表</w:t>
      </w:r>
    </w:p>
    <w:p w:rsidR="0095036C" w:rsidRPr="008D625B" w:rsidRDefault="00B34A85" w:rsidP="00734D1A">
      <w:pPr>
        <w:snapToGrid w:val="0"/>
        <w:spacing w:line="32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noProof/>
          <w:color w:val="000000" w:themeColor="text1"/>
          <w:sz w:val="32"/>
        </w:rPr>
        <w:drawing>
          <wp:anchor distT="0" distB="0" distL="114300" distR="114300" simplePos="0" relativeHeight="251686912" behindDoc="1" locked="0" layoutInCell="1" allowOverlap="1" wp14:anchorId="7D8B78E1" wp14:editId="6AA95A6E">
            <wp:simplePos x="0" y="0"/>
            <wp:positionH relativeFrom="column">
              <wp:posOffset>3669424</wp:posOffset>
            </wp:positionH>
            <wp:positionV relativeFrom="paragraph">
              <wp:posOffset>75587</wp:posOffset>
            </wp:positionV>
            <wp:extent cx="1489075" cy="1499235"/>
            <wp:effectExtent l="0" t="0" r="0" b="5715"/>
            <wp:wrapNone/>
            <wp:docPr id="23" name="图片 23"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办公室"/>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907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36C" w:rsidRPr="008D625B" w:rsidRDefault="0095036C" w:rsidP="00734D1A">
      <w:pPr>
        <w:snapToGrid w:val="0"/>
        <w:spacing w:line="320" w:lineRule="exact"/>
        <w:jc w:val="right"/>
        <w:rPr>
          <w:rFonts w:asciiTheme="majorEastAsia" w:eastAsiaTheme="majorEastAsia" w:hAnsiTheme="majorEastAsia"/>
          <w:color w:val="000000" w:themeColor="text1"/>
          <w:sz w:val="32"/>
        </w:rPr>
      </w:pPr>
    </w:p>
    <w:p w:rsidR="0095036C" w:rsidRPr="008D625B" w:rsidRDefault="0095036C" w:rsidP="00734D1A">
      <w:pPr>
        <w:snapToGrid w:val="0"/>
        <w:spacing w:line="320" w:lineRule="exact"/>
        <w:ind w:right="640" w:firstLineChars="1900" w:firstLine="6080"/>
        <w:rPr>
          <w:rFonts w:asciiTheme="majorEastAsia" w:eastAsiaTheme="majorEastAsia" w:hAnsiTheme="majorEastAsia"/>
          <w:color w:val="000000" w:themeColor="text1"/>
          <w:sz w:val="32"/>
        </w:rPr>
      </w:pPr>
    </w:p>
    <w:p w:rsidR="0095036C" w:rsidRPr="008D625B" w:rsidRDefault="0095036C" w:rsidP="006F7588">
      <w:pPr>
        <w:snapToGrid w:val="0"/>
        <w:spacing w:line="320" w:lineRule="exact"/>
        <w:ind w:right="-2" w:firstLineChars="1683" w:firstLine="4712"/>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江西农业大学教务处</w:t>
      </w:r>
    </w:p>
    <w:p w:rsidR="0095036C" w:rsidRPr="008D625B" w:rsidRDefault="0095036C" w:rsidP="006F7588">
      <w:pPr>
        <w:snapToGrid w:val="0"/>
        <w:spacing w:line="320" w:lineRule="exact"/>
        <w:ind w:right="-2" w:firstLineChars="1683" w:firstLine="4712"/>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2009年12月25日</w:t>
      </w:r>
    </w:p>
    <w:p w:rsidR="0095036C" w:rsidRPr="008D625B" w:rsidRDefault="0095036C" w:rsidP="003B692C">
      <w:pPr>
        <w:spacing w:line="320" w:lineRule="exact"/>
        <w:ind w:firstLineChars="1594" w:firstLine="5121"/>
        <w:jc w:val="center"/>
        <w:textAlignment w:val="baseline"/>
        <w:rPr>
          <w:rFonts w:asciiTheme="majorEastAsia" w:eastAsiaTheme="majorEastAsia" w:hAnsiTheme="majorEastAsia"/>
          <w:b/>
          <w:color w:val="000000" w:themeColor="text1"/>
          <w:sz w:val="32"/>
          <w:u w:val="single"/>
        </w:rPr>
      </w:pPr>
    </w:p>
    <w:p w:rsidR="0095036C" w:rsidRPr="008D625B" w:rsidRDefault="0095036C" w:rsidP="00734D1A">
      <w:pPr>
        <w:spacing w:line="320" w:lineRule="exact"/>
        <w:textAlignment w:val="baseline"/>
        <w:rPr>
          <w:rFonts w:asciiTheme="majorEastAsia" w:eastAsiaTheme="majorEastAsia" w:hAnsiTheme="majorEastAsia"/>
          <w:b/>
          <w:color w:val="000000" w:themeColor="text1"/>
          <w:sz w:val="32"/>
          <w:u w:val="single"/>
        </w:rPr>
      </w:pPr>
    </w:p>
    <w:p w:rsidR="0095036C" w:rsidRPr="008D625B" w:rsidRDefault="0095036C" w:rsidP="00734D1A">
      <w:pPr>
        <w:spacing w:line="320" w:lineRule="exact"/>
        <w:textAlignment w:val="baseline"/>
        <w:rPr>
          <w:rFonts w:asciiTheme="majorEastAsia" w:eastAsiaTheme="majorEastAsia" w:hAnsiTheme="majorEastAsia"/>
          <w:b/>
          <w:color w:val="000000" w:themeColor="text1"/>
          <w:sz w:val="32"/>
          <w:u w:val="single"/>
        </w:rPr>
      </w:pPr>
    </w:p>
    <w:p w:rsidR="0095036C" w:rsidRPr="008D625B" w:rsidRDefault="0095036C" w:rsidP="00734D1A">
      <w:pPr>
        <w:spacing w:line="320" w:lineRule="exact"/>
        <w:textAlignment w:val="baseline"/>
        <w:rPr>
          <w:rFonts w:asciiTheme="majorEastAsia" w:eastAsiaTheme="majorEastAsia" w:hAnsiTheme="majorEastAsia"/>
          <w:color w:val="000000" w:themeColor="text1"/>
          <w:sz w:val="28"/>
          <w:u w:val="single"/>
        </w:rPr>
      </w:pPr>
      <w:r w:rsidRPr="008D625B">
        <w:rPr>
          <w:rFonts w:asciiTheme="majorEastAsia" w:eastAsiaTheme="majorEastAsia" w:hAnsiTheme="majorEastAsia" w:hint="eastAsia"/>
          <w:b/>
          <w:color w:val="000000" w:themeColor="text1"/>
          <w:sz w:val="28"/>
          <w:u w:val="single"/>
        </w:rPr>
        <w:t xml:space="preserve">主题词：教学   质量   评教    办法    通知                     </w:t>
      </w:r>
    </w:p>
    <w:p w:rsidR="0095036C" w:rsidRPr="008D625B" w:rsidRDefault="0095036C" w:rsidP="006F7588">
      <w:pPr>
        <w:spacing w:line="320" w:lineRule="exact"/>
        <w:ind w:firstLineChars="100" w:firstLine="280"/>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抄报：校领导</w:t>
      </w:r>
    </w:p>
    <w:p w:rsidR="0095036C" w:rsidRPr="008D625B" w:rsidRDefault="0095036C" w:rsidP="006F7588">
      <w:pPr>
        <w:spacing w:line="320" w:lineRule="exact"/>
        <w:ind w:firstLineChars="100" w:firstLine="280"/>
        <w:textAlignment w:val="baseline"/>
        <w:rPr>
          <w:rFonts w:asciiTheme="majorEastAsia" w:eastAsiaTheme="majorEastAsia" w:hAnsiTheme="majorEastAsia"/>
          <w:color w:val="000000" w:themeColor="text1"/>
          <w:sz w:val="28"/>
          <w:u w:val="single"/>
        </w:rPr>
      </w:pPr>
      <w:r w:rsidRPr="008D625B">
        <w:rPr>
          <w:rFonts w:asciiTheme="majorEastAsia" w:eastAsiaTheme="majorEastAsia" w:hAnsiTheme="majorEastAsia" w:hint="eastAsia"/>
          <w:color w:val="000000" w:themeColor="text1"/>
          <w:sz w:val="28"/>
          <w:u w:val="single"/>
        </w:rPr>
        <w:t xml:space="preserve">抄送：（党）校办  宣传部   学工处                                </w:t>
      </w:r>
    </w:p>
    <w:p w:rsidR="0095036C" w:rsidRPr="008D625B" w:rsidRDefault="0095036C" w:rsidP="00734D1A">
      <w:pPr>
        <w:spacing w:line="320" w:lineRule="exact"/>
        <w:textAlignment w:val="baseline"/>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color w:val="000000" w:themeColor="text1"/>
          <w:sz w:val="28"/>
          <w:u w:val="single"/>
        </w:rPr>
        <w:t>江西农业大学教务处办公室</w:t>
      </w:r>
      <w:r w:rsidRPr="008D625B">
        <w:rPr>
          <w:rFonts w:asciiTheme="majorEastAsia" w:eastAsiaTheme="majorEastAsia" w:hAnsiTheme="majorEastAsia" w:hint="eastAsia"/>
          <w:color w:val="000000" w:themeColor="text1"/>
          <w:sz w:val="28"/>
          <w:u w:val="single"/>
        </w:rPr>
        <w:t xml:space="preserve">  </w:t>
      </w:r>
      <w:r w:rsidRPr="008D625B">
        <w:rPr>
          <w:rFonts w:asciiTheme="majorEastAsia" w:eastAsiaTheme="majorEastAsia" w:hAnsiTheme="majorEastAsia" w:hint="eastAsia"/>
          <w:b/>
          <w:color w:val="000000" w:themeColor="text1"/>
          <w:sz w:val="28"/>
          <w:u w:val="single"/>
        </w:rPr>
        <w:t xml:space="preserve">        </w:t>
      </w:r>
      <w:r w:rsidR="006F7588" w:rsidRPr="008D625B">
        <w:rPr>
          <w:rFonts w:asciiTheme="majorEastAsia" w:eastAsiaTheme="majorEastAsia" w:hAnsiTheme="majorEastAsia" w:hint="eastAsia"/>
          <w:b/>
          <w:color w:val="000000" w:themeColor="text1"/>
          <w:sz w:val="28"/>
          <w:u w:val="single"/>
        </w:rPr>
        <w:t xml:space="preserve">   </w:t>
      </w:r>
      <w:r w:rsidRPr="008D625B">
        <w:rPr>
          <w:rFonts w:asciiTheme="majorEastAsia" w:eastAsiaTheme="majorEastAsia" w:hAnsiTheme="majorEastAsia" w:hint="eastAsia"/>
          <w:b/>
          <w:color w:val="000000" w:themeColor="text1"/>
          <w:sz w:val="28"/>
          <w:u w:val="single"/>
        </w:rPr>
        <w:t xml:space="preserve">  2009年12月25日     </w:t>
      </w:r>
    </w:p>
    <w:p w:rsidR="0095036C" w:rsidRPr="008D625B" w:rsidRDefault="0095036C" w:rsidP="00734D1A">
      <w:pPr>
        <w:spacing w:line="320" w:lineRule="exact"/>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28"/>
        </w:rPr>
        <w:t xml:space="preserve">                                            共印80份</w:t>
      </w:r>
    </w:p>
    <w:p w:rsidR="00B66104" w:rsidRDefault="00B66104">
      <w:pPr>
        <w:widowControl/>
        <w:jc w:val="left"/>
        <w:rPr>
          <w:rFonts w:asciiTheme="majorEastAsia" w:eastAsiaTheme="majorEastAsia" w:hAnsiTheme="majorEastAsia"/>
          <w:b/>
          <w:color w:val="000000" w:themeColor="text1"/>
          <w:sz w:val="80"/>
        </w:rPr>
      </w:pPr>
      <w:r>
        <w:rPr>
          <w:rFonts w:asciiTheme="majorEastAsia" w:eastAsiaTheme="majorEastAsia" w:hAnsiTheme="majorEastAsia"/>
          <w:b/>
          <w:color w:val="000000" w:themeColor="text1"/>
          <w:sz w:val="80"/>
        </w:rPr>
        <w:br w:type="page"/>
      </w:r>
    </w:p>
    <w:p w:rsidR="00B66104" w:rsidRPr="00237EA3" w:rsidRDefault="00B66104" w:rsidP="00B66104">
      <w:pPr>
        <w:tabs>
          <w:tab w:val="left" w:pos="18197"/>
          <w:tab w:val="left" w:pos="19482"/>
          <w:tab w:val="left" w:pos="20160"/>
        </w:tabs>
        <w:spacing w:line="440" w:lineRule="exact"/>
        <w:rPr>
          <w:rFonts w:ascii="仿宋_GB2312" w:eastAsia="仿宋_GB2312" w:hAnsi="宋体"/>
          <w:b/>
          <w:sz w:val="32"/>
          <w:szCs w:val="32"/>
        </w:rPr>
      </w:pPr>
      <w:r w:rsidRPr="00237EA3">
        <w:rPr>
          <w:rFonts w:ascii="仿宋_GB2312" w:eastAsia="仿宋_GB2312" w:hAnsi="宋体" w:hint="eastAsia"/>
          <w:b/>
          <w:sz w:val="32"/>
          <w:szCs w:val="32"/>
        </w:rPr>
        <w:t>附件1：</w:t>
      </w:r>
    </w:p>
    <w:p w:rsidR="00B66104" w:rsidRPr="00D10B1B" w:rsidRDefault="00B66104" w:rsidP="00B66104">
      <w:pPr>
        <w:tabs>
          <w:tab w:val="left" w:pos="18197"/>
          <w:tab w:val="left" w:pos="19482"/>
          <w:tab w:val="left" w:pos="20160"/>
        </w:tabs>
        <w:spacing w:line="440" w:lineRule="exact"/>
        <w:jc w:val="center"/>
        <w:rPr>
          <w:rFonts w:ascii="仿宋_GB2312" w:eastAsia="仿宋_GB2312" w:hAnsi="宋体"/>
          <w:b/>
          <w:sz w:val="36"/>
          <w:szCs w:val="36"/>
        </w:rPr>
      </w:pPr>
      <w:r w:rsidRPr="00D10B1B">
        <w:rPr>
          <w:rFonts w:ascii="仿宋_GB2312" w:eastAsia="仿宋_GB2312" w:hAnsi="宋体" w:hint="eastAsia"/>
          <w:b/>
          <w:sz w:val="36"/>
          <w:szCs w:val="36"/>
        </w:rPr>
        <w:t>江西农业大学学生</w:t>
      </w:r>
      <w:r>
        <w:rPr>
          <w:rFonts w:ascii="仿宋_GB2312" w:eastAsia="仿宋_GB2312" w:hAnsi="宋体" w:hint="eastAsia"/>
          <w:b/>
          <w:sz w:val="36"/>
          <w:szCs w:val="36"/>
        </w:rPr>
        <w:t>网上</w:t>
      </w:r>
      <w:r w:rsidRPr="00D10B1B">
        <w:rPr>
          <w:rFonts w:ascii="仿宋_GB2312" w:eastAsia="仿宋_GB2312" w:hAnsi="宋体" w:hint="eastAsia"/>
          <w:b/>
          <w:sz w:val="36"/>
          <w:szCs w:val="36"/>
        </w:rPr>
        <w:t>评教</w:t>
      </w:r>
      <w:r>
        <w:rPr>
          <w:rFonts w:ascii="仿宋_GB2312" w:eastAsia="仿宋_GB2312" w:hAnsi="宋体" w:hint="eastAsia"/>
          <w:b/>
          <w:sz w:val="36"/>
          <w:szCs w:val="36"/>
        </w:rPr>
        <w:t>管理</w:t>
      </w:r>
      <w:r w:rsidRPr="00D10B1B">
        <w:rPr>
          <w:rFonts w:ascii="仿宋_GB2312" w:eastAsia="仿宋_GB2312" w:hAnsi="宋体" w:hint="eastAsia"/>
          <w:b/>
          <w:sz w:val="36"/>
          <w:szCs w:val="36"/>
        </w:rPr>
        <w:t>办法</w:t>
      </w:r>
    </w:p>
    <w:p w:rsidR="00B66104" w:rsidRDefault="00B66104" w:rsidP="00B66104">
      <w:pPr>
        <w:autoSpaceDE w:val="0"/>
        <w:autoSpaceDN w:val="0"/>
        <w:adjustRightInd w:val="0"/>
        <w:spacing w:line="440" w:lineRule="exact"/>
        <w:ind w:firstLineChars="200" w:firstLine="560"/>
        <w:rPr>
          <w:rFonts w:ascii="仿宋_GB2312" w:eastAsia="仿宋_GB2312" w:hAnsi="宋体" w:cs="宋体"/>
          <w:color w:val="000000"/>
          <w:kern w:val="0"/>
          <w:sz w:val="28"/>
          <w:szCs w:val="28"/>
        </w:rPr>
      </w:pPr>
    </w:p>
    <w:p w:rsidR="00B66104" w:rsidRPr="00B66104" w:rsidRDefault="00B66104" w:rsidP="00B66104">
      <w:pPr>
        <w:autoSpaceDE w:val="0"/>
        <w:autoSpaceDN w:val="0"/>
        <w:adjustRightInd w:val="0"/>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学生是教学活动的主要参与者，学生对教学过程及其效果的评价信息是重要而独特的，对于改进教学方法，提高教学水平，构建以学生评教为基础的高等教育质量保障体系有着非常重要的意义。为及时收集学生对课堂教学情况的反馈，</w:t>
      </w:r>
      <w:r w:rsidRPr="00B66104">
        <w:rPr>
          <w:rFonts w:ascii="宋体" w:hAnsi="宋体" w:hint="eastAsia"/>
          <w:sz w:val="24"/>
          <w:szCs w:val="24"/>
        </w:rPr>
        <w:t>加强对教师教学质量的监控与管理，确保课堂教学质量的稳步提高，</w:t>
      </w:r>
      <w:r w:rsidRPr="00B66104">
        <w:rPr>
          <w:rFonts w:ascii="宋体" w:hAnsi="宋体" w:cs="宋体" w:hint="eastAsia"/>
          <w:color w:val="000000"/>
          <w:kern w:val="0"/>
          <w:sz w:val="24"/>
          <w:szCs w:val="24"/>
        </w:rPr>
        <w:t>学校决定施行学生网上评教，特制定本办法。</w:t>
      </w:r>
    </w:p>
    <w:p w:rsidR="00B66104" w:rsidRPr="00B66104" w:rsidRDefault="00B66104" w:rsidP="00B66104">
      <w:pPr>
        <w:autoSpaceDE w:val="0"/>
        <w:autoSpaceDN w:val="0"/>
        <w:adjustRightInd w:val="0"/>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一、评教人</w:t>
      </w:r>
    </w:p>
    <w:p w:rsidR="00B66104" w:rsidRPr="00B66104" w:rsidRDefault="00B66104" w:rsidP="00B66104">
      <w:pPr>
        <w:autoSpaceDE w:val="0"/>
        <w:autoSpaceDN w:val="0"/>
        <w:adjustRightInd w:val="0"/>
        <w:spacing w:line="360" w:lineRule="exact"/>
        <w:ind w:firstLineChars="200" w:firstLine="480"/>
        <w:rPr>
          <w:rFonts w:ascii="宋体" w:hAnsi="宋体" w:cs="宋体"/>
          <w:color w:val="000000"/>
          <w:kern w:val="0"/>
          <w:sz w:val="24"/>
          <w:szCs w:val="24"/>
        </w:rPr>
      </w:pPr>
      <w:r w:rsidRPr="00B66104">
        <w:rPr>
          <w:rFonts w:ascii="宋体" w:hAnsi="宋体" w:hint="eastAsia"/>
          <w:sz w:val="24"/>
          <w:szCs w:val="24"/>
        </w:rPr>
        <w:t>我校普通全日制本、专科学生。</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bCs/>
          <w:color w:val="000000"/>
          <w:kern w:val="0"/>
          <w:sz w:val="24"/>
          <w:szCs w:val="24"/>
        </w:rPr>
        <w:t>二、评教对象</w:t>
      </w:r>
    </w:p>
    <w:p w:rsidR="00B66104" w:rsidRPr="00B66104" w:rsidRDefault="00B66104" w:rsidP="00B66104">
      <w:pPr>
        <w:spacing w:line="360" w:lineRule="exact"/>
        <w:ind w:firstLineChars="200" w:firstLine="480"/>
        <w:rPr>
          <w:rFonts w:ascii="宋体" w:hAnsi="宋体"/>
          <w:sz w:val="24"/>
          <w:szCs w:val="24"/>
        </w:rPr>
      </w:pPr>
      <w:r w:rsidRPr="00B66104">
        <w:rPr>
          <w:rFonts w:ascii="宋体" w:hAnsi="宋体" w:hint="eastAsia"/>
          <w:sz w:val="24"/>
          <w:szCs w:val="24"/>
        </w:rPr>
        <w:t>我校担任普通全日制本、专科学生课程的所有任课教师。</w:t>
      </w:r>
    </w:p>
    <w:p w:rsidR="00B66104" w:rsidRPr="00B66104" w:rsidRDefault="00B66104" w:rsidP="00B66104">
      <w:pPr>
        <w:spacing w:line="360" w:lineRule="exact"/>
        <w:ind w:firstLineChars="200" w:firstLine="480"/>
        <w:rPr>
          <w:rFonts w:ascii="宋体" w:hAnsi="宋体"/>
          <w:sz w:val="24"/>
          <w:szCs w:val="24"/>
        </w:rPr>
      </w:pPr>
      <w:r w:rsidRPr="00B66104">
        <w:rPr>
          <w:rFonts w:ascii="宋体" w:hAnsi="宋体" w:cs="宋体" w:hint="eastAsia"/>
          <w:bCs/>
          <w:color w:val="000000"/>
          <w:kern w:val="0"/>
          <w:sz w:val="24"/>
          <w:szCs w:val="24"/>
        </w:rPr>
        <w:t>三、</w:t>
      </w:r>
      <w:r w:rsidRPr="00B66104">
        <w:rPr>
          <w:rFonts w:ascii="宋体" w:hAnsi="宋体" w:hint="eastAsia"/>
          <w:sz w:val="24"/>
          <w:szCs w:val="24"/>
        </w:rPr>
        <w:t>评教内容</w:t>
      </w:r>
    </w:p>
    <w:p w:rsidR="00B66104" w:rsidRPr="00B66104" w:rsidRDefault="00B66104" w:rsidP="00B66104">
      <w:pPr>
        <w:spacing w:line="360" w:lineRule="exact"/>
        <w:ind w:firstLineChars="200" w:firstLine="480"/>
        <w:rPr>
          <w:rFonts w:ascii="宋体" w:hAnsi="宋体"/>
          <w:sz w:val="24"/>
          <w:szCs w:val="24"/>
        </w:rPr>
      </w:pPr>
      <w:r w:rsidRPr="00B66104">
        <w:rPr>
          <w:rFonts w:ascii="宋体" w:hAnsi="宋体" w:hint="eastAsia"/>
          <w:sz w:val="24"/>
          <w:szCs w:val="24"/>
        </w:rPr>
        <w:t>评教对象在当学期担任的课程。</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bCs/>
          <w:color w:val="000000"/>
          <w:kern w:val="0"/>
          <w:sz w:val="24"/>
          <w:szCs w:val="24"/>
        </w:rPr>
        <w:t>四、评教时间</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学生网上评教每学期进行一次，网上评教系统于每学期结束前一个月左右限期开放。全校所有普通</w:t>
      </w:r>
      <w:r w:rsidRPr="00B66104">
        <w:rPr>
          <w:rFonts w:ascii="宋体" w:hAnsi="宋体" w:hint="eastAsia"/>
          <w:sz w:val="24"/>
          <w:szCs w:val="24"/>
        </w:rPr>
        <w:t>全日制</w:t>
      </w:r>
      <w:r w:rsidRPr="00B66104">
        <w:rPr>
          <w:rFonts w:ascii="宋体" w:hAnsi="宋体" w:cs="宋体" w:hint="eastAsia"/>
          <w:color w:val="000000"/>
          <w:kern w:val="0"/>
          <w:sz w:val="24"/>
          <w:szCs w:val="24"/>
        </w:rPr>
        <w:t>本、专科学生在此期间均须对当学期所学课程进行评价。</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bCs/>
          <w:color w:val="000000"/>
          <w:kern w:val="0"/>
          <w:sz w:val="24"/>
          <w:szCs w:val="24"/>
        </w:rPr>
        <w:t>五、评教程序</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color w:val="000000"/>
          <w:kern w:val="0"/>
          <w:sz w:val="24"/>
          <w:szCs w:val="24"/>
        </w:rPr>
        <w:t>1、</w:t>
      </w:r>
      <w:r w:rsidRPr="00B66104">
        <w:rPr>
          <w:rFonts w:ascii="宋体" w:hAnsi="宋体" w:cs="宋体" w:hint="eastAsia"/>
          <w:kern w:val="0"/>
          <w:sz w:val="24"/>
          <w:szCs w:val="24"/>
        </w:rPr>
        <w:t>每学期第十周左右，教务处通过教学网向全校师生发布当学期学生网上评教的通知以及评教注意事项等。</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hint="eastAsia"/>
          <w:kern w:val="0"/>
          <w:sz w:val="24"/>
          <w:szCs w:val="24"/>
        </w:rPr>
        <w:t>2</w:t>
      </w:r>
      <w:r w:rsidRPr="00B66104">
        <w:rPr>
          <w:rFonts w:ascii="宋体" w:hAnsi="宋体" w:cs="宋体" w:hint="eastAsia"/>
          <w:kern w:val="0"/>
          <w:sz w:val="24"/>
          <w:szCs w:val="24"/>
        </w:rPr>
        <w:t>、学生在每学期规定的评教时间内，</w:t>
      </w:r>
      <w:r w:rsidRPr="00B66104">
        <w:rPr>
          <w:rFonts w:ascii="宋体" w:hAnsi="宋体" w:cs="宋体" w:hint="eastAsia"/>
          <w:color w:val="000000"/>
          <w:kern w:val="0"/>
          <w:sz w:val="24"/>
          <w:szCs w:val="24"/>
        </w:rPr>
        <w:t>登陆江西农业大学教务管理系统</w:t>
      </w:r>
      <w:r w:rsidRPr="00B66104">
        <w:rPr>
          <w:rFonts w:ascii="宋体" w:hAnsi="宋体" w:cs="宋体" w:hint="eastAsia"/>
          <w:kern w:val="0"/>
          <w:sz w:val="24"/>
          <w:szCs w:val="24"/>
        </w:rPr>
        <w:t>进行网上评教（</w:t>
      </w:r>
      <w:r w:rsidRPr="00B66104">
        <w:rPr>
          <w:rFonts w:ascii="宋体" w:hAnsi="宋体" w:cs="宋体" w:hint="eastAsia"/>
          <w:color w:val="000000"/>
          <w:kern w:val="0"/>
          <w:sz w:val="24"/>
          <w:szCs w:val="24"/>
        </w:rPr>
        <w:t>登陆的用户名、密码与学生选课和查询成绩的用户名、密码相同）。</w:t>
      </w:r>
      <w:r w:rsidRPr="00B66104">
        <w:rPr>
          <w:rFonts w:ascii="宋体" w:hAnsi="宋体" w:hint="eastAsia"/>
          <w:sz w:val="24"/>
          <w:szCs w:val="24"/>
        </w:rPr>
        <w:t>学生应本着客观、公正的原则正确地行使网上评教的权利。</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3、学生评教与成绩查询同步进行，学生只有在完成了对当学期所学课程进行网上评教操作后，方能进行网上成绩查询。</w:t>
      </w:r>
    </w:p>
    <w:p w:rsidR="00B66104" w:rsidRPr="00B66104" w:rsidRDefault="00B66104" w:rsidP="00B66104">
      <w:pPr>
        <w:widowControl/>
        <w:spacing w:line="360" w:lineRule="exact"/>
        <w:ind w:firstLineChars="200" w:firstLine="480"/>
        <w:rPr>
          <w:rFonts w:ascii="宋体" w:hAnsi="宋体" w:cs="宋体"/>
          <w:kern w:val="0"/>
          <w:sz w:val="24"/>
          <w:szCs w:val="24"/>
        </w:rPr>
      </w:pPr>
      <w:r w:rsidRPr="00B66104">
        <w:rPr>
          <w:rFonts w:ascii="宋体" w:hAnsi="宋体" w:cs="宋体" w:hint="eastAsia"/>
          <w:color w:val="000000"/>
          <w:kern w:val="0"/>
          <w:sz w:val="24"/>
          <w:szCs w:val="24"/>
        </w:rPr>
        <w:t>4、</w:t>
      </w:r>
      <w:r w:rsidRPr="00B66104">
        <w:rPr>
          <w:rFonts w:ascii="宋体" w:hAnsi="宋体" w:cs="宋体" w:hint="eastAsia"/>
          <w:kern w:val="0"/>
          <w:sz w:val="24"/>
          <w:szCs w:val="24"/>
        </w:rPr>
        <w:t>学生完成评教操作后，教务处将关闭学生评教系统，对评教数据</w:t>
      </w:r>
      <w:r w:rsidRPr="00B66104">
        <w:rPr>
          <w:rFonts w:ascii="宋体" w:hAnsi="宋体" w:cs="宋体" w:hint="eastAsia"/>
          <w:color w:val="000000"/>
          <w:kern w:val="0"/>
          <w:sz w:val="24"/>
          <w:szCs w:val="24"/>
        </w:rPr>
        <w:t>进行汇总、统计和分析，并及时反馈给相关教师和相关单位。</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bCs/>
          <w:color w:val="000000"/>
          <w:kern w:val="0"/>
          <w:sz w:val="24"/>
          <w:szCs w:val="24"/>
        </w:rPr>
        <w:t>六、评教保障</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1、教务处负责学生网上评教的组织和管理工作，定期对学生网上评教系统进行管理、维护和更新，实时监控网上评教情况，负责网上评教数据的处理。</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2、各学院负责本单位学生网上评教的组织和宣传工作，组织教师及时对学生评教结果进行认真分析，推进教学改革，提高教学质量。</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3、为维护学生参与评教的权利，保护学生参与评教的积极性，学生评教实行匿名制，学生评教的具体情况将实行严格保密。</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bCs/>
          <w:color w:val="000000"/>
          <w:kern w:val="0"/>
          <w:sz w:val="24"/>
          <w:szCs w:val="24"/>
        </w:rPr>
        <w:t>七、评教结果的运用</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1、学生网上评教结果将作为评价教师教学质量的重要依据之一，并为教师评优、评奖、评定职称等提供重要的数据参考。</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2、教师可以直接登录教务管理系统查询自己的评教结果，及时发现自身不足，以改进教学方法。</w:t>
      </w:r>
    </w:p>
    <w:p w:rsidR="00B66104" w:rsidRPr="00B66104" w:rsidRDefault="00B66104" w:rsidP="00B66104">
      <w:pPr>
        <w:widowControl/>
        <w:spacing w:line="360" w:lineRule="exact"/>
        <w:ind w:firstLineChars="200" w:firstLine="480"/>
        <w:rPr>
          <w:rFonts w:ascii="宋体" w:hAnsi="宋体" w:cs="宋体"/>
          <w:color w:val="000000"/>
          <w:kern w:val="0"/>
          <w:sz w:val="24"/>
          <w:szCs w:val="24"/>
        </w:rPr>
      </w:pPr>
      <w:r w:rsidRPr="00B66104">
        <w:rPr>
          <w:rFonts w:ascii="宋体" w:hAnsi="宋体" w:cs="宋体" w:hint="eastAsia"/>
          <w:color w:val="000000"/>
          <w:kern w:val="0"/>
          <w:sz w:val="24"/>
          <w:szCs w:val="24"/>
        </w:rPr>
        <w:t>3、学生网上评教结果由教务处归档保存。</w:t>
      </w:r>
    </w:p>
    <w:p w:rsidR="00B66104" w:rsidRPr="00B66104" w:rsidRDefault="00B66104" w:rsidP="00B66104">
      <w:pPr>
        <w:widowControl/>
        <w:spacing w:line="360" w:lineRule="exact"/>
        <w:ind w:firstLineChars="200" w:firstLine="480"/>
        <w:rPr>
          <w:rFonts w:ascii="宋体" w:hAnsi="宋体" w:cs="宋体"/>
          <w:bCs/>
          <w:color w:val="000000"/>
          <w:kern w:val="0"/>
          <w:sz w:val="24"/>
          <w:szCs w:val="24"/>
        </w:rPr>
      </w:pPr>
      <w:r w:rsidRPr="00B66104">
        <w:rPr>
          <w:rFonts w:ascii="宋体" w:hAnsi="宋体" w:cs="宋体" w:hint="eastAsia"/>
          <w:bCs/>
          <w:color w:val="000000"/>
          <w:kern w:val="0"/>
          <w:sz w:val="24"/>
          <w:szCs w:val="24"/>
        </w:rPr>
        <w:t>八、本办法自发布之日起开始实施，授权教务处解释。</w:t>
      </w:r>
    </w:p>
    <w:p w:rsidR="00B66104" w:rsidRDefault="00B66104">
      <w:pPr>
        <w:widowControl/>
        <w:jc w:val="left"/>
      </w:pPr>
      <w:r>
        <w:br w:type="page"/>
      </w:r>
    </w:p>
    <w:p w:rsidR="00B66104" w:rsidRPr="007C0A8F" w:rsidRDefault="00B66104" w:rsidP="00B66104">
      <w:pPr>
        <w:widowControl/>
        <w:spacing w:before="100" w:beforeAutospacing="1" w:after="100" w:afterAutospacing="1" w:line="400" w:lineRule="exact"/>
        <w:rPr>
          <w:rFonts w:ascii="宋体" w:hAnsi="宋体" w:cs="宋体"/>
          <w:b/>
          <w:bCs/>
          <w:color w:val="000000"/>
          <w:kern w:val="0"/>
          <w:sz w:val="32"/>
          <w:szCs w:val="32"/>
        </w:rPr>
      </w:pPr>
      <w:r w:rsidRPr="007C0A8F">
        <w:rPr>
          <w:rFonts w:ascii="宋体" w:hAnsi="宋体" w:cs="宋体" w:hint="eastAsia"/>
          <w:b/>
          <w:bCs/>
          <w:color w:val="000000"/>
          <w:kern w:val="0"/>
          <w:sz w:val="32"/>
          <w:szCs w:val="32"/>
        </w:rPr>
        <w:t>附件2：</w:t>
      </w:r>
    </w:p>
    <w:tbl>
      <w:tblPr>
        <w:tblW w:w="9562" w:type="dxa"/>
        <w:jc w:val="center"/>
        <w:tblLayout w:type="fixed"/>
        <w:tblLook w:val="0000" w:firstRow="0" w:lastRow="0" w:firstColumn="0" w:lastColumn="0" w:noHBand="0" w:noVBand="0"/>
      </w:tblPr>
      <w:tblGrid>
        <w:gridCol w:w="1404"/>
        <w:gridCol w:w="720"/>
        <w:gridCol w:w="4860"/>
        <w:gridCol w:w="686"/>
        <w:gridCol w:w="473"/>
        <w:gridCol w:w="473"/>
        <w:gridCol w:w="473"/>
        <w:gridCol w:w="473"/>
      </w:tblGrid>
      <w:tr w:rsidR="00B66104" w:rsidRPr="00F704BD" w:rsidTr="00D75025">
        <w:trPr>
          <w:trHeight w:val="480"/>
          <w:jc w:val="center"/>
        </w:trPr>
        <w:tc>
          <w:tcPr>
            <w:tcW w:w="9562" w:type="dxa"/>
            <w:gridSpan w:val="8"/>
            <w:tcBorders>
              <w:top w:val="nil"/>
              <w:left w:val="nil"/>
              <w:bottom w:val="single" w:sz="4" w:space="0" w:color="auto"/>
              <w:right w:val="nil"/>
            </w:tcBorders>
            <w:shd w:val="clear" w:color="auto" w:fill="auto"/>
            <w:noWrap/>
            <w:vAlign w:val="center"/>
          </w:tcPr>
          <w:p w:rsidR="00B66104" w:rsidRDefault="00B66104" w:rsidP="00D75025">
            <w:pPr>
              <w:widowControl/>
              <w:jc w:val="center"/>
              <w:rPr>
                <w:rFonts w:ascii="宋体" w:hAnsi="宋体" w:cs="宋体"/>
                <w:kern w:val="0"/>
                <w:sz w:val="22"/>
              </w:rPr>
            </w:pPr>
            <w:r w:rsidRPr="00F704BD">
              <w:rPr>
                <w:rFonts w:ascii="宋体" w:hAnsi="宋体" w:cs="宋体" w:hint="eastAsia"/>
                <w:b/>
                <w:bCs/>
                <w:kern w:val="0"/>
                <w:sz w:val="32"/>
                <w:szCs w:val="32"/>
              </w:rPr>
              <w:t>江西农业大学</w:t>
            </w:r>
            <w:r>
              <w:rPr>
                <w:rFonts w:ascii="宋体" w:hAnsi="宋体" w:cs="宋体" w:hint="eastAsia"/>
                <w:b/>
                <w:bCs/>
                <w:kern w:val="0"/>
                <w:sz w:val="32"/>
                <w:szCs w:val="32"/>
              </w:rPr>
              <w:t>理论课程</w:t>
            </w:r>
            <w:r w:rsidRPr="00F704BD">
              <w:rPr>
                <w:rFonts w:ascii="宋体" w:hAnsi="宋体" w:cs="宋体" w:hint="eastAsia"/>
                <w:b/>
                <w:bCs/>
                <w:kern w:val="0"/>
                <w:sz w:val="32"/>
                <w:szCs w:val="32"/>
              </w:rPr>
              <w:t>课堂教学质量网上测评表</w:t>
            </w:r>
          </w:p>
          <w:p w:rsidR="00B66104" w:rsidRDefault="00B66104" w:rsidP="00D75025">
            <w:pPr>
              <w:widowControl/>
              <w:jc w:val="left"/>
              <w:rPr>
                <w:rFonts w:ascii="宋体" w:hAnsi="宋体" w:cs="宋体"/>
                <w:kern w:val="0"/>
                <w:sz w:val="22"/>
              </w:rPr>
            </w:pPr>
          </w:p>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课程名称:                    任课教师:               开课单位:</w:t>
            </w:r>
          </w:p>
        </w:tc>
      </w:tr>
      <w:tr w:rsidR="00B66104" w:rsidRPr="00F704BD" w:rsidTr="00D75025">
        <w:trPr>
          <w:trHeight w:val="548"/>
          <w:jc w:val="center"/>
        </w:trPr>
        <w:tc>
          <w:tcPr>
            <w:tcW w:w="1404"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评价项目</w:t>
            </w:r>
          </w:p>
        </w:tc>
        <w:tc>
          <w:tcPr>
            <w:tcW w:w="720" w:type="dxa"/>
            <w:vMerge w:val="restart"/>
            <w:tcBorders>
              <w:top w:val="single" w:sz="4"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序号</w:t>
            </w:r>
          </w:p>
        </w:tc>
        <w:tc>
          <w:tcPr>
            <w:tcW w:w="4860" w:type="dxa"/>
            <w:vMerge w:val="restart"/>
            <w:tcBorders>
              <w:top w:val="single" w:sz="4"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评价内容</w:t>
            </w:r>
          </w:p>
        </w:tc>
        <w:tc>
          <w:tcPr>
            <w:tcW w:w="686"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分值</w:t>
            </w:r>
          </w:p>
        </w:tc>
        <w:tc>
          <w:tcPr>
            <w:tcW w:w="1892" w:type="dxa"/>
            <w:gridSpan w:val="4"/>
            <w:tcBorders>
              <w:top w:val="single" w:sz="4"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实际得分</w:t>
            </w:r>
          </w:p>
        </w:tc>
      </w:tr>
      <w:tr w:rsidR="00B66104" w:rsidRPr="00F704BD" w:rsidTr="00D75025">
        <w:trPr>
          <w:trHeight w:val="653"/>
          <w:jc w:val="center"/>
        </w:trPr>
        <w:tc>
          <w:tcPr>
            <w:tcW w:w="1404" w:type="dxa"/>
            <w:vMerge/>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720" w:type="dxa"/>
            <w:vMerge/>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p>
        </w:tc>
        <w:tc>
          <w:tcPr>
            <w:tcW w:w="4860" w:type="dxa"/>
            <w:vMerge/>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p>
        </w:tc>
        <w:tc>
          <w:tcPr>
            <w:tcW w:w="686" w:type="dxa"/>
            <w:vMerge/>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优</w:t>
            </w: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良</w:t>
            </w: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中</w:t>
            </w:r>
            <w:r w:rsidRPr="00F704BD">
              <w:rPr>
                <w:rFonts w:ascii="宋体" w:hAnsi="宋体" w:cs="宋体" w:hint="eastAsia"/>
                <w:kern w:val="0"/>
                <w:sz w:val="22"/>
              </w:rPr>
              <w:t xml:space="preserve">　</w:t>
            </w: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差</w:t>
            </w:r>
            <w:r w:rsidRPr="00F704BD">
              <w:rPr>
                <w:rFonts w:ascii="宋体" w:hAnsi="宋体" w:cs="宋体" w:hint="eastAsia"/>
                <w:kern w:val="0"/>
                <w:sz w:val="22"/>
              </w:rPr>
              <w:t xml:space="preserve">　　　</w:t>
            </w:r>
          </w:p>
        </w:tc>
      </w:tr>
      <w:tr w:rsidR="00B66104" w:rsidRPr="00F704BD" w:rsidTr="00D75025">
        <w:trPr>
          <w:trHeight w:val="652"/>
          <w:jc w:val="center"/>
        </w:trPr>
        <w:tc>
          <w:tcPr>
            <w:tcW w:w="1404" w:type="dxa"/>
            <w:vMerge/>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720" w:type="dxa"/>
            <w:vMerge/>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p>
        </w:tc>
        <w:tc>
          <w:tcPr>
            <w:tcW w:w="4860" w:type="dxa"/>
            <w:vMerge/>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p>
        </w:tc>
        <w:tc>
          <w:tcPr>
            <w:tcW w:w="686" w:type="dxa"/>
            <w:vMerge/>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8</w:t>
            </w: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6</w:t>
            </w: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Pr>
                <w:rFonts w:ascii="宋体" w:hAnsi="宋体" w:cs="宋体" w:hint="eastAsia"/>
                <w:kern w:val="0"/>
                <w:sz w:val="22"/>
              </w:rPr>
              <w:t>4</w:t>
            </w:r>
          </w:p>
        </w:tc>
      </w:tr>
      <w:tr w:rsidR="00B66104" w:rsidRPr="00F704BD" w:rsidTr="00D75025">
        <w:trPr>
          <w:trHeight w:val="720"/>
          <w:jc w:val="center"/>
        </w:trPr>
        <w:tc>
          <w:tcPr>
            <w:tcW w:w="1404"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教学态度</w:t>
            </w:r>
            <w:r w:rsidRPr="00F704BD">
              <w:rPr>
                <w:rFonts w:ascii="宋体" w:hAnsi="宋体" w:cs="宋体" w:hint="eastAsia"/>
                <w:kern w:val="0"/>
                <w:sz w:val="22"/>
              </w:rPr>
              <w:b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仪表整洁，情绪饱满，严格管理，按时上下课</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2</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关心学生</w:t>
            </w:r>
            <w:r>
              <w:rPr>
                <w:rFonts w:ascii="宋体" w:hAnsi="宋体" w:cs="宋体" w:hint="eastAsia"/>
                <w:kern w:val="0"/>
                <w:sz w:val="22"/>
              </w:rPr>
              <w:t>，</w:t>
            </w:r>
            <w:r w:rsidRPr="00F704BD">
              <w:rPr>
                <w:rFonts w:ascii="宋体" w:hAnsi="宋体" w:cs="宋体" w:hint="eastAsia"/>
                <w:kern w:val="0"/>
                <w:sz w:val="22"/>
              </w:rPr>
              <w:t>备课充分</w:t>
            </w:r>
            <w:r>
              <w:rPr>
                <w:rFonts w:ascii="宋体" w:hAnsi="宋体" w:cs="宋体" w:hint="eastAsia"/>
                <w:kern w:val="0"/>
                <w:sz w:val="22"/>
              </w:rPr>
              <w:t>，</w:t>
            </w:r>
            <w:r w:rsidRPr="00F704BD">
              <w:rPr>
                <w:rFonts w:ascii="宋体" w:hAnsi="宋体" w:cs="宋体" w:hint="eastAsia"/>
                <w:kern w:val="0"/>
                <w:sz w:val="22"/>
              </w:rPr>
              <w:t>耐心辅导</w:t>
            </w:r>
            <w:r>
              <w:rPr>
                <w:rFonts w:ascii="宋体" w:hAnsi="宋体" w:cs="宋体" w:hint="eastAsia"/>
                <w:kern w:val="0"/>
                <w:sz w:val="22"/>
              </w:rPr>
              <w:t>，</w:t>
            </w:r>
            <w:r w:rsidRPr="00F704BD">
              <w:rPr>
                <w:rFonts w:ascii="宋体" w:hAnsi="宋体" w:cs="宋体" w:hint="eastAsia"/>
                <w:kern w:val="0"/>
                <w:sz w:val="22"/>
              </w:rPr>
              <w:t>认真批改作业</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教学内容</w:t>
            </w:r>
            <w:r w:rsidRPr="00F704BD">
              <w:rPr>
                <w:rFonts w:ascii="宋体" w:hAnsi="宋体" w:cs="宋体" w:hint="eastAsia"/>
                <w:kern w:val="0"/>
                <w:sz w:val="22"/>
              </w:rPr>
              <w:br/>
              <w:t>(30)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3</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条理清晰，讲解准确，逻辑严密</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4</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内容熟悉，重点突出，不照本宣科</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5</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理论联系实际，及时介绍学科发展新动向</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教学方法</w:t>
            </w:r>
            <w:r w:rsidRPr="00F704BD">
              <w:rPr>
                <w:rFonts w:ascii="宋体" w:hAnsi="宋体" w:cs="宋体" w:hint="eastAsia"/>
                <w:kern w:val="0"/>
                <w:sz w:val="22"/>
              </w:rPr>
              <w:br/>
              <w:t>(20)</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6</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语言生动，文字规范，积极引导师生交流互动</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7</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Pr>
                <w:rFonts w:ascii="宋体" w:hAnsi="宋体" w:cs="宋体" w:hint="eastAsia"/>
                <w:kern w:val="0"/>
                <w:sz w:val="22"/>
              </w:rPr>
              <w:t>根据教学内容</w:t>
            </w:r>
            <w:r w:rsidRPr="00F704BD">
              <w:rPr>
                <w:rFonts w:ascii="宋体" w:hAnsi="宋体" w:cs="宋体" w:hint="eastAsia"/>
                <w:kern w:val="0"/>
                <w:sz w:val="22"/>
              </w:rPr>
              <w:t>灵活</w:t>
            </w:r>
            <w:r>
              <w:rPr>
                <w:rFonts w:ascii="宋体" w:hAnsi="宋体" w:cs="宋体" w:hint="eastAsia"/>
                <w:kern w:val="0"/>
                <w:sz w:val="22"/>
              </w:rPr>
              <w:t>选择</w:t>
            </w:r>
            <w:r w:rsidRPr="00F704BD">
              <w:rPr>
                <w:rFonts w:ascii="宋体" w:hAnsi="宋体" w:cs="宋体" w:hint="eastAsia"/>
                <w:kern w:val="0"/>
                <w:sz w:val="22"/>
              </w:rPr>
              <w:t>教学方法</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教学效果</w:t>
            </w:r>
            <w:r w:rsidRPr="00F704BD">
              <w:rPr>
                <w:rFonts w:ascii="宋体" w:hAnsi="宋体" w:cs="宋体" w:hint="eastAsia"/>
                <w:kern w:val="0"/>
                <w:sz w:val="22"/>
              </w:rPr>
              <w:br/>
              <w:t>(30)</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8</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注意激发学生的学习兴趣，课堂气氛活跃</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9</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Pr>
                <w:rFonts w:ascii="宋体" w:hAnsi="宋体" w:cs="宋体" w:hint="eastAsia"/>
                <w:kern w:val="0"/>
                <w:sz w:val="22"/>
              </w:rPr>
              <w:t>使</w:t>
            </w:r>
            <w:r w:rsidRPr="00F704BD">
              <w:rPr>
                <w:rFonts w:ascii="宋体" w:hAnsi="宋体" w:cs="宋体" w:hint="eastAsia"/>
                <w:kern w:val="0"/>
                <w:sz w:val="22"/>
              </w:rPr>
              <w:t>学生掌握基本的理论知识和学习方法</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jc w:val="center"/>
              <w:rPr>
                <w:rFonts w:ascii="宋体" w:hAnsi="宋体" w:cs="宋体"/>
                <w:kern w:val="0"/>
                <w:sz w:val="22"/>
              </w:rPr>
            </w:pPr>
          </w:p>
        </w:tc>
      </w:tr>
      <w:tr w:rsidR="00B66104" w:rsidRPr="00F704BD" w:rsidTr="00D75025">
        <w:trPr>
          <w:trHeight w:val="720"/>
          <w:jc w:val="center"/>
        </w:trPr>
        <w:tc>
          <w:tcPr>
            <w:tcW w:w="1404" w:type="dxa"/>
            <w:vMerge/>
            <w:tcBorders>
              <w:top w:val="single" w:sz="6" w:space="0" w:color="auto"/>
              <w:left w:val="single" w:sz="4" w:space="0" w:color="auto"/>
              <w:bottom w:val="single" w:sz="6" w:space="0" w:color="auto"/>
              <w:right w:val="single" w:sz="6" w:space="0" w:color="auto"/>
            </w:tcBorders>
            <w:vAlign w:val="center"/>
          </w:tcPr>
          <w:p w:rsidR="00B66104" w:rsidRPr="00F704BD" w:rsidRDefault="00B66104" w:rsidP="00D75025">
            <w:pPr>
              <w:widowControl/>
              <w:jc w:val="left"/>
              <w:rPr>
                <w:rFonts w:ascii="宋体" w:hAnsi="宋体" w:cs="宋体"/>
                <w:kern w:val="0"/>
                <w:sz w:val="22"/>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86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教学秩序良好，结合课程特点做好教书育人</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w:t>
            </w: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c>
          <w:tcPr>
            <w:tcW w:w="473" w:type="dxa"/>
            <w:tcBorders>
              <w:top w:val="single" w:sz="6" w:space="0" w:color="auto"/>
              <w:left w:val="single" w:sz="6" w:space="0" w:color="auto"/>
              <w:bottom w:val="single" w:sz="6" w:space="0" w:color="auto"/>
              <w:right w:val="single" w:sz="4"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p>
        </w:tc>
      </w:tr>
      <w:tr w:rsidR="00B66104" w:rsidRPr="00F704BD" w:rsidTr="00D75025">
        <w:trPr>
          <w:trHeight w:val="949"/>
          <w:jc w:val="center"/>
        </w:trPr>
        <w:tc>
          <w:tcPr>
            <w:tcW w:w="1404" w:type="dxa"/>
            <w:tcBorders>
              <w:top w:val="single" w:sz="6" w:space="0" w:color="auto"/>
              <w:left w:val="single" w:sz="4" w:space="0" w:color="auto"/>
              <w:bottom w:val="single" w:sz="6"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合计</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left"/>
              <w:rPr>
                <w:rFonts w:ascii="宋体" w:hAnsi="宋体" w:cs="宋体"/>
                <w:kern w:val="0"/>
                <w:sz w:val="22"/>
              </w:rPr>
            </w:pPr>
            <w:r w:rsidRPr="00F704BD">
              <w:rPr>
                <w:rFonts w:ascii="宋体" w:hAnsi="宋体" w:cs="宋体" w:hint="eastAsia"/>
                <w:kern w:val="0"/>
                <w:sz w:val="22"/>
              </w:rPr>
              <w:t xml:space="preserve">　</w:t>
            </w:r>
          </w:p>
        </w:tc>
        <w:tc>
          <w:tcPr>
            <w:tcW w:w="686" w:type="dxa"/>
            <w:tcBorders>
              <w:top w:val="single" w:sz="6" w:space="0" w:color="auto"/>
              <w:left w:val="single" w:sz="6" w:space="0" w:color="auto"/>
              <w:bottom w:val="single" w:sz="6" w:space="0" w:color="auto"/>
              <w:right w:val="single" w:sz="6" w:space="0" w:color="auto"/>
            </w:tcBorders>
            <w:shd w:val="clear" w:color="auto" w:fill="auto"/>
            <w:noWrap/>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100</w:t>
            </w:r>
          </w:p>
        </w:tc>
        <w:tc>
          <w:tcPr>
            <w:tcW w:w="1892" w:type="dxa"/>
            <w:gridSpan w:val="4"/>
            <w:tcBorders>
              <w:top w:val="single" w:sz="6" w:space="0" w:color="auto"/>
              <w:left w:val="single" w:sz="6" w:space="0" w:color="auto"/>
              <w:bottom w:val="single" w:sz="6" w:space="0" w:color="auto"/>
              <w:right w:val="single" w:sz="4" w:space="0" w:color="auto"/>
            </w:tcBorders>
            <w:shd w:val="clear" w:color="auto" w:fill="auto"/>
            <w:noWrap/>
            <w:vAlign w:val="center"/>
          </w:tcPr>
          <w:p w:rsidR="00B66104" w:rsidRPr="00F704BD" w:rsidRDefault="00B66104" w:rsidP="00D75025">
            <w:pPr>
              <w:widowControl/>
              <w:rPr>
                <w:rFonts w:ascii="宋体" w:hAnsi="宋体" w:cs="宋体"/>
                <w:kern w:val="0"/>
                <w:sz w:val="22"/>
              </w:rPr>
            </w:pPr>
          </w:p>
        </w:tc>
      </w:tr>
      <w:tr w:rsidR="00B66104" w:rsidRPr="00F704BD" w:rsidTr="00D75025">
        <w:trPr>
          <w:trHeight w:val="1141"/>
          <w:jc w:val="center"/>
        </w:trPr>
        <w:tc>
          <w:tcPr>
            <w:tcW w:w="1404" w:type="dxa"/>
            <w:tcBorders>
              <w:top w:val="single" w:sz="6" w:space="0" w:color="auto"/>
              <w:left w:val="single" w:sz="4" w:space="0" w:color="auto"/>
              <w:bottom w:val="single" w:sz="4" w:space="0" w:color="auto"/>
              <w:right w:val="single" w:sz="6"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对该教师该课程的总体评价</w:t>
            </w:r>
          </w:p>
        </w:tc>
        <w:tc>
          <w:tcPr>
            <w:tcW w:w="8158" w:type="dxa"/>
            <w:gridSpan w:val="7"/>
            <w:tcBorders>
              <w:top w:val="single" w:sz="6" w:space="0" w:color="auto"/>
              <w:left w:val="single" w:sz="6" w:space="0" w:color="auto"/>
              <w:bottom w:val="single" w:sz="4" w:space="0" w:color="auto"/>
              <w:right w:val="single" w:sz="4" w:space="0" w:color="auto"/>
            </w:tcBorders>
            <w:shd w:val="clear" w:color="auto" w:fill="auto"/>
            <w:vAlign w:val="center"/>
          </w:tcPr>
          <w:p w:rsidR="00B66104" w:rsidRPr="00F704BD" w:rsidRDefault="00B66104" w:rsidP="00D75025">
            <w:pPr>
              <w:widowControl/>
              <w:jc w:val="center"/>
              <w:rPr>
                <w:rFonts w:ascii="宋体" w:hAnsi="宋体" w:cs="宋体"/>
                <w:kern w:val="0"/>
                <w:sz w:val="22"/>
              </w:rPr>
            </w:pPr>
            <w:r w:rsidRPr="00F704BD">
              <w:rPr>
                <w:rFonts w:ascii="宋体" w:hAnsi="宋体" w:cs="宋体" w:hint="eastAsia"/>
                <w:kern w:val="0"/>
                <w:sz w:val="22"/>
              </w:rPr>
              <w:t xml:space="preserve">　</w:t>
            </w:r>
          </w:p>
        </w:tc>
      </w:tr>
    </w:tbl>
    <w:p w:rsidR="00B66104" w:rsidRDefault="00B66104" w:rsidP="00B66104">
      <w:pPr>
        <w:widowControl/>
        <w:snapToGrid w:val="0"/>
        <w:spacing w:line="20" w:lineRule="exact"/>
        <w:jc w:val="left"/>
        <w:rPr>
          <w:rFonts w:asciiTheme="majorEastAsia" w:eastAsiaTheme="majorEastAsia" w:hAnsiTheme="majorEastAsia"/>
          <w:b/>
          <w:color w:val="000000" w:themeColor="text1"/>
          <w:sz w:val="80"/>
        </w:rPr>
      </w:pPr>
      <w:r>
        <w:rPr>
          <w:rFonts w:asciiTheme="majorEastAsia" w:eastAsiaTheme="majorEastAsia" w:hAnsiTheme="majorEastAsia"/>
          <w:b/>
          <w:color w:val="000000" w:themeColor="text1"/>
          <w:sz w:val="80"/>
        </w:rPr>
        <w:br w:type="page"/>
      </w:r>
    </w:p>
    <w:p w:rsidR="003B692C" w:rsidRPr="00B66104" w:rsidRDefault="003B692C">
      <w:pPr>
        <w:spacing w:line="900" w:lineRule="exact"/>
        <w:jc w:val="center"/>
        <w:textAlignment w:val="baseline"/>
        <w:rPr>
          <w:rFonts w:asciiTheme="majorEastAsia" w:eastAsiaTheme="majorEastAsia" w:hAnsiTheme="majorEastAsia"/>
          <w:b/>
          <w:color w:val="000000" w:themeColor="text1"/>
          <w:sz w:val="80"/>
        </w:rPr>
      </w:pPr>
    </w:p>
    <w:p w:rsidR="0095036C" w:rsidRPr="008D625B" w:rsidRDefault="0095036C">
      <w:pPr>
        <w:spacing w:line="900" w:lineRule="exact"/>
        <w:jc w:val="center"/>
        <w:textAlignment w:val="baseline"/>
        <w:rPr>
          <w:rFonts w:asciiTheme="majorEastAsia" w:eastAsiaTheme="majorEastAsia" w:hAnsiTheme="majorEastAsia"/>
          <w:b/>
          <w:color w:val="000000" w:themeColor="text1"/>
          <w:sz w:val="72"/>
        </w:rPr>
      </w:pPr>
      <w:r w:rsidRPr="008D625B">
        <w:rPr>
          <w:rFonts w:asciiTheme="majorEastAsia" w:eastAsiaTheme="majorEastAsia" w:hAnsiTheme="majorEastAsia" w:hint="eastAsia"/>
          <w:b/>
          <w:color w:val="000000" w:themeColor="text1"/>
          <w:sz w:val="72"/>
        </w:rPr>
        <w:t>江西农业大学教务处文件</w:t>
      </w:r>
    </w:p>
    <w:p w:rsidR="0095036C" w:rsidRPr="008D625B" w:rsidRDefault="0095036C">
      <w:pPr>
        <w:jc w:val="center"/>
        <w:rPr>
          <w:rFonts w:asciiTheme="majorEastAsia" w:eastAsiaTheme="majorEastAsia" w:hAnsiTheme="majorEastAsia"/>
          <w:color w:val="000000" w:themeColor="text1"/>
          <w:sz w:val="32"/>
        </w:rPr>
      </w:pPr>
    </w:p>
    <w:p w:rsidR="0095036C" w:rsidRPr="008D625B" w:rsidRDefault="0095036C" w:rsidP="00CC4DA9">
      <w:pPr>
        <w:pStyle w:val="a5"/>
        <w:spacing w:line="420" w:lineRule="exact"/>
        <w:outlineLvl w:val="1"/>
        <w:rPr>
          <w:rFonts w:asciiTheme="majorEastAsia" w:eastAsiaTheme="majorEastAsia" w:hAnsiTheme="majorEastAsia"/>
          <w:color w:val="000000" w:themeColor="text1"/>
          <w:sz w:val="32"/>
        </w:rPr>
      </w:pPr>
      <w:bookmarkStart w:id="68" w:name="_Toc496442706"/>
      <w:bookmarkStart w:id="69" w:name="_Toc496708064"/>
      <w:bookmarkStart w:id="70" w:name="_Toc496727863"/>
      <w:r w:rsidRPr="008D625B">
        <w:rPr>
          <w:rFonts w:asciiTheme="majorEastAsia" w:eastAsiaTheme="majorEastAsia" w:hAnsiTheme="majorEastAsia" w:hint="eastAsia"/>
          <w:color w:val="000000" w:themeColor="text1"/>
          <w:sz w:val="32"/>
        </w:rPr>
        <w:t>赣农大教发[2010]23号</w:t>
      </w:r>
      <w:bookmarkEnd w:id="68"/>
      <w:bookmarkEnd w:id="69"/>
      <w:bookmarkEnd w:id="70"/>
    </w:p>
    <w:p w:rsidR="0095036C" w:rsidRPr="008D625B" w:rsidRDefault="00B34A85">
      <w:pPr>
        <w:widowControl/>
        <w:spacing w:line="400" w:lineRule="exact"/>
        <w:jc w:val="center"/>
        <w:textAlignment w:val="baseline"/>
        <w:rPr>
          <w:rFonts w:asciiTheme="majorEastAsia" w:eastAsiaTheme="majorEastAsia" w:hAnsiTheme="majorEastAsia"/>
          <w:b/>
          <w:color w:val="000000" w:themeColor="text1"/>
          <w:kern w:val="0"/>
          <w:sz w:val="36"/>
        </w:rPr>
      </w:pPr>
      <w:r w:rsidRPr="008D625B">
        <w:rPr>
          <w:rFonts w:asciiTheme="majorEastAsia" w:eastAsiaTheme="majorEastAsia" w:hAnsiTheme="majorEastAsia" w:hint="eastAsia"/>
          <w:b/>
          <w:noProof/>
          <w:color w:val="000000" w:themeColor="text1"/>
          <w:kern w:val="0"/>
          <w:sz w:val="36"/>
        </w:rPr>
        <mc:AlternateContent>
          <mc:Choice Requires="wps">
            <w:drawing>
              <wp:anchor distT="0" distB="0" distL="114300" distR="114300" simplePos="0" relativeHeight="251697152" behindDoc="0" locked="0" layoutInCell="1" allowOverlap="1" wp14:anchorId="7DFF1030" wp14:editId="3D1D06A9">
                <wp:simplePos x="0" y="0"/>
                <wp:positionH relativeFrom="column">
                  <wp:posOffset>123825</wp:posOffset>
                </wp:positionH>
                <wp:positionV relativeFrom="paragraph">
                  <wp:posOffset>234315</wp:posOffset>
                </wp:positionV>
                <wp:extent cx="5676900" cy="0"/>
                <wp:effectExtent l="14605" t="23495" r="23495" b="14605"/>
                <wp:wrapTopAndBottom/>
                <wp:docPr id="17"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8.45pt" to="456.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Bs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" strokecolor="red" strokeweight="2.25pt">
                <w10:wrap type="topAndBottom"/>
              </v:line>
            </w:pict>
          </mc:Fallback>
        </mc:AlternateContent>
      </w:r>
    </w:p>
    <w:p w:rsidR="0095036C" w:rsidRPr="008D625B" w:rsidRDefault="0095036C"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95036C" w:rsidRPr="008D625B" w:rsidRDefault="0095036C"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71" w:name="_Toc495602929"/>
      <w:bookmarkStart w:id="72" w:name="_Toc495610521"/>
      <w:bookmarkStart w:id="73" w:name="_Toc495610726"/>
      <w:bookmarkStart w:id="74" w:name="_Toc496442707"/>
      <w:bookmarkStart w:id="75" w:name="_Toc496708065"/>
      <w:bookmarkStart w:id="76" w:name="_Toc496727864"/>
      <w:r w:rsidRPr="008D625B">
        <w:rPr>
          <w:rFonts w:asciiTheme="majorEastAsia" w:eastAsiaTheme="majorEastAsia" w:hAnsiTheme="majorEastAsia" w:hint="eastAsia"/>
          <w:b/>
          <w:color w:val="000000" w:themeColor="text1"/>
          <w:spacing w:val="-6"/>
          <w:sz w:val="36"/>
          <w:szCs w:val="44"/>
        </w:rPr>
        <w:t>江西农业大学教务处  江西农业大学教学督导组</w:t>
      </w:r>
      <w:bookmarkEnd w:id="71"/>
      <w:bookmarkEnd w:id="72"/>
      <w:bookmarkEnd w:id="73"/>
      <w:bookmarkEnd w:id="74"/>
      <w:bookmarkEnd w:id="75"/>
      <w:bookmarkEnd w:id="76"/>
    </w:p>
    <w:p w:rsidR="00B66104" w:rsidRDefault="0095036C"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77" w:name="_Toc496727865"/>
      <w:r w:rsidRPr="008D625B">
        <w:rPr>
          <w:rFonts w:asciiTheme="majorEastAsia" w:eastAsiaTheme="majorEastAsia" w:hAnsiTheme="majorEastAsia" w:hint="eastAsia"/>
          <w:b/>
          <w:color w:val="000000" w:themeColor="text1"/>
          <w:spacing w:val="-6"/>
          <w:sz w:val="36"/>
          <w:szCs w:val="44"/>
        </w:rPr>
        <w:t>关于印发《江西农业大学教师教学质量评估工作实施</w:t>
      </w:r>
      <w:bookmarkEnd w:id="77"/>
    </w:p>
    <w:p w:rsidR="0095036C" w:rsidRPr="008D625B" w:rsidRDefault="0095036C"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78" w:name="_Toc496727866"/>
      <w:r w:rsidRPr="008D625B">
        <w:rPr>
          <w:rFonts w:asciiTheme="majorEastAsia" w:eastAsiaTheme="majorEastAsia" w:hAnsiTheme="majorEastAsia" w:hint="eastAsia"/>
          <w:b/>
          <w:color w:val="000000" w:themeColor="text1"/>
          <w:spacing w:val="-6"/>
          <w:sz w:val="36"/>
          <w:szCs w:val="44"/>
        </w:rPr>
        <w:t>办法》的通知</w:t>
      </w:r>
      <w:bookmarkEnd w:id="78"/>
    </w:p>
    <w:p w:rsidR="0095036C" w:rsidRPr="008D625B" w:rsidRDefault="0095036C"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95036C" w:rsidRPr="008D625B" w:rsidRDefault="0095036C" w:rsidP="00734D1A">
      <w:pPr>
        <w:pStyle w:val="aa"/>
        <w:spacing w:line="460" w:lineRule="exact"/>
        <w:ind w:firstLineChars="0" w:firstLine="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各有关单位：</w:t>
      </w:r>
    </w:p>
    <w:p w:rsidR="0095036C" w:rsidRPr="008D625B" w:rsidRDefault="0095036C" w:rsidP="006F7588">
      <w:pPr>
        <w:spacing w:line="48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为了加强教学管理与监督，进一步规范教师教学质量评估工作，现结合我校教师教学质量评估工作的实际，制订《江西农业大学教师教学质量评估工作实施办法》，现印发给你们，请遵照执行。</w:t>
      </w:r>
    </w:p>
    <w:p w:rsidR="0095036C" w:rsidRPr="008D625B" w:rsidRDefault="0095036C" w:rsidP="006F7588">
      <w:pPr>
        <w:spacing w:line="480" w:lineRule="exact"/>
        <w:ind w:firstLineChars="200" w:firstLine="560"/>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特此通知</w:t>
      </w:r>
    </w:p>
    <w:p w:rsidR="0095036C" w:rsidRPr="008D625B" w:rsidRDefault="0095036C" w:rsidP="00734D1A">
      <w:pPr>
        <w:pStyle w:val="aa"/>
        <w:spacing w:line="360" w:lineRule="exact"/>
        <w:ind w:firstLineChars="0" w:firstLine="646"/>
        <w:rPr>
          <w:rFonts w:asciiTheme="majorEastAsia" w:eastAsiaTheme="majorEastAsia" w:hAnsiTheme="majorEastAsia"/>
          <w:color w:val="000000" w:themeColor="text1"/>
          <w:sz w:val="28"/>
        </w:rPr>
      </w:pPr>
    </w:p>
    <w:p w:rsidR="0095036C" w:rsidRPr="008D625B" w:rsidRDefault="00337EFD" w:rsidP="00734D1A">
      <w:pPr>
        <w:pStyle w:val="aa"/>
        <w:spacing w:line="460" w:lineRule="exact"/>
        <w:ind w:firstLineChars="0" w:firstLine="645"/>
        <w:rPr>
          <w:rFonts w:asciiTheme="majorEastAsia" w:eastAsiaTheme="majorEastAsia" w:hAnsiTheme="majorEastAsia"/>
          <w:color w:val="000000" w:themeColor="text1"/>
          <w:sz w:val="28"/>
        </w:rPr>
      </w:pPr>
      <w:r w:rsidRPr="008D625B">
        <w:rPr>
          <w:rFonts w:asciiTheme="majorEastAsia" w:eastAsiaTheme="majorEastAsia" w:hAnsiTheme="majorEastAsia" w:hint="eastAsia"/>
          <w:noProof/>
          <w:color w:val="000000" w:themeColor="text1"/>
          <w:sz w:val="28"/>
        </w:rPr>
        <w:drawing>
          <wp:anchor distT="0" distB="0" distL="114300" distR="114300" simplePos="0" relativeHeight="251688960" behindDoc="1" locked="0" layoutInCell="1" allowOverlap="1" wp14:anchorId="1D955996" wp14:editId="059AA151">
            <wp:simplePos x="0" y="0"/>
            <wp:positionH relativeFrom="column">
              <wp:posOffset>2907030</wp:posOffset>
            </wp:positionH>
            <wp:positionV relativeFrom="paragraph">
              <wp:posOffset>248920</wp:posOffset>
            </wp:positionV>
            <wp:extent cx="1600200" cy="1584960"/>
            <wp:effectExtent l="0" t="0" r="0" b="0"/>
            <wp:wrapNone/>
            <wp:docPr id="24" name="图片 24"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36C" w:rsidRPr="008D625B">
        <w:rPr>
          <w:rFonts w:asciiTheme="majorEastAsia" w:eastAsiaTheme="majorEastAsia" w:hAnsiTheme="majorEastAsia" w:hint="eastAsia"/>
          <w:color w:val="000000" w:themeColor="text1"/>
          <w:sz w:val="28"/>
        </w:rPr>
        <w:t>附件：《江西农业大学教师教学质量评估工作实施办法》</w:t>
      </w:r>
    </w:p>
    <w:p w:rsidR="0095036C" w:rsidRPr="008D625B" w:rsidRDefault="0095036C" w:rsidP="00734D1A">
      <w:pPr>
        <w:pStyle w:val="aa"/>
        <w:spacing w:line="460" w:lineRule="exact"/>
        <w:ind w:firstLineChars="0"/>
        <w:rPr>
          <w:rFonts w:asciiTheme="majorEastAsia" w:eastAsiaTheme="majorEastAsia" w:hAnsiTheme="majorEastAsia"/>
          <w:color w:val="000000" w:themeColor="text1"/>
          <w:sz w:val="28"/>
        </w:rPr>
      </w:pPr>
    </w:p>
    <w:p w:rsidR="00337EFD" w:rsidRPr="008D625B" w:rsidRDefault="00337EFD" w:rsidP="00734D1A">
      <w:pPr>
        <w:pStyle w:val="aa"/>
        <w:spacing w:line="460" w:lineRule="exact"/>
        <w:ind w:firstLineChars="0"/>
        <w:rPr>
          <w:rFonts w:asciiTheme="majorEastAsia" w:eastAsiaTheme="majorEastAsia" w:hAnsiTheme="majorEastAsia"/>
          <w:color w:val="000000" w:themeColor="text1"/>
          <w:sz w:val="28"/>
        </w:rPr>
      </w:pPr>
    </w:p>
    <w:p w:rsidR="0095036C" w:rsidRPr="008D625B" w:rsidRDefault="0095036C" w:rsidP="006F7588">
      <w:pPr>
        <w:pStyle w:val="aa"/>
        <w:spacing w:line="480" w:lineRule="exact"/>
        <w:ind w:firstLineChars="800" w:firstLine="2240"/>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江西农业大学教务处   江西农业大学教学督导组</w:t>
      </w:r>
    </w:p>
    <w:p w:rsidR="0095036C" w:rsidRPr="008D625B" w:rsidRDefault="0095036C" w:rsidP="006F7588">
      <w:pPr>
        <w:pStyle w:val="ab"/>
        <w:spacing w:line="480" w:lineRule="exact"/>
        <w:ind w:leftChars="47" w:left="99" w:firstLineChars="1650" w:firstLine="4620"/>
        <w:rPr>
          <w:rFonts w:asciiTheme="majorEastAsia" w:eastAsiaTheme="majorEastAsia" w:hAnsiTheme="majorEastAsia"/>
          <w:color w:val="000000" w:themeColor="text1"/>
          <w:sz w:val="28"/>
        </w:rPr>
      </w:pPr>
      <w:smartTag w:uri="urn:schemas-microsoft-com:office:smarttags" w:element="chsdate">
        <w:smartTagPr>
          <w:attr w:name="Year" w:val="2010"/>
          <w:attr w:name="Month" w:val="6"/>
          <w:attr w:name="Day" w:val="10"/>
          <w:attr w:name="IsLunarDate" w:val="False"/>
          <w:attr w:name="IsROCDate" w:val="False"/>
        </w:smartTagPr>
        <w:r w:rsidRPr="008D625B">
          <w:rPr>
            <w:rFonts w:asciiTheme="majorEastAsia" w:eastAsiaTheme="majorEastAsia" w:hAnsiTheme="majorEastAsia"/>
            <w:color w:val="000000" w:themeColor="text1"/>
            <w:sz w:val="28"/>
          </w:rPr>
          <w:t>20</w:t>
        </w:r>
        <w:r w:rsidRPr="008D625B">
          <w:rPr>
            <w:rFonts w:asciiTheme="majorEastAsia" w:eastAsiaTheme="majorEastAsia" w:hAnsiTheme="majorEastAsia" w:hint="eastAsia"/>
            <w:color w:val="000000" w:themeColor="text1"/>
            <w:sz w:val="28"/>
          </w:rPr>
          <w:t>10</w:t>
        </w:r>
        <w:r w:rsidRPr="008D625B">
          <w:rPr>
            <w:rFonts w:asciiTheme="majorEastAsia" w:eastAsiaTheme="majorEastAsia" w:hAnsiTheme="majorEastAsia"/>
            <w:color w:val="000000" w:themeColor="text1"/>
            <w:sz w:val="28"/>
          </w:rPr>
          <w:t>年</w:t>
        </w:r>
        <w:r w:rsidRPr="008D625B">
          <w:rPr>
            <w:rFonts w:asciiTheme="majorEastAsia" w:eastAsiaTheme="majorEastAsia" w:hAnsiTheme="majorEastAsia" w:hint="eastAsia"/>
            <w:color w:val="000000" w:themeColor="text1"/>
            <w:sz w:val="28"/>
          </w:rPr>
          <w:t>6</w:t>
        </w:r>
        <w:r w:rsidRPr="008D625B">
          <w:rPr>
            <w:rFonts w:asciiTheme="majorEastAsia" w:eastAsiaTheme="majorEastAsia" w:hAnsiTheme="majorEastAsia"/>
            <w:color w:val="000000" w:themeColor="text1"/>
            <w:sz w:val="28"/>
          </w:rPr>
          <w:t>月</w:t>
        </w:r>
        <w:r w:rsidRPr="008D625B">
          <w:rPr>
            <w:rFonts w:asciiTheme="majorEastAsia" w:eastAsiaTheme="majorEastAsia" w:hAnsiTheme="majorEastAsia" w:hint="eastAsia"/>
            <w:color w:val="000000" w:themeColor="text1"/>
            <w:sz w:val="28"/>
          </w:rPr>
          <w:t>10</w:t>
        </w:r>
        <w:r w:rsidRPr="008D625B">
          <w:rPr>
            <w:rFonts w:asciiTheme="majorEastAsia" w:eastAsiaTheme="majorEastAsia" w:hAnsiTheme="majorEastAsia"/>
            <w:color w:val="000000" w:themeColor="text1"/>
            <w:sz w:val="28"/>
          </w:rPr>
          <w:t>日</w:t>
        </w:r>
      </w:smartTag>
    </w:p>
    <w:p w:rsidR="0095036C" w:rsidRPr="008D625B" w:rsidRDefault="0095036C" w:rsidP="00734D1A">
      <w:pPr>
        <w:spacing w:line="400" w:lineRule="exact"/>
        <w:rPr>
          <w:rFonts w:asciiTheme="majorEastAsia" w:eastAsiaTheme="majorEastAsia" w:hAnsiTheme="majorEastAsia"/>
          <w:b/>
          <w:color w:val="000000" w:themeColor="text1"/>
          <w:sz w:val="32"/>
          <w:u w:val="single"/>
        </w:rPr>
      </w:pPr>
    </w:p>
    <w:p w:rsidR="0095036C" w:rsidRPr="008D625B" w:rsidRDefault="0095036C" w:rsidP="00734D1A">
      <w:pPr>
        <w:spacing w:line="320" w:lineRule="exact"/>
        <w:rPr>
          <w:rFonts w:asciiTheme="majorEastAsia" w:eastAsiaTheme="majorEastAsia" w:hAnsiTheme="majorEastAsia"/>
          <w:b/>
          <w:color w:val="000000" w:themeColor="text1"/>
          <w:sz w:val="32"/>
          <w:u w:val="single"/>
        </w:rPr>
      </w:pPr>
    </w:p>
    <w:p w:rsidR="0095036C" w:rsidRPr="008D625B" w:rsidRDefault="0095036C" w:rsidP="00734D1A">
      <w:pPr>
        <w:spacing w:line="32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主题词</w:t>
      </w:r>
      <w:r w:rsidRPr="008D625B">
        <w:rPr>
          <w:rFonts w:asciiTheme="majorEastAsia" w:eastAsiaTheme="majorEastAsia" w:hAnsiTheme="majorEastAsia" w:hint="eastAsia"/>
          <w:color w:val="000000" w:themeColor="text1"/>
          <w:sz w:val="32"/>
          <w:u w:val="single"/>
        </w:rPr>
        <w:t>：</w:t>
      </w:r>
      <w:r w:rsidRPr="008D625B">
        <w:rPr>
          <w:rFonts w:asciiTheme="majorEastAsia" w:eastAsiaTheme="majorEastAsia" w:hAnsiTheme="majorEastAsia" w:hint="eastAsia"/>
          <w:b/>
          <w:color w:val="000000" w:themeColor="text1"/>
          <w:sz w:val="32"/>
          <w:u w:val="single"/>
        </w:rPr>
        <w:t xml:space="preserve">教学   质量   评估   办法    通知                              </w:t>
      </w:r>
    </w:p>
    <w:p w:rsidR="0095036C" w:rsidRPr="008D625B" w:rsidRDefault="0095036C" w:rsidP="00734D1A">
      <w:pPr>
        <w:spacing w:line="320" w:lineRule="exac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 xml:space="preserve">  </w:t>
      </w:r>
      <w:r w:rsidRPr="008D625B">
        <w:rPr>
          <w:rFonts w:asciiTheme="majorEastAsia" w:eastAsiaTheme="majorEastAsia" w:hAnsiTheme="majorEastAsia" w:hint="eastAsia"/>
          <w:color w:val="000000" w:themeColor="text1"/>
          <w:sz w:val="32"/>
        </w:rPr>
        <w:t>抄报：校领导</w:t>
      </w:r>
    </w:p>
    <w:p w:rsidR="0095036C" w:rsidRPr="008D625B" w:rsidRDefault="0095036C" w:rsidP="00734D1A">
      <w:pPr>
        <w:spacing w:line="320" w:lineRule="exact"/>
        <w:ind w:firstLineChars="100" w:firstLine="320"/>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人事处                                        </w:t>
      </w:r>
    </w:p>
    <w:p w:rsidR="0095036C" w:rsidRPr="008D625B" w:rsidRDefault="0095036C" w:rsidP="00734D1A">
      <w:pPr>
        <w:tabs>
          <w:tab w:val="left" w:pos="7200"/>
        </w:tabs>
        <w:spacing w:line="32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江西农业大学教务处办公室    </w:t>
      </w:r>
      <w:r w:rsidR="00337EFD" w:rsidRPr="008D625B">
        <w:rPr>
          <w:rFonts w:asciiTheme="majorEastAsia" w:eastAsiaTheme="majorEastAsia" w:hAnsiTheme="majorEastAsia" w:hint="eastAsia"/>
          <w:b/>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w:t>
      </w:r>
      <w:smartTag w:uri="urn:schemas-microsoft-com:office:smarttags" w:element="chsdate">
        <w:smartTagPr>
          <w:attr w:name="Year" w:val="2010"/>
          <w:attr w:name="Month" w:val="6"/>
          <w:attr w:name="Day" w:val="10"/>
          <w:attr w:name="IsLunarDate" w:val="False"/>
          <w:attr w:name="IsROCDate" w:val="False"/>
        </w:smartTagPr>
        <w:r w:rsidRPr="008D625B">
          <w:rPr>
            <w:rFonts w:asciiTheme="majorEastAsia" w:eastAsiaTheme="majorEastAsia" w:hAnsiTheme="majorEastAsia" w:hint="eastAsia"/>
            <w:b/>
            <w:color w:val="000000" w:themeColor="text1"/>
            <w:sz w:val="32"/>
            <w:u w:val="single"/>
          </w:rPr>
          <w:t>2010年6月10日</w:t>
        </w:r>
      </w:smartTag>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734D1A">
      <w:pPr>
        <w:spacing w:line="32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共印80份</w:t>
      </w:r>
    </w:p>
    <w:p w:rsidR="00337EFD" w:rsidRPr="008D625B" w:rsidRDefault="00337EFD" w:rsidP="00734D1A">
      <w:pPr>
        <w:spacing w:line="320" w:lineRule="exact"/>
        <w:jc w:val="right"/>
        <w:rPr>
          <w:rFonts w:asciiTheme="majorEastAsia" w:eastAsiaTheme="majorEastAsia" w:hAnsiTheme="majorEastAsia"/>
          <w:color w:val="000000" w:themeColor="text1"/>
          <w:sz w:val="32"/>
        </w:rPr>
      </w:pPr>
    </w:p>
    <w:p w:rsidR="0095036C" w:rsidRPr="008D625B" w:rsidRDefault="0095036C" w:rsidP="00734D1A">
      <w:pPr>
        <w:spacing w:line="500" w:lineRule="exact"/>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附件：</w:t>
      </w:r>
    </w:p>
    <w:p w:rsidR="0095036C" w:rsidRPr="008D625B" w:rsidRDefault="0095036C" w:rsidP="00734D1A">
      <w:pPr>
        <w:spacing w:line="500" w:lineRule="exact"/>
        <w:jc w:val="center"/>
        <w:rPr>
          <w:rFonts w:asciiTheme="majorEastAsia" w:eastAsiaTheme="majorEastAsia" w:hAnsiTheme="majorEastAsia"/>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江西农业大学教师教学质量评估工作实施办法</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为了加强教学管理与监督，进一步规范教师教学质量评估工作，现结合我校教师教学质量评估工作的实际，制订本办法。</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一、评估对象</w:t>
      </w:r>
    </w:p>
    <w:p w:rsidR="0095036C" w:rsidRPr="008D625B" w:rsidRDefault="0095036C" w:rsidP="006F7588">
      <w:pPr>
        <w:spacing w:line="360" w:lineRule="exact"/>
        <w:ind w:firstLineChars="192" w:firstLine="461"/>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1、教学质量评估对象为学校开设的本专科课程的专兼职教师；</w:t>
      </w:r>
    </w:p>
    <w:p w:rsidR="0095036C" w:rsidRPr="008D625B" w:rsidRDefault="0095036C" w:rsidP="006F7588">
      <w:pPr>
        <w:spacing w:line="360" w:lineRule="exact"/>
        <w:ind w:firstLineChars="192" w:firstLine="461"/>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2、转岗至“教师系列”的人员；</w:t>
      </w:r>
    </w:p>
    <w:p w:rsidR="0095036C" w:rsidRPr="008D625B" w:rsidRDefault="0095036C" w:rsidP="006F7588">
      <w:pPr>
        <w:spacing w:line="360" w:lineRule="exact"/>
        <w:ind w:firstLineChars="192" w:firstLine="461"/>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3、晋升正副高级职称的教师人员。</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二、评估内容与标准</w:t>
      </w:r>
    </w:p>
    <w:p w:rsidR="0095036C" w:rsidRPr="008D625B" w:rsidRDefault="0095036C" w:rsidP="006F7588">
      <w:pPr>
        <w:spacing w:line="360" w:lineRule="exact"/>
        <w:ind w:firstLine="54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1、主要内容</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（1）教学文件（教学大纲、教案、教学日历等）；</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（2）教材、讲稿、实验教学指导书；</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（3）课堂教学情况；</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（4）学生反映。</w:t>
      </w:r>
    </w:p>
    <w:p w:rsidR="0095036C" w:rsidRPr="008D625B" w:rsidRDefault="0095036C" w:rsidP="006F7588">
      <w:pPr>
        <w:spacing w:line="360" w:lineRule="exact"/>
        <w:ind w:firstLine="54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2、基本标准</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（1）教学文件齐全，规范；</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（2）有符合教学大纲要求的教材和实验指导书；</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（3）课堂教学评估良好；</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（4）学生反映良好。</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三、评估申报条件</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申报教学质量评估的教师应具备下列条件：</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1、申报人承担并完成过本、专科生的教学任务；</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2、通过了各教学单位的教学评估；</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3、能提供规范齐全的教学文件和教材等考核材料；</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4、在规定的时间内提出申请；</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5、申报人出现教学事故，在处理时间内不得申报。</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四、评估程序与要求</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1、领取、填写教学评估申报表。拟申报评估的人员于每学期开学后的第2周内到校教学督导组领取、填写《教师教学质量评估申报书》等相关表格。</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2、申报材料汇总。各教学单位将本单位的申报人员名单及相关申报材料汇总，于每学期第3周报校教学督导组。</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3、资格审核与评估。校教学督导组在各教学单位审核的基础上进一步审核申报材料，确定其评估资格，并按规定开展评估活动。</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4、终审。分管教学校长召开教学指导委员会，听取校教学督导组评估工作报告，并对评估结果进行审定。</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五、评估方式</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1、教师教学质量评估由校教学督导组评估、各教学单位评估、同行专家评估和学生评估四部份组成，各部份权重分别为2:1:1:1。</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学生评估以学生不记名独立填写相关问卷或考评表的形式进行。参加评估的学生班级一般为1~2个自然班，学生评分去掉5%的高分和5%的低分人数后，剩余学生评分的平均分，作为参评教师的学生评估成绩，学生评估由校教学督导组组织实施。</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各教学单位的教学评估工作在单位教学工作指导小组指导下，由分管教学工作的负责人组织实施。学院组成不少于5人的专家评估组，审阅参评教师的有关材料、随堂听课评议、打分，并做出书面鉴定，其平均分数作为参评教师的教学单位评估成绩。</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4、外单位同行专家评估工作由校教学督导组组织实施，校教学督导组在学校各学院相近专业的专家当中组成3~5人同行专家评估组，审阅参评教师的有关材料、随堂听课评议、打分，并做出书面鉴定，其平均分数作为参评老师的评估成绩。</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5、校教学督导组全体成员共同审阅参评教师的有关材料、随堂听课评议、打分，其平均分数作为参评教师的评估成绩。</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6、教学质量评估结果分为“优秀、良好、合格、不合格”四等级。校教学督导组、学院、同行专家和学生四部份评估综合成绩在86分以上为“优秀”（86~89分为“优三”，90~94分为“优二”，95分以上为“优一”），76~85分为“良好”，60~75分为“合格”，60分以下为“不合格”。</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六、评估结果处理</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1、教学质量评估不合格者，视情况提出停课、限期整改、减少授课门次等处理意见，供学校、教务处和有关教学单位决策参考。</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2、教师系列人员在专业技术职称晋升及评优评先时，其教学质量评估结果必须为“优秀”。</w:t>
      </w:r>
    </w:p>
    <w:p w:rsidR="0095036C" w:rsidRPr="008D625B" w:rsidRDefault="0095036C" w:rsidP="006F7588">
      <w:pPr>
        <w:spacing w:line="360" w:lineRule="exact"/>
        <w:ind w:firstLine="629"/>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3、教学质量评估结果为“优秀”者，有效期为三年。</w:t>
      </w:r>
    </w:p>
    <w:p w:rsidR="0095036C" w:rsidRPr="008D625B" w:rsidRDefault="0095036C" w:rsidP="006F7588">
      <w:pPr>
        <w:spacing w:line="360" w:lineRule="exact"/>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七、其他</w:t>
      </w:r>
    </w:p>
    <w:p w:rsidR="0095036C" w:rsidRPr="008D625B" w:rsidRDefault="0095036C" w:rsidP="006F7588">
      <w:pPr>
        <w:spacing w:line="360" w:lineRule="exact"/>
        <w:ind w:firstLineChars="192" w:firstLine="461"/>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 xml:space="preserve">本办法自发文之日起施行，原来有关规定与本办法相抵触的以本办法为准，由教学督导组解释。 </w:t>
      </w:r>
    </w:p>
    <w:p w:rsidR="003B692C" w:rsidRPr="008D625B" w:rsidRDefault="003B692C">
      <w:pPr>
        <w:widowControl/>
        <w:jc w:val="lef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br w:type="page"/>
      </w:r>
    </w:p>
    <w:p w:rsidR="0095036C" w:rsidRPr="008D625B" w:rsidRDefault="0095036C">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95036C" w:rsidRPr="008D625B" w:rsidRDefault="0095036C">
      <w:pPr>
        <w:jc w:val="center"/>
        <w:rPr>
          <w:rFonts w:asciiTheme="majorEastAsia" w:eastAsiaTheme="majorEastAsia" w:hAnsiTheme="majorEastAsia"/>
          <w:color w:val="000000" w:themeColor="text1"/>
          <w:sz w:val="32"/>
        </w:rPr>
      </w:pPr>
    </w:p>
    <w:p w:rsidR="0095036C" w:rsidRPr="008D625B" w:rsidRDefault="0095036C" w:rsidP="00CC4DA9">
      <w:pPr>
        <w:pStyle w:val="a5"/>
        <w:spacing w:line="420" w:lineRule="exact"/>
        <w:outlineLvl w:val="1"/>
        <w:rPr>
          <w:rFonts w:asciiTheme="majorEastAsia" w:eastAsiaTheme="majorEastAsia" w:hAnsiTheme="majorEastAsia"/>
          <w:color w:val="000000" w:themeColor="text1"/>
          <w:sz w:val="32"/>
        </w:rPr>
      </w:pPr>
      <w:bookmarkStart w:id="79" w:name="_Toc496442709"/>
      <w:bookmarkStart w:id="80" w:name="_Toc496708067"/>
      <w:bookmarkStart w:id="81" w:name="_Toc496727867"/>
      <w:r w:rsidRPr="008D625B">
        <w:rPr>
          <w:rFonts w:asciiTheme="majorEastAsia" w:eastAsiaTheme="majorEastAsia" w:hAnsiTheme="majorEastAsia" w:hint="eastAsia"/>
          <w:color w:val="000000" w:themeColor="text1"/>
          <w:sz w:val="32"/>
        </w:rPr>
        <w:t>赣农大教发[2011]24号</w:t>
      </w:r>
      <w:bookmarkEnd w:id="79"/>
      <w:bookmarkEnd w:id="80"/>
      <w:bookmarkEnd w:id="81"/>
    </w:p>
    <w:p w:rsidR="0095036C" w:rsidRPr="008D625B" w:rsidRDefault="00B34A85">
      <w:pPr>
        <w:widowControl/>
        <w:spacing w:line="400" w:lineRule="exact"/>
        <w:jc w:val="center"/>
        <w:textAlignment w:val="baseline"/>
        <w:rPr>
          <w:rFonts w:asciiTheme="majorEastAsia" w:eastAsiaTheme="majorEastAsia" w:hAnsiTheme="majorEastAsia"/>
          <w:b/>
          <w:color w:val="000000" w:themeColor="text1"/>
          <w:kern w:val="0"/>
          <w:sz w:val="36"/>
        </w:rPr>
      </w:pPr>
      <w:r w:rsidRPr="008D625B">
        <w:rPr>
          <w:rFonts w:asciiTheme="majorEastAsia" w:eastAsiaTheme="majorEastAsia" w:hAnsiTheme="majorEastAsia" w:hint="eastAsia"/>
          <w:b/>
          <w:noProof/>
          <w:color w:val="000000" w:themeColor="text1"/>
          <w:kern w:val="0"/>
          <w:sz w:val="36"/>
        </w:rPr>
        <mc:AlternateContent>
          <mc:Choice Requires="wps">
            <w:drawing>
              <wp:anchor distT="0" distB="0" distL="114300" distR="114300" simplePos="0" relativeHeight="251698176" behindDoc="0" locked="0" layoutInCell="1" allowOverlap="1" wp14:anchorId="182B6164" wp14:editId="5343FF4F">
                <wp:simplePos x="0" y="0"/>
                <wp:positionH relativeFrom="column">
                  <wp:posOffset>123825</wp:posOffset>
                </wp:positionH>
                <wp:positionV relativeFrom="paragraph">
                  <wp:posOffset>182245</wp:posOffset>
                </wp:positionV>
                <wp:extent cx="5676900" cy="0"/>
                <wp:effectExtent l="14605" t="19050" r="23495" b="19050"/>
                <wp:wrapTopAndBottom/>
                <wp:docPr id="16"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4.35pt" to="456.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MJ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" strokecolor="red" strokeweight="2.25pt">
                <w10:wrap type="topAndBottom"/>
              </v:line>
            </w:pict>
          </mc:Fallback>
        </mc:AlternateContent>
      </w:r>
    </w:p>
    <w:p w:rsidR="0095036C" w:rsidRPr="008D625B" w:rsidRDefault="0095036C"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95036C" w:rsidRPr="008D625B" w:rsidRDefault="0095036C" w:rsidP="00CC4DA9">
      <w:pPr>
        <w:pStyle w:val="1"/>
        <w:spacing w:before="0" w:after="0" w:line="240" w:lineRule="auto"/>
        <w:jc w:val="center"/>
        <w:rPr>
          <w:rFonts w:asciiTheme="majorEastAsia" w:eastAsiaTheme="majorEastAsia" w:hAnsiTheme="majorEastAsia"/>
          <w:color w:val="000000" w:themeColor="text1"/>
          <w:kern w:val="0"/>
          <w:sz w:val="36"/>
        </w:rPr>
      </w:pPr>
      <w:bookmarkStart w:id="82" w:name="_Toc495602932"/>
      <w:bookmarkStart w:id="83" w:name="_Toc495610524"/>
      <w:bookmarkStart w:id="84" w:name="_Toc495610729"/>
      <w:bookmarkStart w:id="85" w:name="_Toc496442710"/>
      <w:bookmarkStart w:id="86" w:name="_Toc496708068"/>
      <w:bookmarkStart w:id="87" w:name="_Toc496727868"/>
      <w:r w:rsidRPr="008D625B">
        <w:rPr>
          <w:rFonts w:asciiTheme="majorEastAsia" w:eastAsiaTheme="majorEastAsia" w:hAnsiTheme="majorEastAsia" w:hint="eastAsia"/>
          <w:color w:val="000000" w:themeColor="text1"/>
          <w:kern w:val="0"/>
          <w:sz w:val="36"/>
        </w:rPr>
        <w:t>江西农业大学教务处</w:t>
      </w:r>
      <w:bookmarkEnd w:id="82"/>
      <w:bookmarkEnd w:id="83"/>
      <w:bookmarkEnd w:id="84"/>
      <w:bookmarkEnd w:id="85"/>
      <w:bookmarkEnd w:id="86"/>
      <w:bookmarkEnd w:id="87"/>
      <w:r w:rsidRPr="008D625B">
        <w:rPr>
          <w:rFonts w:asciiTheme="majorEastAsia" w:eastAsiaTheme="majorEastAsia" w:hAnsiTheme="majorEastAsia" w:hint="eastAsia"/>
          <w:color w:val="000000" w:themeColor="text1"/>
          <w:kern w:val="0"/>
          <w:sz w:val="36"/>
        </w:rPr>
        <w:t xml:space="preserve">  </w:t>
      </w:r>
    </w:p>
    <w:p w:rsidR="0095036C" w:rsidRPr="008D625B" w:rsidRDefault="0095036C" w:rsidP="00CC4DA9">
      <w:pPr>
        <w:pStyle w:val="1"/>
        <w:spacing w:before="0" w:after="0" w:line="240" w:lineRule="auto"/>
        <w:jc w:val="center"/>
        <w:rPr>
          <w:rFonts w:asciiTheme="majorEastAsia" w:eastAsiaTheme="majorEastAsia" w:hAnsiTheme="majorEastAsia"/>
          <w:color w:val="000000" w:themeColor="text1"/>
          <w:kern w:val="0"/>
          <w:sz w:val="36"/>
        </w:rPr>
      </w:pPr>
      <w:bookmarkStart w:id="88" w:name="_Toc496727869"/>
      <w:r w:rsidRPr="008D625B">
        <w:rPr>
          <w:rFonts w:asciiTheme="majorEastAsia" w:eastAsiaTheme="majorEastAsia" w:hAnsiTheme="majorEastAsia" w:hint="eastAsia"/>
          <w:color w:val="000000" w:themeColor="text1"/>
          <w:kern w:val="0"/>
          <w:sz w:val="36"/>
        </w:rPr>
        <w:t>关于印发《</w:t>
      </w:r>
      <w:r w:rsidRPr="008D625B">
        <w:rPr>
          <w:rFonts w:asciiTheme="majorEastAsia" w:eastAsiaTheme="majorEastAsia" w:hAnsiTheme="majorEastAsia"/>
          <w:color w:val="000000" w:themeColor="text1"/>
          <w:kern w:val="0"/>
          <w:sz w:val="36"/>
        </w:rPr>
        <w:t>江西农业大学普通本专科教学档案管理办法</w:t>
      </w:r>
      <w:r w:rsidRPr="008D625B">
        <w:rPr>
          <w:rFonts w:asciiTheme="majorEastAsia" w:eastAsiaTheme="majorEastAsia" w:hAnsiTheme="majorEastAsia" w:hint="eastAsia"/>
          <w:color w:val="000000" w:themeColor="text1"/>
          <w:kern w:val="0"/>
          <w:sz w:val="36"/>
        </w:rPr>
        <w:t>》的  通  知</w:t>
      </w:r>
      <w:bookmarkEnd w:id="88"/>
    </w:p>
    <w:p w:rsidR="0095036C" w:rsidRPr="008D625B" w:rsidRDefault="0095036C" w:rsidP="00734D1A">
      <w:pPr>
        <w:spacing w:line="440" w:lineRule="exact"/>
        <w:jc w:val="center"/>
        <w:rPr>
          <w:rFonts w:asciiTheme="majorEastAsia" w:eastAsiaTheme="majorEastAsia" w:hAnsiTheme="majorEastAsia"/>
          <w:b/>
          <w:color w:val="000000" w:themeColor="text1"/>
          <w:kern w:val="0"/>
          <w:sz w:val="36"/>
        </w:rPr>
      </w:pPr>
    </w:p>
    <w:p w:rsidR="0095036C" w:rsidRPr="008D625B" w:rsidRDefault="0095036C" w:rsidP="00734D1A">
      <w:pPr>
        <w:spacing w:line="480" w:lineRule="auto"/>
        <w:rPr>
          <w:rFonts w:asciiTheme="majorEastAsia" w:eastAsiaTheme="majorEastAsia" w:hAnsiTheme="majorEastAsia"/>
          <w:color w:val="000000" w:themeColor="text1"/>
          <w:kern w:val="0"/>
          <w:sz w:val="28"/>
        </w:rPr>
      </w:pPr>
      <w:r w:rsidRPr="008D625B">
        <w:rPr>
          <w:rFonts w:asciiTheme="majorEastAsia" w:eastAsiaTheme="majorEastAsia" w:hAnsiTheme="majorEastAsia" w:hint="eastAsia"/>
          <w:color w:val="000000" w:themeColor="text1"/>
          <w:kern w:val="0"/>
          <w:sz w:val="28"/>
        </w:rPr>
        <w:t>各有关单位：</w:t>
      </w:r>
    </w:p>
    <w:p w:rsidR="0095036C" w:rsidRPr="008D625B" w:rsidRDefault="0095036C" w:rsidP="006F7588">
      <w:pPr>
        <w:spacing w:line="480" w:lineRule="exact"/>
        <w:ind w:firstLineChars="200" w:firstLine="560"/>
        <w:rPr>
          <w:rFonts w:asciiTheme="majorEastAsia" w:eastAsiaTheme="majorEastAsia" w:hAnsiTheme="majorEastAsia"/>
          <w:color w:val="000000" w:themeColor="text1"/>
          <w:sz w:val="28"/>
        </w:rPr>
      </w:pPr>
      <w:r w:rsidRPr="008D625B">
        <w:rPr>
          <w:rFonts w:asciiTheme="majorEastAsia" w:eastAsiaTheme="majorEastAsia" w:hAnsiTheme="majorEastAsia"/>
          <w:color w:val="000000" w:themeColor="text1"/>
          <w:sz w:val="28"/>
        </w:rPr>
        <w:t>为</w:t>
      </w:r>
      <w:r w:rsidRPr="008D625B">
        <w:rPr>
          <w:rFonts w:asciiTheme="majorEastAsia" w:eastAsiaTheme="majorEastAsia" w:hAnsiTheme="majorEastAsia" w:hint="eastAsia"/>
          <w:color w:val="000000" w:themeColor="text1"/>
          <w:sz w:val="28"/>
        </w:rPr>
        <w:t>进一步</w:t>
      </w:r>
      <w:r w:rsidRPr="008D625B">
        <w:rPr>
          <w:rFonts w:asciiTheme="majorEastAsia" w:eastAsiaTheme="majorEastAsia" w:hAnsiTheme="majorEastAsia"/>
          <w:color w:val="000000" w:themeColor="text1"/>
          <w:sz w:val="28"/>
        </w:rPr>
        <w:t>加强教学档案建设工作，充分发挥教学档案在学校教学管理、教学研究等各项工作中的作用，提高教学档案的质量和科学管理水平</w:t>
      </w:r>
      <w:r w:rsidRPr="008D625B">
        <w:rPr>
          <w:rFonts w:asciiTheme="majorEastAsia" w:eastAsiaTheme="majorEastAsia" w:hAnsiTheme="majorEastAsia" w:hint="eastAsia"/>
          <w:color w:val="000000" w:themeColor="text1"/>
          <w:sz w:val="28"/>
        </w:rPr>
        <w:t>。经研究，特制订《</w:t>
      </w:r>
      <w:r w:rsidRPr="008D625B">
        <w:rPr>
          <w:rFonts w:asciiTheme="majorEastAsia" w:eastAsiaTheme="majorEastAsia" w:hAnsiTheme="majorEastAsia"/>
          <w:color w:val="000000" w:themeColor="text1"/>
          <w:sz w:val="28"/>
        </w:rPr>
        <w:t>江西农业大学普通本专科教学档案管理办法</w:t>
      </w:r>
      <w:r w:rsidRPr="008D625B">
        <w:rPr>
          <w:rFonts w:asciiTheme="majorEastAsia" w:eastAsiaTheme="majorEastAsia" w:hAnsiTheme="majorEastAsia" w:hint="eastAsia"/>
          <w:color w:val="000000" w:themeColor="text1"/>
          <w:sz w:val="28"/>
        </w:rPr>
        <w:t>》，现印发给你们，请遵照执行。</w:t>
      </w:r>
    </w:p>
    <w:p w:rsidR="0095036C" w:rsidRPr="008D625B" w:rsidRDefault="0095036C" w:rsidP="003B692C">
      <w:pPr>
        <w:spacing w:line="480" w:lineRule="auto"/>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kern w:val="0"/>
          <w:sz w:val="28"/>
        </w:rPr>
        <w:t xml:space="preserve">    特此通知</w:t>
      </w:r>
    </w:p>
    <w:p w:rsidR="0095036C" w:rsidRPr="008D625B" w:rsidRDefault="00D75025" w:rsidP="00734D1A">
      <w:pPr>
        <w:pStyle w:val="aa"/>
        <w:spacing w:line="460" w:lineRule="exact"/>
        <w:ind w:firstLineChars="0" w:firstLine="645"/>
        <w:rPr>
          <w:rFonts w:asciiTheme="majorEastAsia" w:eastAsiaTheme="majorEastAsia" w:hAnsiTheme="majorEastAsia"/>
          <w:color w:val="000000" w:themeColor="text1"/>
          <w:sz w:val="28"/>
        </w:rPr>
      </w:pPr>
      <w:r w:rsidRPr="008D625B">
        <w:rPr>
          <w:rFonts w:asciiTheme="majorEastAsia" w:eastAsiaTheme="majorEastAsia" w:hAnsiTheme="majorEastAsia" w:hint="eastAsia"/>
          <w:noProof/>
          <w:color w:val="000000" w:themeColor="text1"/>
          <w:sz w:val="28"/>
        </w:rPr>
        <w:drawing>
          <wp:anchor distT="0" distB="0" distL="114300" distR="114300" simplePos="0" relativeHeight="251691008" behindDoc="1" locked="0" layoutInCell="1" allowOverlap="1" wp14:anchorId="72A66C90" wp14:editId="759FBB9B">
            <wp:simplePos x="0" y="0"/>
            <wp:positionH relativeFrom="column">
              <wp:posOffset>2941955</wp:posOffset>
            </wp:positionH>
            <wp:positionV relativeFrom="paragraph">
              <wp:posOffset>92075</wp:posOffset>
            </wp:positionV>
            <wp:extent cx="1600200" cy="1584960"/>
            <wp:effectExtent l="0" t="0" r="0" b="0"/>
            <wp:wrapNone/>
            <wp:docPr id="25" name="图片 25"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36C" w:rsidRPr="008D625B">
        <w:rPr>
          <w:rFonts w:asciiTheme="majorEastAsia" w:eastAsiaTheme="majorEastAsia" w:hAnsiTheme="majorEastAsia" w:hint="eastAsia"/>
          <w:color w:val="000000" w:themeColor="text1"/>
          <w:sz w:val="28"/>
        </w:rPr>
        <w:t>附件：《</w:t>
      </w:r>
      <w:r w:rsidR="0095036C" w:rsidRPr="008D625B">
        <w:rPr>
          <w:rFonts w:asciiTheme="majorEastAsia" w:eastAsiaTheme="majorEastAsia" w:hAnsiTheme="majorEastAsia"/>
          <w:color w:val="000000" w:themeColor="text1"/>
          <w:sz w:val="28"/>
        </w:rPr>
        <w:t>江西农业大学普通本专科教学档案管理办法</w:t>
      </w:r>
      <w:r w:rsidR="0095036C" w:rsidRPr="008D625B">
        <w:rPr>
          <w:rFonts w:asciiTheme="majorEastAsia" w:eastAsiaTheme="majorEastAsia" w:hAnsiTheme="majorEastAsia" w:hint="eastAsia"/>
          <w:color w:val="000000" w:themeColor="text1"/>
          <w:sz w:val="28"/>
        </w:rPr>
        <w:t>》</w:t>
      </w:r>
    </w:p>
    <w:p w:rsidR="0095036C" w:rsidRPr="008D625B" w:rsidRDefault="0095036C" w:rsidP="006F7588">
      <w:pPr>
        <w:pStyle w:val="aa"/>
        <w:spacing w:line="480" w:lineRule="exact"/>
        <w:ind w:firstLineChars="1750" w:firstLine="4900"/>
        <w:rPr>
          <w:rFonts w:asciiTheme="majorEastAsia" w:eastAsiaTheme="majorEastAsia" w:hAnsiTheme="majorEastAsia"/>
          <w:color w:val="000000" w:themeColor="text1"/>
          <w:sz w:val="28"/>
        </w:rPr>
      </w:pPr>
    </w:p>
    <w:p w:rsidR="0095036C" w:rsidRPr="008D625B" w:rsidRDefault="0095036C" w:rsidP="006F7588">
      <w:pPr>
        <w:pStyle w:val="aa"/>
        <w:spacing w:line="480" w:lineRule="exact"/>
        <w:ind w:firstLineChars="1550" w:firstLine="4340"/>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 江西农业大学教务处   </w:t>
      </w:r>
    </w:p>
    <w:p w:rsidR="0095036C" w:rsidRPr="008D625B" w:rsidRDefault="0095036C" w:rsidP="006F7588">
      <w:pPr>
        <w:pStyle w:val="ab"/>
        <w:spacing w:line="480" w:lineRule="exact"/>
        <w:ind w:leftChars="47" w:left="99" w:firstLineChars="1342" w:firstLine="3758"/>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        </w:t>
      </w:r>
      <w:smartTag w:uri="urn:schemas-microsoft-com:office:smarttags" w:element="chsdate">
        <w:smartTagPr>
          <w:attr w:name="Year" w:val="2011"/>
          <w:attr w:name="Month" w:val="4"/>
          <w:attr w:name="Day" w:val="28"/>
          <w:attr w:name="IsLunarDate" w:val="False"/>
          <w:attr w:name="IsROCDate" w:val="False"/>
        </w:smartTagPr>
        <w:r w:rsidRPr="008D625B">
          <w:rPr>
            <w:rFonts w:asciiTheme="majorEastAsia" w:eastAsiaTheme="majorEastAsia" w:hAnsiTheme="majorEastAsia"/>
            <w:color w:val="000000" w:themeColor="text1"/>
            <w:sz w:val="28"/>
          </w:rPr>
          <w:t>20</w:t>
        </w:r>
        <w:r w:rsidRPr="008D625B">
          <w:rPr>
            <w:rFonts w:asciiTheme="majorEastAsia" w:eastAsiaTheme="majorEastAsia" w:hAnsiTheme="majorEastAsia" w:hint="eastAsia"/>
            <w:color w:val="000000" w:themeColor="text1"/>
            <w:sz w:val="28"/>
          </w:rPr>
          <w:t>11</w:t>
        </w:r>
        <w:r w:rsidRPr="008D625B">
          <w:rPr>
            <w:rFonts w:asciiTheme="majorEastAsia" w:eastAsiaTheme="majorEastAsia" w:hAnsiTheme="majorEastAsia"/>
            <w:color w:val="000000" w:themeColor="text1"/>
            <w:sz w:val="28"/>
          </w:rPr>
          <w:t>年</w:t>
        </w:r>
        <w:r w:rsidRPr="008D625B">
          <w:rPr>
            <w:rFonts w:asciiTheme="majorEastAsia" w:eastAsiaTheme="majorEastAsia" w:hAnsiTheme="majorEastAsia" w:hint="eastAsia"/>
            <w:color w:val="000000" w:themeColor="text1"/>
            <w:sz w:val="28"/>
          </w:rPr>
          <w:t>4</w:t>
        </w:r>
        <w:r w:rsidRPr="008D625B">
          <w:rPr>
            <w:rFonts w:asciiTheme="majorEastAsia" w:eastAsiaTheme="majorEastAsia" w:hAnsiTheme="majorEastAsia"/>
            <w:color w:val="000000" w:themeColor="text1"/>
            <w:sz w:val="28"/>
          </w:rPr>
          <w:t>月</w:t>
        </w:r>
        <w:r w:rsidRPr="008D625B">
          <w:rPr>
            <w:rFonts w:asciiTheme="majorEastAsia" w:eastAsiaTheme="majorEastAsia" w:hAnsiTheme="majorEastAsia" w:hint="eastAsia"/>
            <w:color w:val="000000" w:themeColor="text1"/>
            <w:sz w:val="28"/>
          </w:rPr>
          <w:t>28</w:t>
        </w:r>
        <w:r w:rsidRPr="008D625B">
          <w:rPr>
            <w:rFonts w:asciiTheme="majorEastAsia" w:eastAsiaTheme="majorEastAsia" w:hAnsiTheme="majorEastAsia"/>
            <w:color w:val="000000" w:themeColor="text1"/>
            <w:sz w:val="28"/>
          </w:rPr>
          <w:t>日</w:t>
        </w:r>
      </w:smartTag>
    </w:p>
    <w:p w:rsidR="0095036C" w:rsidRPr="008D625B" w:rsidRDefault="0095036C" w:rsidP="00734D1A">
      <w:pPr>
        <w:spacing w:line="400" w:lineRule="exact"/>
        <w:rPr>
          <w:rFonts w:asciiTheme="majorEastAsia" w:eastAsiaTheme="majorEastAsia" w:hAnsiTheme="majorEastAsia"/>
          <w:b/>
          <w:color w:val="000000" w:themeColor="text1"/>
          <w:sz w:val="32"/>
          <w:u w:val="single"/>
        </w:rPr>
      </w:pPr>
    </w:p>
    <w:p w:rsidR="0095036C" w:rsidRPr="008D625B" w:rsidRDefault="0095036C" w:rsidP="00734D1A">
      <w:pPr>
        <w:spacing w:line="320" w:lineRule="exact"/>
        <w:rPr>
          <w:rFonts w:asciiTheme="majorEastAsia" w:eastAsiaTheme="majorEastAsia" w:hAnsiTheme="majorEastAsia"/>
          <w:b/>
          <w:color w:val="000000" w:themeColor="text1"/>
          <w:sz w:val="32"/>
          <w:u w:val="single"/>
        </w:rPr>
      </w:pPr>
    </w:p>
    <w:p w:rsidR="0095036C" w:rsidRPr="008D625B" w:rsidRDefault="0095036C" w:rsidP="006F7588">
      <w:pPr>
        <w:spacing w:line="3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主题词</w:t>
      </w:r>
      <w:r w:rsidRPr="008D625B">
        <w:rPr>
          <w:rFonts w:asciiTheme="majorEastAsia" w:eastAsiaTheme="majorEastAsia" w:hAnsiTheme="majorEastAsia" w:hint="eastAsia"/>
          <w:color w:val="000000" w:themeColor="text1"/>
          <w:sz w:val="32"/>
          <w:u w:val="single"/>
        </w:rPr>
        <w:t>：</w:t>
      </w:r>
      <w:r w:rsidRPr="008D625B">
        <w:rPr>
          <w:rFonts w:asciiTheme="majorEastAsia" w:eastAsiaTheme="majorEastAsia" w:hAnsiTheme="majorEastAsia" w:hint="eastAsia"/>
          <w:b/>
          <w:color w:val="000000" w:themeColor="text1"/>
          <w:sz w:val="32"/>
          <w:u w:val="single"/>
        </w:rPr>
        <w:t xml:space="preserve">教学   质量   档案   管理    通知                              </w:t>
      </w:r>
    </w:p>
    <w:p w:rsidR="0095036C" w:rsidRPr="008D625B" w:rsidRDefault="0095036C" w:rsidP="006F7588">
      <w:pPr>
        <w:spacing w:line="360" w:lineRule="exac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 xml:space="preserve">  </w:t>
      </w:r>
      <w:r w:rsidRPr="008D625B">
        <w:rPr>
          <w:rFonts w:asciiTheme="majorEastAsia" w:eastAsiaTheme="majorEastAsia" w:hAnsiTheme="majorEastAsia" w:hint="eastAsia"/>
          <w:color w:val="000000" w:themeColor="text1"/>
          <w:sz w:val="32"/>
        </w:rPr>
        <w:t>抄报：校领导</w:t>
      </w:r>
    </w:p>
    <w:p w:rsidR="0095036C" w:rsidRPr="008D625B" w:rsidRDefault="0095036C" w:rsidP="006F7588">
      <w:pPr>
        <w:spacing w:line="360" w:lineRule="exact"/>
        <w:ind w:firstLineChars="100" w:firstLine="320"/>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档案馆                                        </w:t>
      </w:r>
    </w:p>
    <w:p w:rsidR="0095036C" w:rsidRPr="008D625B" w:rsidRDefault="0095036C" w:rsidP="006F7588">
      <w:pPr>
        <w:tabs>
          <w:tab w:val="left" w:pos="7200"/>
        </w:tabs>
        <w:spacing w:line="3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江西农业大学教务处办公室             </w:t>
      </w:r>
      <w:smartTag w:uri="urn:schemas-microsoft-com:office:smarttags" w:element="chsdate">
        <w:smartTagPr>
          <w:attr w:name="Year" w:val="2011"/>
          <w:attr w:name="Month" w:val="4"/>
          <w:attr w:name="Day" w:val="28"/>
          <w:attr w:name="IsLunarDate" w:val="False"/>
          <w:attr w:name="IsROCDate" w:val="False"/>
        </w:smartTagPr>
        <w:r w:rsidRPr="008D625B">
          <w:rPr>
            <w:rFonts w:asciiTheme="majorEastAsia" w:eastAsiaTheme="majorEastAsia" w:hAnsiTheme="majorEastAsia" w:hint="eastAsia"/>
            <w:b/>
            <w:color w:val="000000" w:themeColor="text1"/>
            <w:sz w:val="32"/>
            <w:u w:val="single"/>
          </w:rPr>
          <w:t>2011年4月28日</w:t>
        </w:r>
      </w:smartTag>
      <w:r w:rsidRPr="008D625B">
        <w:rPr>
          <w:rFonts w:asciiTheme="majorEastAsia" w:eastAsiaTheme="majorEastAsia" w:hAnsiTheme="majorEastAsia" w:hint="eastAsia"/>
          <w:b/>
          <w:color w:val="000000" w:themeColor="text1"/>
          <w:sz w:val="32"/>
          <w:u w:val="single"/>
        </w:rPr>
        <w:t xml:space="preserve"> </w:t>
      </w:r>
    </w:p>
    <w:p w:rsidR="0095036C" w:rsidRPr="008D625B" w:rsidRDefault="0095036C" w:rsidP="006F7588">
      <w:pPr>
        <w:spacing w:line="36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共印80份</w:t>
      </w:r>
    </w:p>
    <w:p w:rsidR="006F7588" w:rsidRPr="008D625B" w:rsidRDefault="006F7588">
      <w:pPr>
        <w:widowControl/>
        <w:jc w:val="left"/>
        <w:rPr>
          <w:rFonts w:asciiTheme="majorEastAsia" w:eastAsiaTheme="majorEastAsia" w:hAnsiTheme="majorEastAsia"/>
          <w:b/>
          <w:color w:val="000000" w:themeColor="text1"/>
          <w:kern w:val="0"/>
          <w:sz w:val="36"/>
        </w:rPr>
      </w:pPr>
      <w:r w:rsidRPr="008D625B">
        <w:rPr>
          <w:rFonts w:asciiTheme="majorEastAsia" w:eastAsiaTheme="majorEastAsia" w:hAnsiTheme="majorEastAsia"/>
          <w:b/>
          <w:color w:val="000000" w:themeColor="text1"/>
          <w:kern w:val="0"/>
          <w:sz w:val="36"/>
        </w:rPr>
        <w:br w:type="page"/>
      </w:r>
    </w:p>
    <w:p w:rsidR="0095036C" w:rsidRPr="008D625B" w:rsidRDefault="0095036C" w:rsidP="00734D1A">
      <w:pPr>
        <w:spacing w:line="440" w:lineRule="exact"/>
        <w:rPr>
          <w:rFonts w:asciiTheme="majorEastAsia" w:eastAsiaTheme="majorEastAsia" w:hAnsiTheme="majorEastAsia"/>
          <w:b/>
          <w:color w:val="000000" w:themeColor="text1"/>
          <w:kern w:val="0"/>
          <w:sz w:val="36"/>
        </w:rPr>
      </w:pPr>
      <w:r w:rsidRPr="008D625B">
        <w:rPr>
          <w:rFonts w:asciiTheme="majorEastAsia" w:eastAsiaTheme="majorEastAsia" w:hAnsiTheme="majorEastAsia" w:hint="eastAsia"/>
          <w:b/>
          <w:color w:val="000000" w:themeColor="text1"/>
          <w:kern w:val="0"/>
          <w:sz w:val="36"/>
        </w:rPr>
        <w:t>附件：</w:t>
      </w:r>
    </w:p>
    <w:p w:rsidR="0095036C" w:rsidRPr="008D625B" w:rsidRDefault="0095036C" w:rsidP="00734D1A">
      <w:pPr>
        <w:spacing w:line="440" w:lineRule="exact"/>
        <w:jc w:val="center"/>
        <w:rPr>
          <w:rFonts w:asciiTheme="majorEastAsia" w:eastAsiaTheme="majorEastAsia" w:hAnsiTheme="majorEastAsia"/>
          <w:b/>
          <w:color w:val="000000" w:themeColor="text1"/>
          <w:kern w:val="0"/>
          <w:sz w:val="36"/>
        </w:rPr>
      </w:pPr>
      <w:r w:rsidRPr="008D625B">
        <w:rPr>
          <w:rFonts w:asciiTheme="majorEastAsia" w:eastAsiaTheme="majorEastAsia" w:hAnsiTheme="majorEastAsia"/>
          <w:b/>
          <w:color w:val="000000" w:themeColor="text1"/>
          <w:kern w:val="0"/>
          <w:sz w:val="36"/>
        </w:rPr>
        <w:t>江西农业大学普通本专科教学档案管理办法</w:t>
      </w:r>
    </w:p>
    <w:p w:rsidR="0095036C" w:rsidRPr="008D625B" w:rsidRDefault="0095036C" w:rsidP="00734D1A">
      <w:pPr>
        <w:spacing w:line="440" w:lineRule="exact"/>
        <w:jc w:val="center"/>
        <w:rPr>
          <w:rFonts w:asciiTheme="majorEastAsia" w:eastAsiaTheme="majorEastAsia" w:hAnsiTheme="majorEastAsia"/>
          <w:color w:val="000000" w:themeColor="text1"/>
          <w:szCs w:val="21"/>
        </w:rPr>
      </w:pP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教学档案是记录和反映学校教学管理及其活动的具有保存价值的载体材料，是衡量教学管理水平和教学质量的重要标志，是学校档案的重要组成部分。为了加强教学档案建设工作，充分发挥教学档案在学校教学管理、教学研究等各项工作中的作用，提高教学档案的质量和科学管理水平，逐步实现教学档案管理工作的标准化、规范化、科学化，根据《江西农业大学档案管理办法》、《江西农业大学文件材料立卷归档工作规范》等有关规定，结合我校实际，制定本办法。</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一、教学档案的归档原则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1、教学档案应能够反映教学管理和教学活动的过程，应具有真实性、准确性和系统性。</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归档保存的教学档案包括电子档案和纸质档案，电子档案应刻录光盘保存，纸质档案尽量采用原件，规格相对统一，一般用计算机打印，不能打印的则要求用碳素墨水或黑色水笔书写，字迹工整，图文清晰，并定期检查，做到防潮、防虫蛀、防遗失。</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二、教学档案的归档范围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凡在教学管理和教学活动中形成的具有保存价值的文字、图表、照片、光盘等材料均属教学档案，主要包括以下七个方面：1、教学文件档案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2、教学运行档案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3、实践教学档案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4、教学研究档案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5、教材管理档案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6、学籍管理档案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7、教学监控与评估档案</w:t>
      </w:r>
      <w:r w:rsidRPr="008D625B">
        <w:rPr>
          <w:rFonts w:asciiTheme="majorEastAsia" w:eastAsiaTheme="majorEastAsia" w:hAnsiTheme="majorEastAsia" w:hint="eastAsia"/>
          <w:color w:val="000000" w:themeColor="text1"/>
          <w:sz w:val="24"/>
          <w:szCs w:val="24"/>
        </w:rPr>
        <w:t>。</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三、教学档案的归档要求</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（一）教学文件档案（按学年归档）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1、上级主管部门颁发（或转发）的有关教学工作文件，纸质及电子存档，长期保存。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2、学校下发（或转发）的有关教学工作文件，纸质及电子存档，长期保存。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3、教务处发文及编印的各类教学工作文件，纸质及电子存档，长期保存。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4、学院制订的有关教学工作文件和实施方案，纸质及电子存档，长期保存。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（二）教学运行档案（按学期归档）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1、教学计划与调度材料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（1）教学计划调整审批材料，纸质存档，保存4年。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（2）教学任务书，纸质材料保存4年，电子材料长期保存。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（3）课程安排表，纸质材料保存4年，电子材料长期保存。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（4）教学日历，纸质材料保存4年，电子材料长期保存。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（5）教师停、调课审批表，纸质材料保存1年，电子材料长期保存。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（6）校历，纸质材料保存2年，电子材料长期保存。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（7）教案，纸质材料保存2年，电子材料长期保存。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2、课程考核试卷材料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（1）各专业课程考核试题库，电子存档，长期保存。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（2）课程考核大纲、课程考核样卷（含难易程度相当的A、B两套）、评分标准，按课程装订成册，由开课单位保存至当届学生毕业后1年。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（3）课程考核试卷、试卷命题及印制审核材料、试卷分析（含成绩分析）报告、考场情况登记表，按考核班级装订成册，由开课单位保存至当届学生毕业后1年。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3、成绩记载材料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课程考核（含补考、缓考等）成绩呈报表及其他各类考试成绩记载材料，纸质材料保存至当届学生毕业后1年，电子材料长期保存。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4、教学工作量及教学经费核算材料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教学工作量核算明细表，教学业务费、实验实习教学水电费等教学经费核算明细表，纸质材料保存2年，电子材料长期保存。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（三）实践教学档案</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1、毕业论文（设计）材料（按学年归档）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（1）学院关于毕业论文（设计）的工作安排，毕业论文（设计）成绩汇总表，优秀毕业论文（设计）推荐评审汇总表，按班级装订成册</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封面格式：xxx学院xx届毕业论文（设计）材料汇总</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（2）每个学生的毕业论文（设计）完成情况登记表、评阅与答辩成绩评定表等材料，纸质存档，保存4年。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2、实验与实习教学材料（按学期归档）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（1）实验室的实验记录、实习基地的实习记录，纸质存档，保存4年。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（2）学生实验报告、实习报告，按课程装订成册，保存至当届学生毕业后1年。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（3）校内外实践教学基地情况简介、基地合同书（协议书）、基地建设审批材料、基地建设规划书，纸质及电子存档，长期保存。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（四）教学研究档案（按学期归档）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1、质量工程建设材料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教学成果奖、教学名师、特色专业、精品课程、双语教学示范课程、教学团队、实验教学示范中心建设以及人才培养创新实验区建设项目的申报材料、奖励评定办法、表彰决定、获奖名单、获奖证书以及项目建设过程中涉及的相关材料，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2、人才培养方案与课程教学大纲的制（修）定材料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制（修）定人才培养方案与课程教学大纲的研究与论证材料，包括有关教师、专家、领导及教学工作指导委员会的讨论意见材料，其他高校相同（或相近）专业的人才培养方案与课程教学大纲参考材料，均须按专业、按课程装订成册，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（2）正式实施的专业人才培养方案，纸质及电子存档，长期保存。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（3）理论课程教学大纲、实验和实习教学大纲，纸质及电子存档，长期保存。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3、教学研究课题材料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校级、省级、国家级教学研究课题的申报、结题材料，已发表的教学研究论文，纸质及电子存档，长期保存。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4、专业申报材料</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本专科专业申报材料与批准文件，纸质及电子存档，长期保存。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（五）教材管理档案（按学期归档）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1、教材选用审批材料，纸质材料保存2年，电子材料长期保存。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2、各专业使用教材目录，纸质材料保存2年，电子材料长期保存。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3、优秀教材获奖材料、教材编写与出版材料，纸质存档，长期保存。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（六）学籍管理档案（按学年归档）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1、学籍异动通知单及相关审批材料，纸质存档，长期保存。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2、学生请假与销假材料，纸质存档，保存1年。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3、学生花名册，纸质及电子存档，长期保存。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4、学历（学位）证书发放登记表，纸质存档，长期保存。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5、学籍表，按年级、班级、学号顺序装订成册，学院与档案馆各一份，纸质存档，长期保存。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6、新增本科专业学士学位授予权审批材料，纸质及电子存档，长期保存。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（七）教学监控与评估档案（按学期归档）</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1、教学检查（含考试检查）记录与情况通报，纸质及电子存档，长期保存。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2、学生、教师违纪处理材料，纸质存档，长期保存。</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3、党政领导、教研室主任及教师听课记录，纸质存档，保存4年。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4、学生网上评教数据与情况通报，纸质及电子存档，保存4年。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5、教学竞赛与教风学风评比材料、优秀教师评选材料，纸质存档，保存4年。</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四、教学档案的保管与利用</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1、为提高教学档案管理水平，有效地保护及利用教学档案，各学院要确定一名专职或兼职档案员负责本学院具体的教学档案管理工作。</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2、教学档案必须妥善存放于专用器具，应科学分类和排列，便于查找。</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3、要定期对教学档案进行清理，对破损的教学档案要及时修补和复制，对需要移交学校档案馆保存的教学档案要及时按规定移交。</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4、教学档案的查阅必须履行登记、借阅手续。</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5、教学档案的销毁需慎重，学院可列出清单在每年5月份向教务处提出申请，经同意后予以销毁。</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6、教学档案工作是教学管理的重要组成部分，是考核学院教学质量和管理水平的重要依据</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各学院应予以高度重视，将该项工作纳入日常教学管理工作之中。</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五、其它</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1、本办法自下文之日起施行，由教务处负责解释。</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2、凡以前有关规定与本办法相冲突的，以本办法为准。</w:t>
      </w:r>
    </w:p>
    <w:p w:rsidR="0095036C" w:rsidRPr="008D625B" w:rsidRDefault="0095036C" w:rsidP="006F7588">
      <w:pPr>
        <w:spacing w:line="340" w:lineRule="exact"/>
        <w:ind w:firstLineChars="200" w:firstLine="480"/>
        <w:rPr>
          <w:rFonts w:asciiTheme="majorEastAsia" w:eastAsiaTheme="majorEastAsia" w:hAnsiTheme="majorEastAsia"/>
          <w:color w:val="000000" w:themeColor="text1"/>
          <w:sz w:val="24"/>
          <w:szCs w:val="24"/>
        </w:rPr>
      </w:pPr>
    </w:p>
    <w:p w:rsidR="0095036C" w:rsidRPr="008D625B" w:rsidRDefault="0095036C" w:rsidP="00D75025">
      <w:pPr>
        <w:spacing w:line="340" w:lineRule="exact"/>
        <w:ind w:firstLineChars="2598" w:firstLine="6235"/>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江西农业大学教务处</w:t>
      </w:r>
    </w:p>
    <w:p w:rsidR="00337EFD" w:rsidRPr="008D625B" w:rsidRDefault="0095036C" w:rsidP="00D75025">
      <w:pPr>
        <w:spacing w:line="340" w:lineRule="exact"/>
        <w:ind w:firstLineChars="2598" w:firstLine="6235"/>
        <w:jc w:val="center"/>
        <w:rPr>
          <w:rFonts w:asciiTheme="majorEastAsia" w:eastAsiaTheme="majorEastAsia" w:hAnsiTheme="majorEastAsia"/>
          <w:b/>
          <w:color w:val="000000" w:themeColor="text1"/>
          <w:sz w:val="80"/>
        </w:rPr>
      </w:pPr>
      <w:smartTag w:uri="urn:schemas-microsoft-com:office:smarttags" w:element="chsdate">
        <w:smartTagPr>
          <w:attr w:name="Year" w:val="2011"/>
          <w:attr w:name="Month" w:val="4"/>
          <w:attr w:name="Day" w:val="28"/>
          <w:attr w:name="IsLunarDate" w:val="False"/>
          <w:attr w:name="IsROCDate" w:val="False"/>
        </w:smartTagPr>
        <w:r w:rsidRPr="008D625B">
          <w:rPr>
            <w:rFonts w:asciiTheme="majorEastAsia" w:eastAsiaTheme="majorEastAsia" w:hAnsiTheme="majorEastAsia" w:hint="eastAsia"/>
            <w:color w:val="000000" w:themeColor="text1"/>
            <w:sz w:val="24"/>
            <w:szCs w:val="24"/>
          </w:rPr>
          <w:t>2011年4月28日</w:t>
        </w:r>
      </w:smartTag>
      <w:r w:rsidR="00337EFD" w:rsidRPr="008D625B">
        <w:rPr>
          <w:rFonts w:asciiTheme="majorEastAsia" w:eastAsiaTheme="majorEastAsia" w:hAnsiTheme="majorEastAsia"/>
          <w:b/>
          <w:color w:val="000000" w:themeColor="text1"/>
          <w:sz w:val="80"/>
        </w:rPr>
        <w:br w:type="page"/>
      </w:r>
    </w:p>
    <w:p w:rsidR="0095036C" w:rsidRPr="008D625B" w:rsidRDefault="0095036C">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95036C" w:rsidRPr="008D625B" w:rsidRDefault="0095036C">
      <w:pPr>
        <w:spacing w:line="660" w:lineRule="exact"/>
        <w:jc w:val="center"/>
        <w:rPr>
          <w:rFonts w:asciiTheme="majorEastAsia" w:eastAsiaTheme="majorEastAsia" w:hAnsiTheme="majorEastAsia"/>
          <w:color w:val="000000" w:themeColor="text1"/>
          <w:sz w:val="32"/>
        </w:rPr>
      </w:pPr>
    </w:p>
    <w:p w:rsidR="0095036C" w:rsidRPr="008D625B" w:rsidRDefault="0095036C">
      <w:pPr>
        <w:jc w:val="center"/>
        <w:rPr>
          <w:rFonts w:asciiTheme="majorEastAsia" w:eastAsiaTheme="majorEastAsia" w:hAnsiTheme="majorEastAsia"/>
          <w:color w:val="000000" w:themeColor="text1"/>
          <w:sz w:val="32"/>
        </w:rPr>
      </w:pPr>
    </w:p>
    <w:p w:rsidR="0095036C" w:rsidRPr="008D625B" w:rsidRDefault="0095036C" w:rsidP="00CC4DA9">
      <w:pPr>
        <w:pStyle w:val="a5"/>
        <w:spacing w:line="420" w:lineRule="exact"/>
        <w:outlineLvl w:val="1"/>
        <w:rPr>
          <w:rFonts w:asciiTheme="majorEastAsia" w:eastAsiaTheme="majorEastAsia" w:hAnsiTheme="majorEastAsia"/>
          <w:color w:val="000000" w:themeColor="text1"/>
          <w:sz w:val="32"/>
        </w:rPr>
      </w:pPr>
      <w:bookmarkStart w:id="89" w:name="_Toc496442712"/>
      <w:bookmarkStart w:id="90" w:name="_Toc496708070"/>
      <w:bookmarkStart w:id="91" w:name="_Toc496727870"/>
      <w:r w:rsidRPr="008D625B">
        <w:rPr>
          <w:rFonts w:asciiTheme="majorEastAsia" w:eastAsiaTheme="majorEastAsia" w:hAnsiTheme="majorEastAsia" w:hint="eastAsia"/>
          <w:color w:val="000000" w:themeColor="text1"/>
          <w:sz w:val="32"/>
        </w:rPr>
        <w:t>赣农大教发[2013] 25号</w:t>
      </w:r>
      <w:bookmarkEnd w:id="89"/>
      <w:bookmarkEnd w:id="90"/>
      <w:bookmarkEnd w:id="91"/>
    </w:p>
    <w:p w:rsidR="0095036C" w:rsidRPr="008D625B" w:rsidRDefault="00B34A85">
      <w:pPr>
        <w:widowControl/>
        <w:spacing w:line="400" w:lineRule="exact"/>
        <w:jc w:val="center"/>
        <w:textAlignment w:val="baseline"/>
        <w:rPr>
          <w:rFonts w:asciiTheme="majorEastAsia" w:eastAsiaTheme="majorEastAsia" w:hAnsiTheme="majorEastAsia"/>
          <w:b/>
          <w:color w:val="000000" w:themeColor="text1"/>
          <w:kern w:val="0"/>
          <w:sz w:val="36"/>
        </w:rPr>
      </w:pPr>
      <w:r w:rsidRPr="008D625B">
        <w:rPr>
          <w:rFonts w:asciiTheme="majorEastAsia" w:eastAsiaTheme="majorEastAsia" w:hAnsiTheme="majorEastAsia"/>
          <w:b/>
          <w:noProof/>
          <w:color w:val="000000" w:themeColor="text1"/>
          <w:kern w:val="0"/>
          <w:sz w:val="36"/>
        </w:rPr>
        <mc:AlternateContent>
          <mc:Choice Requires="wps">
            <w:drawing>
              <wp:anchor distT="0" distB="0" distL="114300" distR="114300" simplePos="0" relativeHeight="251699200" behindDoc="0" locked="0" layoutInCell="1" allowOverlap="1" wp14:anchorId="0BED2DB6" wp14:editId="24FF5119">
                <wp:simplePos x="0" y="0"/>
                <wp:positionH relativeFrom="column">
                  <wp:posOffset>28575</wp:posOffset>
                </wp:positionH>
                <wp:positionV relativeFrom="paragraph">
                  <wp:posOffset>125095</wp:posOffset>
                </wp:positionV>
                <wp:extent cx="5676900" cy="0"/>
                <wp:effectExtent l="14605" t="19050" r="23495" b="19050"/>
                <wp:wrapTopAndBottom/>
                <wp:docPr id="15"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85pt" to="449.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an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" strokecolor="red" strokeweight="2.25pt">
                <w10:wrap type="topAndBottom"/>
              </v:line>
            </w:pict>
          </mc:Fallback>
        </mc:AlternateContent>
      </w:r>
    </w:p>
    <w:p w:rsidR="0095036C" w:rsidRPr="008D625B" w:rsidRDefault="0095036C" w:rsidP="00CC4DA9">
      <w:pPr>
        <w:pStyle w:val="1"/>
        <w:spacing w:before="0" w:after="0" w:line="240" w:lineRule="auto"/>
        <w:jc w:val="center"/>
        <w:rPr>
          <w:rFonts w:asciiTheme="majorEastAsia" w:eastAsiaTheme="majorEastAsia" w:hAnsiTheme="majorEastAsia"/>
          <w:color w:val="000000" w:themeColor="text1"/>
          <w:kern w:val="0"/>
          <w:sz w:val="36"/>
        </w:rPr>
      </w:pPr>
      <w:r w:rsidRPr="008D625B">
        <w:rPr>
          <w:rFonts w:asciiTheme="majorEastAsia" w:eastAsiaTheme="majorEastAsia" w:hAnsiTheme="majorEastAsia" w:hint="eastAsia"/>
          <w:b w:val="0"/>
          <w:color w:val="000000" w:themeColor="text1"/>
          <w:kern w:val="0"/>
          <w:sz w:val="36"/>
        </w:rPr>
        <w:t xml:space="preserve">   </w:t>
      </w:r>
      <w:bookmarkStart w:id="92" w:name="_Toc495602935"/>
      <w:bookmarkStart w:id="93" w:name="_Toc495610527"/>
      <w:bookmarkStart w:id="94" w:name="_Toc495610732"/>
      <w:bookmarkStart w:id="95" w:name="_Toc496442713"/>
      <w:bookmarkStart w:id="96" w:name="_Toc496708071"/>
      <w:bookmarkStart w:id="97" w:name="_Toc496727871"/>
      <w:r w:rsidRPr="008D625B">
        <w:rPr>
          <w:rFonts w:asciiTheme="majorEastAsia" w:eastAsiaTheme="majorEastAsia" w:hAnsiTheme="majorEastAsia" w:hint="eastAsia"/>
          <w:color w:val="000000" w:themeColor="text1"/>
          <w:kern w:val="0"/>
          <w:sz w:val="36"/>
        </w:rPr>
        <w:t>江西农业大学教务处    江西农业大学教学督导组</w:t>
      </w:r>
      <w:bookmarkEnd w:id="92"/>
      <w:bookmarkEnd w:id="93"/>
      <w:bookmarkEnd w:id="94"/>
      <w:bookmarkEnd w:id="95"/>
      <w:bookmarkEnd w:id="96"/>
      <w:bookmarkEnd w:id="97"/>
    </w:p>
    <w:p w:rsidR="0095036C" w:rsidRPr="008D625B" w:rsidRDefault="0095036C" w:rsidP="00CC4DA9">
      <w:pPr>
        <w:pStyle w:val="1"/>
        <w:spacing w:before="0" w:after="0" w:line="240" w:lineRule="auto"/>
        <w:jc w:val="center"/>
        <w:rPr>
          <w:rFonts w:asciiTheme="majorEastAsia" w:eastAsiaTheme="majorEastAsia" w:hAnsiTheme="majorEastAsia"/>
          <w:color w:val="000000" w:themeColor="text1"/>
          <w:kern w:val="0"/>
          <w:sz w:val="36"/>
        </w:rPr>
      </w:pPr>
      <w:bookmarkStart w:id="98" w:name="_Toc496727872"/>
      <w:r w:rsidRPr="008D625B">
        <w:rPr>
          <w:rFonts w:asciiTheme="majorEastAsia" w:eastAsiaTheme="majorEastAsia" w:hAnsiTheme="majorEastAsia" w:hint="eastAsia"/>
          <w:color w:val="000000" w:themeColor="text1"/>
          <w:kern w:val="0"/>
          <w:sz w:val="36"/>
        </w:rPr>
        <w:t>关于印发《江西农业大学教师免于参加学校教学质量评估的规定》的通知</w:t>
      </w:r>
      <w:bookmarkEnd w:id="98"/>
    </w:p>
    <w:p w:rsidR="0095036C" w:rsidRPr="008D625B" w:rsidRDefault="0095036C" w:rsidP="00734D1A">
      <w:pPr>
        <w:spacing w:line="400" w:lineRule="exact"/>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各教学单位：</w:t>
      </w:r>
    </w:p>
    <w:p w:rsidR="0095036C" w:rsidRPr="008D625B" w:rsidRDefault="0095036C" w:rsidP="006F7588">
      <w:pPr>
        <w:spacing w:line="400" w:lineRule="exact"/>
        <w:ind w:firstLineChars="200" w:firstLine="560"/>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为充分调动广大教师从事教学工作的积极性和创造性，做好教书育人，加强教学管理与监督，推进学校的教育教学改革。结合《江西农业大学教师教学质量评估工作实施办法》（赣农大教发[2010]23）的实施情况，研究制定了《江西农业大学教师免于参加学校教学质量评估的规定》，现予印发，请遵照执行。</w:t>
      </w:r>
    </w:p>
    <w:p w:rsidR="0095036C" w:rsidRPr="008D625B" w:rsidRDefault="0095036C" w:rsidP="006F7588">
      <w:pPr>
        <w:spacing w:line="400" w:lineRule="exact"/>
        <w:ind w:firstLineChars="200" w:firstLine="560"/>
        <w:rPr>
          <w:rFonts w:asciiTheme="majorEastAsia" w:eastAsiaTheme="majorEastAsia" w:hAnsiTheme="majorEastAsia"/>
          <w:color w:val="000000" w:themeColor="text1"/>
          <w:sz w:val="28"/>
        </w:rPr>
      </w:pPr>
    </w:p>
    <w:p w:rsidR="0095036C" w:rsidRPr="008D625B" w:rsidRDefault="00B34A85" w:rsidP="006F7588">
      <w:pPr>
        <w:spacing w:line="400" w:lineRule="exact"/>
        <w:ind w:firstLineChars="200" w:firstLine="560"/>
        <w:rPr>
          <w:rFonts w:asciiTheme="majorEastAsia" w:eastAsiaTheme="majorEastAsia" w:hAnsiTheme="majorEastAsia"/>
          <w:color w:val="000000" w:themeColor="text1"/>
          <w:sz w:val="28"/>
        </w:rPr>
      </w:pPr>
      <w:r w:rsidRPr="008D625B">
        <w:rPr>
          <w:rFonts w:asciiTheme="majorEastAsia" w:eastAsiaTheme="majorEastAsia" w:hAnsiTheme="majorEastAsia" w:hint="eastAsia"/>
          <w:noProof/>
          <w:color w:val="000000" w:themeColor="text1"/>
          <w:sz w:val="28"/>
        </w:rPr>
        <w:drawing>
          <wp:anchor distT="0" distB="0" distL="114300" distR="114300" simplePos="0" relativeHeight="251693056" behindDoc="1" locked="0" layoutInCell="1" allowOverlap="1" wp14:anchorId="71D6E579" wp14:editId="5C2E5867">
            <wp:simplePos x="0" y="0"/>
            <wp:positionH relativeFrom="column">
              <wp:posOffset>2417342</wp:posOffset>
            </wp:positionH>
            <wp:positionV relativeFrom="paragraph">
              <wp:posOffset>188728</wp:posOffset>
            </wp:positionV>
            <wp:extent cx="1600200" cy="1584960"/>
            <wp:effectExtent l="0" t="0" r="0" b="0"/>
            <wp:wrapNone/>
            <wp:docPr id="26" name="图片 26"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36C" w:rsidRPr="008D625B">
        <w:rPr>
          <w:rFonts w:asciiTheme="majorEastAsia" w:eastAsiaTheme="majorEastAsia" w:hAnsiTheme="majorEastAsia" w:hint="eastAsia"/>
          <w:color w:val="000000" w:themeColor="text1"/>
          <w:sz w:val="28"/>
        </w:rPr>
        <w:t>特此通知</w:t>
      </w:r>
    </w:p>
    <w:p w:rsidR="0095036C" w:rsidRPr="008D625B" w:rsidRDefault="0095036C" w:rsidP="006F7588">
      <w:pPr>
        <w:spacing w:line="400" w:lineRule="exact"/>
        <w:ind w:firstLineChars="200" w:firstLine="560"/>
        <w:rPr>
          <w:rFonts w:asciiTheme="majorEastAsia" w:eastAsiaTheme="majorEastAsia" w:hAnsiTheme="majorEastAsia"/>
          <w:color w:val="000000" w:themeColor="text1"/>
          <w:sz w:val="28"/>
        </w:rPr>
      </w:pPr>
    </w:p>
    <w:p w:rsidR="0095036C" w:rsidRPr="008D625B" w:rsidRDefault="0095036C" w:rsidP="006F7588">
      <w:pPr>
        <w:spacing w:line="400" w:lineRule="exact"/>
        <w:ind w:firstLineChars="200" w:firstLine="560"/>
        <w:rPr>
          <w:rFonts w:asciiTheme="majorEastAsia" w:eastAsiaTheme="majorEastAsia" w:hAnsiTheme="majorEastAsia"/>
          <w:color w:val="000000" w:themeColor="text1"/>
          <w:sz w:val="28"/>
        </w:rPr>
      </w:pPr>
    </w:p>
    <w:p w:rsidR="0095036C" w:rsidRPr="008D625B" w:rsidRDefault="0095036C" w:rsidP="006F7588">
      <w:pPr>
        <w:snapToGrid w:val="0"/>
        <w:spacing w:line="500" w:lineRule="exact"/>
        <w:ind w:right="-2" w:firstLineChars="487" w:firstLine="1364"/>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江西农业大学教务处   江西农业大学教学督导组</w:t>
      </w:r>
    </w:p>
    <w:p w:rsidR="0095036C" w:rsidRPr="008D625B" w:rsidRDefault="0095036C" w:rsidP="006F7588">
      <w:pPr>
        <w:snapToGrid w:val="0"/>
        <w:spacing w:line="500" w:lineRule="exact"/>
        <w:ind w:right="-2" w:firstLineChars="487" w:firstLine="1364"/>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二0一三年九月二十九日</w:t>
      </w:r>
    </w:p>
    <w:p w:rsidR="0095036C" w:rsidRPr="008D625B" w:rsidRDefault="0095036C">
      <w:pPr>
        <w:spacing w:line="360" w:lineRule="exact"/>
        <w:textAlignment w:val="baseline"/>
        <w:rPr>
          <w:rFonts w:asciiTheme="majorEastAsia" w:eastAsiaTheme="majorEastAsia" w:hAnsiTheme="majorEastAsia"/>
          <w:b/>
          <w:color w:val="000000" w:themeColor="text1"/>
          <w:sz w:val="32"/>
          <w:u w:val="single"/>
        </w:rPr>
      </w:pPr>
    </w:p>
    <w:p w:rsidR="0095036C" w:rsidRPr="008D625B" w:rsidRDefault="0095036C">
      <w:pPr>
        <w:spacing w:line="360" w:lineRule="exact"/>
        <w:textAlignment w:val="baseline"/>
        <w:rPr>
          <w:rFonts w:asciiTheme="majorEastAsia" w:eastAsiaTheme="majorEastAsia" w:hAnsiTheme="majorEastAsia"/>
          <w:b/>
          <w:color w:val="000000" w:themeColor="text1"/>
          <w:sz w:val="32"/>
          <w:u w:val="single"/>
        </w:rPr>
      </w:pPr>
    </w:p>
    <w:p w:rsidR="006F7588" w:rsidRPr="008D625B" w:rsidRDefault="006F7588">
      <w:pPr>
        <w:spacing w:line="360" w:lineRule="exact"/>
        <w:textAlignment w:val="baseline"/>
        <w:rPr>
          <w:rFonts w:asciiTheme="majorEastAsia" w:eastAsiaTheme="majorEastAsia" w:hAnsiTheme="majorEastAsia"/>
          <w:b/>
          <w:color w:val="000000" w:themeColor="text1"/>
          <w:sz w:val="32"/>
          <w:u w:val="single"/>
        </w:rPr>
      </w:pPr>
    </w:p>
    <w:p w:rsidR="0095036C" w:rsidRPr="008D625B" w:rsidRDefault="0095036C" w:rsidP="006F7588">
      <w:pPr>
        <w:spacing w:line="400" w:lineRule="exact"/>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督导    质量评估    规定     通知                           </w:t>
      </w:r>
    </w:p>
    <w:p w:rsidR="0095036C" w:rsidRPr="008D625B" w:rsidRDefault="0095036C" w:rsidP="006F7588">
      <w:pPr>
        <w:spacing w:line="400" w:lineRule="exact"/>
        <w:ind w:firstLineChars="100" w:firstLine="320"/>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抄报：校领导</w:t>
      </w:r>
    </w:p>
    <w:p w:rsidR="0095036C" w:rsidRPr="008D625B" w:rsidRDefault="0095036C" w:rsidP="006F7588">
      <w:pPr>
        <w:spacing w:line="400" w:lineRule="exact"/>
        <w:ind w:firstLineChars="100" w:firstLine="320"/>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w:t>
      </w:r>
    </w:p>
    <w:p w:rsidR="0095036C" w:rsidRPr="008D625B" w:rsidRDefault="0095036C" w:rsidP="006F7588">
      <w:pPr>
        <w:spacing w:line="400" w:lineRule="exact"/>
        <w:textAlignment w:val="baseline"/>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江西农业大学教务处办公室</w:t>
      </w:r>
      <w:r w:rsidRPr="008D625B">
        <w:rPr>
          <w:rFonts w:asciiTheme="majorEastAsia" w:eastAsiaTheme="majorEastAsia" w:hAnsiTheme="majorEastAsia" w:hint="eastAsia"/>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2013年9月29日    </w:t>
      </w:r>
    </w:p>
    <w:p w:rsidR="0095036C" w:rsidRPr="008D625B" w:rsidRDefault="0095036C" w:rsidP="006F7588">
      <w:pPr>
        <w:spacing w:line="400" w:lineRule="exact"/>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共印80份</w:t>
      </w:r>
    </w:p>
    <w:p w:rsidR="00715A28" w:rsidRDefault="00715A28">
      <w:pPr>
        <w:widowControl/>
        <w:jc w:val="left"/>
        <w:rPr>
          <w:rFonts w:asciiTheme="majorEastAsia" w:eastAsiaTheme="majorEastAsia" w:hAnsiTheme="majorEastAsia"/>
          <w:b/>
          <w:color w:val="000000" w:themeColor="text1"/>
          <w:kern w:val="0"/>
          <w:sz w:val="36"/>
        </w:rPr>
      </w:pPr>
      <w:r>
        <w:rPr>
          <w:rFonts w:asciiTheme="majorEastAsia" w:eastAsiaTheme="majorEastAsia" w:hAnsiTheme="majorEastAsia"/>
          <w:b/>
          <w:color w:val="000000" w:themeColor="text1"/>
          <w:kern w:val="0"/>
          <w:sz w:val="36"/>
        </w:rPr>
        <w:br w:type="page"/>
      </w:r>
    </w:p>
    <w:p w:rsidR="00715A28" w:rsidRPr="00293AE8" w:rsidRDefault="00715A28" w:rsidP="00293AE8">
      <w:pPr>
        <w:spacing w:line="400" w:lineRule="exact"/>
        <w:jc w:val="center"/>
        <w:rPr>
          <w:rFonts w:asciiTheme="majorEastAsia" w:eastAsiaTheme="majorEastAsia" w:hAnsiTheme="majorEastAsia"/>
          <w:b/>
          <w:color w:val="000000" w:themeColor="text1"/>
          <w:kern w:val="0"/>
          <w:sz w:val="36"/>
        </w:rPr>
      </w:pPr>
      <w:r w:rsidRPr="00293AE8">
        <w:rPr>
          <w:rFonts w:asciiTheme="majorEastAsia" w:eastAsiaTheme="majorEastAsia" w:hAnsiTheme="majorEastAsia" w:hint="eastAsia"/>
          <w:b/>
          <w:color w:val="000000" w:themeColor="text1"/>
          <w:kern w:val="0"/>
          <w:sz w:val="36"/>
        </w:rPr>
        <w:t>江西农业大学教师免于参加学校教学质量评估的规定</w:t>
      </w:r>
    </w:p>
    <w:p w:rsidR="00715A28" w:rsidRPr="008D625B" w:rsidRDefault="00715A28" w:rsidP="00715A28">
      <w:pPr>
        <w:ind w:firstLineChars="200" w:firstLine="560"/>
        <w:rPr>
          <w:rFonts w:asciiTheme="majorEastAsia" w:eastAsiaTheme="majorEastAsia" w:hAnsiTheme="majorEastAsia"/>
          <w:color w:val="000000" w:themeColor="text1"/>
          <w:sz w:val="28"/>
          <w:szCs w:val="28"/>
        </w:rPr>
      </w:pP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为充分调动广大教师从事教学工作的积极性和创造性，做好教书育人，加强教学管理与监督，推进学校的教育教学改革。结合《江西农业大学教师教学质量评估工作实施办法》（赣农大教发[2010]23）的实施情况，现对我校教师免于参加学校教学质量评估作如下规定。</w:t>
      </w:r>
    </w:p>
    <w:p w:rsidR="00715A28" w:rsidRPr="008D625B" w:rsidRDefault="00715A28" w:rsidP="00715A28">
      <w:pPr>
        <w:spacing w:line="400" w:lineRule="exact"/>
        <w:ind w:firstLineChars="200" w:firstLine="482"/>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第一条 教师在申报晋升更高一级职称时，凡符合以下条件之一者可免于参加学校教学质量评估</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1、在同一职务聘任期内，获得二次以上（含二次）校级优秀教师称号；</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2、经学校教务处认可，教师参加全省性的各类授课教学竞赛，并获授课教学竞赛一等及以上奖项。</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3、经学校教务处认可，教师参加全国性的（含各大类高校、片区高校等）各类授课教学竞赛，并获授课教学竞赛一等或二等及以上奖项。</w:t>
      </w:r>
    </w:p>
    <w:p w:rsidR="00715A28" w:rsidRPr="008D625B" w:rsidRDefault="00715A28" w:rsidP="00715A28">
      <w:pPr>
        <w:spacing w:line="400" w:lineRule="exact"/>
        <w:ind w:firstLineChars="200" w:firstLine="482"/>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第二条 免于参加学校教学质量评估的认定结果</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符合以上条件免于参加学校教学质量评估的教师，由学校教学督导组直接认定其教学质量评估为“优秀”等级。</w:t>
      </w:r>
    </w:p>
    <w:p w:rsidR="00715A28" w:rsidRPr="008D625B" w:rsidRDefault="00715A28" w:rsidP="00715A28">
      <w:pPr>
        <w:spacing w:line="400" w:lineRule="exact"/>
        <w:ind w:firstLineChars="200" w:firstLine="482"/>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第三条 免于参加学校教学质量评估有效期限</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对于免于参加学校教学质量评估的教师，学校教学督导组直接认定其教学质量评估为“优秀”等级仅适用于现职务任期内。</w:t>
      </w:r>
    </w:p>
    <w:p w:rsidR="00715A28" w:rsidRPr="008D625B" w:rsidRDefault="00715A28" w:rsidP="00715A28">
      <w:pPr>
        <w:spacing w:line="400" w:lineRule="exact"/>
        <w:ind w:firstLineChars="200" w:firstLine="482"/>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第四条 免于参加学校教学质量评估的申请程序</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符合条件的教师于每学期开学后第二周内到学校教学督导组进行申请（申请表详见附件）。</w:t>
      </w:r>
    </w:p>
    <w:p w:rsidR="00715A28" w:rsidRPr="008D625B" w:rsidRDefault="00715A28" w:rsidP="00715A28">
      <w:pPr>
        <w:spacing w:line="400" w:lineRule="exact"/>
        <w:ind w:firstLineChars="200" w:firstLine="482"/>
        <w:rPr>
          <w:rFonts w:asciiTheme="majorEastAsia" w:eastAsiaTheme="majorEastAsia" w:hAnsiTheme="majorEastAsia"/>
          <w:b/>
          <w:color w:val="000000" w:themeColor="text1"/>
          <w:sz w:val="24"/>
          <w:szCs w:val="28"/>
        </w:rPr>
      </w:pPr>
      <w:r w:rsidRPr="008D625B">
        <w:rPr>
          <w:rFonts w:asciiTheme="majorEastAsia" w:eastAsiaTheme="majorEastAsia" w:hAnsiTheme="majorEastAsia" w:hint="eastAsia"/>
          <w:b/>
          <w:color w:val="000000" w:themeColor="text1"/>
          <w:sz w:val="24"/>
          <w:szCs w:val="28"/>
        </w:rPr>
        <w:t>第五条 申请免于参加学校教学质量评估条件的时限</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从2010年3月起，教师凡取得符合本规定第一条业绩的都适用。</w:t>
      </w:r>
    </w:p>
    <w:p w:rsidR="00715A28" w:rsidRPr="008D625B" w:rsidRDefault="00715A28" w:rsidP="00715A28">
      <w:pPr>
        <w:spacing w:line="400" w:lineRule="exact"/>
        <w:ind w:firstLineChars="200" w:firstLine="48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第六条 本规定自发文之日起施行，原来有关规定与本规定相抵触的以本规定为准。</w:t>
      </w:r>
    </w:p>
    <w:p w:rsidR="00715A28" w:rsidRPr="008D625B" w:rsidRDefault="00715A28" w:rsidP="00715A28">
      <w:pPr>
        <w:spacing w:line="400" w:lineRule="exact"/>
        <w:ind w:firstLineChars="200" w:firstLine="5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noProof/>
          <w:color w:val="000000" w:themeColor="text1"/>
          <w:sz w:val="28"/>
          <w:szCs w:val="28"/>
        </w:rPr>
        <w:drawing>
          <wp:anchor distT="0" distB="0" distL="114300" distR="114300" simplePos="0" relativeHeight="251848704" behindDoc="1" locked="0" layoutInCell="1" allowOverlap="1" wp14:anchorId="79025496" wp14:editId="6973F148">
            <wp:simplePos x="0" y="0"/>
            <wp:positionH relativeFrom="column">
              <wp:posOffset>2533650</wp:posOffset>
            </wp:positionH>
            <wp:positionV relativeFrom="paragraph">
              <wp:posOffset>96520</wp:posOffset>
            </wp:positionV>
            <wp:extent cx="1600200" cy="1584960"/>
            <wp:effectExtent l="0" t="0" r="0" b="0"/>
            <wp:wrapNone/>
            <wp:docPr id="27" name="图片 27"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28" w:rsidRPr="008D625B" w:rsidRDefault="00715A28" w:rsidP="00715A28">
      <w:pPr>
        <w:ind w:firstLineChars="200" w:firstLine="560"/>
        <w:rPr>
          <w:rFonts w:asciiTheme="majorEastAsia" w:eastAsiaTheme="majorEastAsia" w:hAnsiTheme="majorEastAsia"/>
          <w:color w:val="000000" w:themeColor="text1"/>
          <w:sz w:val="28"/>
          <w:szCs w:val="28"/>
        </w:rPr>
      </w:pPr>
    </w:p>
    <w:p w:rsidR="00715A28" w:rsidRPr="008D625B" w:rsidRDefault="00715A28" w:rsidP="00715A28">
      <w:pPr>
        <w:ind w:firstLineChars="1050" w:firstLine="2940"/>
        <w:rPr>
          <w:rFonts w:asciiTheme="majorEastAsia" w:eastAsiaTheme="majorEastAsia" w:hAnsiTheme="majorEastAsia"/>
          <w:color w:val="000000" w:themeColor="text1"/>
          <w:sz w:val="28"/>
          <w:szCs w:val="28"/>
        </w:rPr>
      </w:pPr>
    </w:p>
    <w:p w:rsidR="00715A28" w:rsidRPr="008D625B" w:rsidRDefault="00715A28" w:rsidP="00715A28">
      <w:pPr>
        <w:ind w:firstLineChars="708" w:firstLine="1982"/>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江西农业大学教务处     江西农业大学教学督导组</w:t>
      </w:r>
    </w:p>
    <w:p w:rsidR="00715A28" w:rsidRPr="008D625B" w:rsidRDefault="00715A28" w:rsidP="00715A28">
      <w:pPr>
        <w:ind w:firstLineChars="810" w:firstLine="2268"/>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二O</w:t>
      </w:r>
      <w:smartTag w:uri="urn:schemas-microsoft-com:office:smarttags" w:element="chsdate">
        <w:smartTagPr>
          <w:attr w:name="IsROCDate" w:val="False"/>
          <w:attr w:name="IsLunarDate" w:val="False"/>
          <w:attr w:name="Day" w:val="29"/>
          <w:attr w:name="Month" w:val="9"/>
          <w:attr w:name="Year" w:val="2013"/>
        </w:smartTagPr>
        <w:r w:rsidRPr="008D625B">
          <w:rPr>
            <w:rFonts w:asciiTheme="majorEastAsia" w:eastAsiaTheme="majorEastAsia" w:hAnsiTheme="majorEastAsia" w:hint="eastAsia"/>
            <w:color w:val="000000" w:themeColor="text1"/>
            <w:sz w:val="28"/>
            <w:szCs w:val="28"/>
          </w:rPr>
          <w:t>一三年九月二十九日</w:t>
        </w:r>
      </w:smartTag>
    </w:p>
    <w:p w:rsidR="00715A28" w:rsidRPr="008D625B" w:rsidRDefault="00715A28" w:rsidP="00715A28">
      <w:pPr>
        <w:ind w:firstLineChars="810" w:firstLine="2268"/>
        <w:jc w:val="center"/>
        <w:rPr>
          <w:rFonts w:asciiTheme="majorEastAsia" w:eastAsiaTheme="majorEastAsia" w:hAnsiTheme="majorEastAsia"/>
          <w:color w:val="000000" w:themeColor="text1"/>
          <w:sz w:val="28"/>
          <w:szCs w:val="28"/>
        </w:rPr>
      </w:pPr>
    </w:p>
    <w:p w:rsidR="0095036C" w:rsidRPr="008D625B" w:rsidRDefault="0095036C" w:rsidP="00734D1A">
      <w:pPr>
        <w:widowControl/>
        <w:spacing w:line="500" w:lineRule="exact"/>
        <w:jc w:val="center"/>
        <w:textAlignment w:val="baseline"/>
        <w:rPr>
          <w:rFonts w:asciiTheme="majorEastAsia" w:eastAsiaTheme="majorEastAsia" w:hAnsiTheme="majorEastAsia"/>
          <w:b/>
          <w:color w:val="000000" w:themeColor="text1"/>
          <w:kern w:val="0"/>
          <w:sz w:val="36"/>
        </w:rPr>
      </w:pPr>
    </w:p>
    <w:p w:rsidR="00B11E71" w:rsidRPr="008D625B" w:rsidRDefault="00B11E71">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B11E71" w:rsidRPr="008D625B" w:rsidRDefault="00B11E71">
      <w:pPr>
        <w:spacing w:line="660" w:lineRule="exact"/>
        <w:jc w:val="center"/>
        <w:rPr>
          <w:rFonts w:asciiTheme="majorEastAsia" w:eastAsiaTheme="majorEastAsia" w:hAnsiTheme="majorEastAsia"/>
          <w:color w:val="000000" w:themeColor="text1"/>
          <w:sz w:val="32"/>
        </w:rPr>
      </w:pPr>
    </w:p>
    <w:p w:rsidR="00B11E71" w:rsidRPr="008D625B" w:rsidRDefault="00B11E71">
      <w:pPr>
        <w:jc w:val="center"/>
        <w:rPr>
          <w:rFonts w:asciiTheme="majorEastAsia" w:eastAsiaTheme="majorEastAsia" w:hAnsiTheme="majorEastAsia"/>
          <w:color w:val="000000" w:themeColor="text1"/>
          <w:sz w:val="32"/>
        </w:rPr>
      </w:pPr>
    </w:p>
    <w:p w:rsidR="00B11E71" w:rsidRPr="008D625B" w:rsidRDefault="00B11E71">
      <w:pPr>
        <w:spacing w:line="400" w:lineRule="exact"/>
        <w:jc w:val="center"/>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赣农大教发[2009]45号</w:t>
      </w:r>
    </w:p>
    <w:p w:rsidR="00B11E71" w:rsidRPr="008D625B" w:rsidRDefault="00B11E71" w:rsidP="00B11E71">
      <w:pPr>
        <w:widowControl/>
        <w:spacing w:line="400" w:lineRule="exact"/>
        <w:jc w:val="center"/>
        <w:textAlignment w:val="baseline"/>
        <w:rPr>
          <w:rFonts w:asciiTheme="majorEastAsia" w:eastAsiaTheme="majorEastAsia" w:hAnsiTheme="majorEastAsia"/>
          <w:b/>
          <w:color w:val="000000" w:themeColor="text1"/>
          <w:kern w:val="0"/>
          <w:sz w:val="36"/>
        </w:rPr>
      </w:pPr>
      <w:r w:rsidRPr="008D625B">
        <w:rPr>
          <w:rFonts w:asciiTheme="majorEastAsia" w:eastAsiaTheme="majorEastAsia" w:hAnsiTheme="majorEastAsia"/>
          <w:b/>
          <w:noProof/>
          <w:color w:val="000000" w:themeColor="text1"/>
          <w:kern w:val="0"/>
          <w:sz w:val="36"/>
        </w:rPr>
        <mc:AlternateContent>
          <mc:Choice Requires="wps">
            <w:drawing>
              <wp:anchor distT="0" distB="0" distL="114300" distR="114300" simplePos="0" relativeHeight="251839488" behindDoc="0" locked="0" layoutInCell="1" allowOverlap="1" wp14:anchorId="1FFC3B7D" wp14:editId="2A82E634">
                <wp:simplePos x="0" y="0"/>
                <wp:positionH relativeFrom="column">
                  <wp:posOffset>28575</wp:posOffset>
                </wp:positionH>
                <wp:positionV relativeFrom="paragraph">
                  <wp:posOffset>125095</wp:posOffset>
                </wp:positionV>
                <wp:extent cx="5676900" cy="0"/>
                <wp:effectExtent l="14605" t="19050" r="23495" b="19050"/>
                <wp:wrapTopAndBottom/>
                <wp:docPr id="42"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85pt" to="449.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" strokecolor="red" strokeweight="2.25pt">
                <w10:wrap type="topAndBottom"/>
              </v:line>
            </w:pict>
          </mc:Fallback>
        </mc:AlternateContent>
      </w:r>
    </w:p>
    <w:p w:rsidR="00B11E71" w:rsidRPr="008D625B" w:rsidRDefault="00B11E71" w:rsidP="00B11E71">
      <w:pPr>
        <w:widowControl/>
        <w:spacing w:line="360" w:lineRule="exact"/>
        <w:jc w:val="center"/>
        <w:textAlignment w:val="baseline"/>
        <w:rPr>
          <w:rFonts w:asciiTheme="majorEastAsia" w:eastAsiaTheme="majorEastAsia" w:hAnsiTheme="majorEastAsia"/>
          <w:b/>
          <w:color w:val="000000" w:themeColor="text1"/>
          <w:kern w:val="0"/>
          <w:sz w:val="36"/>
        </w:rPr>
      </w:pPr>
    </w:p>
    <w:p w:rsidR="00B11E71" w:rsidRPr="00D75025" w:rsidRDefault="00B11E71" w:rsidP="00D75025">
      <w:pPr>
        <w:pStyle w:val="1"/>
        <w:spacing w:before="0" w:after="0" w:line="240" w:lineRule="auto"/>
        <w:jc w:val="center"/>
        <w:rPr>
          <w:rFonts w:asciiTheme="majorEastAsia" w:eastAsiaTheme="majorEastAsia" w:hAnsiTheme="majorEastAsia"/>
          <w:color w:val="000000" w:themeColor="text1"/>
          <w:kern w:val="0"/>
          <w:sz w:val="36"/>
        </w:rPr>
      </w:pPr>
      <w:bookmarkStart w:id="99" w:name="_Toc496727873"/>
      <w:r w:rsidRPr="00D75025">
        <w:rPr>
          <w:rFonts w:asciiTheme="majorEastAsia" w:eastAsiaTheme="majorEastAsia" w:hAnsiTheme="majorEastAsia" w:hint="eastAsia"/>
          <w:color w:val="000000" w:themeColor="text1"/>
          <w:kern w:val="0"/>
          <w:sz w:val="36"/>
        </w:rPr>
        <w:t>江西农业大学教务处 江西农业大学信息中心</w:t>
      </w:r>
      <w:bookmarkEnd w:id="99"/>
    </w:p>
    <w:p w:rsidR="00B11E71" w:rsidRPr="00D75025" w:rsidRDefault="00B11E71" w:rsidP="00D75025">
      <w:pPr>
        <w:pStyle w:val="1"/>
        <w:spacing w:before="0" w:after="0" w:line="240" w:lineRule="auto"/>
        <w:jc w:val="center"/>
        <w:rPr>
          <w:rFonts w:asciiTheme="majorEastAsia" w:eastAsiaTheme="majorEastAsia" w:hAnsiTheme="majorEastAsia"/>
          <w:color w:val="000000" w:themeColor="text1"/>
          <w:kern w:val="0"/>
          <w:sz w:val="36"/>
        </w:rPr>
      </w:pPr>
      <w:r w:rsidRPr="00D75025">
        <w:rPr>
          <w:rFonts w:asciiTheme="majorEastAsia" w:eastAsiaTheme="majorEastAsia" w:hAnsiTheme="majorEastAsia" w:hint="eastAsia"/>
          <w:color w:val="000000" w:themeColor="text1"/>
          <w:kern w:val="0"/>
          <w:sz w:val="36"/>
        </w:rPr>
        <w:t xml:space="preserve">   </w:t>
      </w:r>
      <w:bookmarkStart w:id="100" w:name="_Toc496727874"/>
      <w:r w:rsidRPr="00D75025">
        <w:rPr>
          <w:rFonts w:asciiTheme="majorEastAsia" w:eastAsiaTheme="majorEastAsia" w:hAnsiTheme="majorEastAsia"/>
          <w:color w:val="000000" w:themeColor="text1"/>
          <w:kern w:val="0"/>
          <w:sz w:val="36"/>
        </w:rPr>
        <w:t>关于</w:t>
      </w:r>
      <w:r w:rsidRPr="00D75025">
        <w:rPr>
          <w:rFonts w:asciiTheme="majorEastAsia" w:eastAsiaTheme="majorEastAsia" w:hAnsiTheme="majorEastAsia" w:hint="eastAsia"/>
          <w:color w:val="000000" w:themeColor="text1"/>
          <w:kern w:val="0"/>
          <w:sz w:val="36"/>
        </w:rPr>
        <w:t>印发《关于进一步规范和</w:t>
      </w:r>
      <w:r w:rsidRPr="00D75025">
        <w:rPr>
          <w:rFonts w:asciiTheme="majorEastAsia" w:eastAsiaTheme="majorEastAsia" w:hAnsiTheme="majorEastAsia"/>
          <w:color w:val="000000" w:themeColor="text1"/>
          <w:kern w:val="0"/>
          <w:sz w:val="36"/>
        </w:rPr>
        <w:t>加强多媒体教学管理的</w:t>
      </w:r>
      <w:r w:rsidRPr="00D75025">
        <w:rPr>
          <w:rFonts w:asciiTheme="majorEastAsia" w:eastAsiaTheme="majorEastAsia" w:hAnsiTheme="majorEastAsia" w:hint="eastAsia"/>
          <w:color w:val="000000" w:themeColor="text1"/>
          <w:kern w:val="0"/>
          <w:sz w:val="36"/>
        </w:rPr>
        <w:t>意见》的通知</w:t>
      </w:r>
      <w:bookmarkEnd w:id="100"/>
    </w:p>
    <w:p w:rsidR="00B11E71" w:rsidRPr="008D625B" w:rsidRDefault="00B11E71" w:rsidP="00B11E71">
      <w:pPr>
        <w:spacing w:line="360" w:lineRule="exact"/>
        <w:ind w:left="-120" w:right="-715" w:firstLineChars="33" w:firstLine="79"/>
        <w:jc w:val="center"/>
        <w:rPr>
          <w:rFonts w:asciiTheme="majorEastAsia" w:eastAsiaTheme="majorEastAsia" w:hAnsiTheme="majorEastAsia"/>
          <w:color w:val="000000" w:themeColor="text1"/>
          <w:sz w:val="24"/>
        </w:rPr>
      </w:pPr>
    </w:p>
    <w:p w:rsidR="00B11E71" w:rsidRPr="008D625B" w:rsidRDefault="00B11E71" w:rsidP="00B11E71">
      <w:pPr>
        <w:spacing w:line="500" w:lineRule="exact"/>
        <w:ind w:firstLineChars="200" w:firstLine="640"/>
        <w:rPr>
          <w:rFonts w:asciiTheme="majorEastAsia" w:eastAsiaTheme="majorEastAsia" w:hAnsiTheme="majorEastAsia"/>
          <w:color w:val="000000" w:themeColor="text1"/>
          <w:sz w:val="32"/>
          <w:szCs w:val="32"/>
        </w:rPr>
      </w:pPr>
    </w:p>
    <w:p w:rsidR="00B11E71" w:rsidRPr="008D625B" w:rsidRDefault="00B11E71" w:rsidP="00B11E71">
      <w:pPr>
        <w:spacing w:line="5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各教学单位：</w:t>
      </w:r>
    </w:p>
    <w:p w:rsidR="00B11E71" w:rsidRPr="008D625B" w:rsidRDefault="00B11E71" w:rsidP="006F7588">
      <w:pPr>
        <w:spacing w:line="500" w:lineRule="exact"/>
        <w:ind w:firstLineChars="200" w:firstLine="640"/>
        <w:rPr>
          <w:rFonts w:asciiTheme="majorEastAsia" w:eastAsiaTheme="majorEastAsia" w:hAnsiTheme="majorEastAsia"/>
          <w:color w:val="000000" w:themeColor="text1"/>
          <w:sz w:val="32"/>
          <w:szCs w:val="28"/>
        </w:rPr>
      </w:pPr>
      <w:r w:rsidRPr="008D625B">
        <w:rPr>
          <w:rFonts w:asciiTheme="majorEastAsia" w:eastAsiaTheme="majorEastAsia" w:hAnsiTheme="majorEastAsia"/>
          <w:color w:val="000000" w:themeColor="text1"/>
          <w:sz w:val="32"/>
          <w:szCs w:val="28"/>
        </w:rPr>
        <w:t>为</w:t>
      </w:r>
      <w:r w:rsidRPr="008D625B">
        <w:rPr>
          <w:rFonts w:asciiTheme="majorEastAsia" w:eastAsiaTheme="majorEastAsia" w:hAnsiTheme="majorEastAsia" w:hint="eastAsia"/>
          <w:color w:val="000000" w:themeColor="text1"/>
          <w:sz w:val="32"/>
          <w:szCs w:val="28"/>
        </w:rPr>
        <w:t>充分</w:t>
      </w:r>
      <w:r w:rsidRPr="008D625B">
        <w:rPr>
          <w:rFonts w:asciiTheme="majorEastAsia" w:eastAsiaTheme="majorEastAsia" w:hAnsiTheme="majorEastAsia"/>
          <w:color w:val="000000" w:themeColor="text1"/>
          <w:sz w:val="32"/>
          <w:szCs w:val="28"/>
        </w:rPr>
        <w:t>发挥多媒体手段在我校课堂教学中的作用，增强教学效果，提高教学质量，</w:t>
      </w:r>
      <w:r w:rsidRPr="008D625B">
        <w:rPr>
          <w:rFonts w:asciiTheme="majorEastAsia" w:eastAsiaTheme="majorEastAsia" w:hAnsiTheme="majorEastAsia" w:hint="eastAsia"/>
          <w:color w:val="000000" w:themeColor="text1"/>
          <w:sz w:val="32"/>
          <w:szCs w:val="28"/>
        </w:rPr>
        <w:t>经研究，特制订《关于进一步规范和加强多媒体教学管理的意见》，现印发给你们</w:t>
      </w:r>
    </w:p>
    <w:p w:rsidR="00B11E71" w:rsidRPr="008D625B" w:rsidRDefault="00B11E71" w:rsidP="00B11E71">
      <w:pPr>
        <w:spacing w:line="500" w:lineRule="exact"/>
        <w:ind w:right="-715" w:firstLineChars="100" w:firstLine="32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特此通知</w:t>
      </w:r>
    </w:p>
    <w:p w:rsidR="00B11E71" w:rsidRPr="008D625B" w:rsidRDefault="00B11E71" w:rsidP="00B11E71">
      <w:pPr>
        <w:spacing w:line="500" w:lineRule="exact"/>
        <w:rPr>
          <w:rFonts w:asciiTheme="majorEastAsia" w:eastAsiaTheme="majorEastAsia" w:hAnsiTheme="majorEastAsia"/>
          <w:color w:val="000000" w:themeColor="text1"/>
          <w:sz w:val="32"/>
          <w:szCs w:val="32"/>
        </w:rPr>
      </w:pPr>
    </w:p>
    <w:p w:rsidR="00B11E71" w:rsidRPr="008D625B" w:rsidRDefault="000E141F" w:rsidP="006F7588">
      <w:pPr>
        <w:spacing w:line="500" w:lineRule="exact"/>
        <w:ind w:right="-715" w:firstLineChars="200" w:firstLine="640"/>
        <w:rPr>
          <w:rFonts w:asciiTheme="majorEastAsia" w:eastAsiaTheme="majorEastAsia" w:hAnsiTheme="majorEastAsia"/>
          <w:color w:val="000000" w:themeColor="text1"/>
          <w:sz w:val="32"/>
          <w:szCs w:val="32"/>
        </w:rPr>
      </w:pPr>
      <w:r>
        <w:rPr>
          <w:rFonts w:asciiTheme="majorEastAsia" w:eastAsiaTheme="majorEastAsia" w:hAnsiTheme="majorEastAsia"/>
          <w:color w:val="000000" w:themeColor="text1"/>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0;text-align:left;margin-left:160.5pt;margin-top:12pt;width:117.25pt;height:118.05pt;z-index:-251480064">
            <v:imagedata r:id="rId30" o:title="办公室"/>
          </v:shape>
        </w:pict>
      </w:r>
      <w:r>
        <w:rPr>
          <w:rFonts w:asciiTheme="majorEastAsia" w:eastAsiaTheme="majorEastAsia" w:hAnsiTheme="majorEastAsia"/>
          <w:color w:val="000000" w:themeColor="text1"/>
          <w:sz w:val="32"/>
        </w:rPr>
        <w:pict>
          <v:shape id="_x0000_s1164" type="#_x0000_t75" style="position:absolute;left:0;text-align:left;margin-left:277.75pt;margin-top:12.1pt;width:119.5pt;height:117.95pt;z-index:-251479040">
            <v:imagedata r:id="rId31" o:title="xxzx"/>
          </v:shape>
        </w:pict>
      </w:r>
      <w:r w:rsidR="00B11E71" w:rsidRPr="008D625B">
        <w:rPr>
          <w:rFonts w:asciiTheme="majorEastAsia" w:eastAsiaTheme="majorEastAsia" w:hAnsiTheme="majorEastAsia" w:hint="eastAsia"/>
          <w:color w:val="000000" w:themeColor="text1"/>
          <w:sz w:val="32"/>
          <w:szCs w:val="32"/>
        </w:rPr>
        <w:t>附件：</w:t>
      </w:r>
      <w:r w:rsidR="00B11E71" w:rsidRPr="008D625B">
        <w:rPr>
          <w:rFonts w:asciiTheme="majorEastAsia" w:eastAsiaTheme="majorEastAsia" w:hAnsiTheme="majorEastAsia" w:hint="eastAsia"/>
          <w:color w:val="000000" w:themeColor="text1"/>
          <w:sz w:val="32"/>
          <w:szCs w:val="28"/>
        </w:rPr>
        <w:t>关于进一步规范和加强多媒体教学管理的意见</w:t>
      </w:r>
    </w:p>
    <w:p w:rsidR="00B11E71" w:rsidRPr="008D625B" w:rsidRDefault="00B11E71" w:rsidP="00B11E71">
      <w:pPr>
        <w:snapToGrid w:val="0"/>
        <w:spacing w:line="50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w:t>
      </w:r>
    </w:p>
    <w:p w:rsidR="00B11E71" w:rsidRPr="008D625B" w:rsidRDefault="00B11E71" w:rsidP="00B11E71">
      <w:pPr>
        <w:snapToGrid w:val="0"/>
        <w:spacing w:line="50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江西农业大学教务处  江西农业大学信息中心 </w:t>
      </w:r>
    </w:p>
    <w:p w:rsidR="00B11E71" w:rsidRPr="008D625B" w:rsidRDefault="00B11E71" w:rsidP="00B11E71">
      <w:pPr>
        <w:snapToGrid w:val="0"/>
        <w:spacing w:line="50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2009年12月31日</w:t>
      </w:r>
    </w:p>
    <w:p w:rsidR="00B11E71" w:rsidRDefault="00B11E71" w:rsidP="00B11E71">
      <w:pPr>
        <w:spacing w:line="500" w:lineRule="exact"/>
        <w:textAlignment w:val="baseline"/>
        <w:rPr>
          <w:rFonts w:asciiTheme="majorEastAsia" w:eastAsiaTheme="majorEastAsia" w:hAnsiTheme="majorEastAsia"/>
          <w:b/>
          <w:color w:val="000000" w:themeColor="text1"/>
          <w:sz w:val="32"/>
          <w:u w:val="single"/>
        </w:rPr>
      </w:pPr>
    </w:p>
    <w:p w:rsidR="00D75025" w:rsidRPr="008D625B" w:rsidRDefault="00D75025" w:rsidP="00B11E71">
      <w:pPr>
        <w:spacing w:line="500" w:lineRule="exact"/>
        <w:textAlignment w:val="baseline"/>
        <w:rPr>
          <w:rFonts w:asciiTheme="majorEastAsia" w:eastAsiaTheme="majorEastAsia" w:hAnsiTheme="majorEastAsia"/>
          <w:b/>
          <w:color w:val="000000" w:themeColor="text1"/>
          <w:sz w:val="32"/>
          <w:u w:val="single"/>
        </w:rPr>
      </w:pPr>
    </w:p>
    <w:p w:rsidR="00B11E71" w:rsidRPr="008D625B" w:rsidRDefault="00B11E71" w:rsidP="00B11E71">
      <w:pPr>
        <w:spacing w:line="320" w:lineRule="exact"/>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教育技术   多媒体    管理    通知                     </w:t>
      </w:r>
    </w:p>
    <w:p w:rsidR="00B11E71" w:rsidRPr="008D625B" w:rsidRDefault="00B11E71" w:rsidP="00B11E71">
      <w:pPr>
        <w:spacing w:line="320" w:lineRule="exact"/>
        <w:ind w:firstLineChars="100" w:firstLine="320"/>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抄报：校领导</w:t>
      </w:r>
    </w:p>
    <w:p w:rsidR="00B11E71" w:rsidRPr="008D625B" w:rsidRDefault="00B11E71" w:rsidP="00B11E71">
      <w:pPr>
        <w:spacing w:line="320" w:lineRule="exact"/>
        <w:ind w:firstLineChars="100" w:firstLine="320"/>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宣传部  教学督导组                                     </w:t>
      </w:r>
    </w:p>
    <w:p w:rsidR="00B11E71" w:rsidRPr="008D625B" w:rsidRDefault="00B11E71" w:rsidP="00B11E71">
      <w:pPr>
        <w:spacing w:line="320" w:lineRule="exact"/>
        <w:textAlignment w:val="baseline"/>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江西农业大学教务处办公室</w:t>
      </w:r>
      <w:r w:rsidRPr="008D625B">
        <w:rPr>
          <w:rFonts w:asciiTheme="majorEastAsia" w:eastAsiaTheme="majorEastAsia" w:hAnsiTheme="majorEastAsia" w:hint="eastAsia"/>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w:t>
      </w:r>
      <w:r w:rsidR="00337EFD" w:rsidRPr="008D625B">
        <w:rPr>
          <w:rFonts w:asciiTheme="majorEastAsia" w:eastAsiaTheme="majorEastAsia" w:hAnsiTheme="majorEastAsia" w:hint="eastAsia"/>
          <w:b/>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2009年12月31日     </w:t>
      </w:r>
    </w:p>
    <w:p w:rsidR="00B11E71" w:rsidRPr="008D625B" w:rsidRDefault="00B11E71" w:rsidP="00B11E71">
      <w:pPr>
        <w:spacing w:line="320" w:lineRule="exact"/>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共印80份</w:t>
      </w:r>
    </w:p>
    <w:p w:rsidR="00B11E71" w:rsidRPr="008D625B" w:rsidRDefault="00B11E71" w:rsidP="00B11E71">
      <w:pPr>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w:t>
      </w:r>
    </w:p>
    <w:p w:rsidR="00B11E71" w:rsidRPr="008D625B" w:rsidRDefault="00B11E71" w:rsidP="00B11E71">
      <w:pPr>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关于进一步规范和加强多媒体教学管理的意见</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多媒体教学有利于增强教学内容的感染力和表现力，增加教学的信息量，激发学生的学习兴趣，提高教学效果和质量。学校一直支持和鼓励广大教师积极使用多媒体辅助教学，广大教师积极研制和使用多媒体课件，在应用现代教育技术提高教学质量方面发挥了重要作用，但根据近年来领导、教学督导听课和学生反馈意见，多媒体教学中还不同程度存在各种问题，如教师过度依赖多媒体教学，不同程度存在教学基本功不扎实或课件制作水平不高以及运用欠科学，教学效果不理想。</w:t>
      </w:r>
    </w:p>
    <w:p w:rsidR="00B11E71" w:rsidRPr="00D75025" w:rsidRDefault="00B11E71" w:rsidP="00D75025">
      <w:pPr>
        <w:spacing w:line="360" w:lineRule="exact"/>
        <w:ind w:firstLineChars="200" w:firstLine="480"/>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为了充分发挥多媒体手段在我校课堂教学中的作用，增强教学效果，提高教学质量，现提出如下意见：</w:t>
      </w:r>
    </w:p>
    <w:p w:rsidR="00B11E71" w:rsidRPr="00D75025" w:rsidRDefault="00B11E71" w:rsidP="00D75025">
      <w:pPr>
        <w:widowControl/>
        <w:spacing w:line="360" w:lineRule="exact"/>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一、多媒体教学实行全面质量管理制度</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1、学院负责本单位所有多媒体课程授课资格的审查、教学过程的检查和学院多媒体教学活动的组织。</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2、教务处负责多媒体教学的课程安排、课程质量检查与评估。</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3、信息中心负责教育技术培训、技术规范建设与教学条件建设；并加强多媒体课件制作技术指导和相关推广应用活动。</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4、校督导组负责多媒体教学质量抽查与监控。</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二、多媒体教学实行课件与资格审查制度</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多媒体教学应本着充分发挥教师主导作用，高度重视课堂教学设计的原则，实行学院审查制度，具体为：</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1、使用资格审查。原则上从事教学工作不满一年的教师不能使用多媒体教学；根据课程性质，确实需要使用多媒体教学的，各学院要严格把关，认真审查；没有经过信息中心培训获得多媒体教学合格证的教师不允许使用多媒体教学；</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2、教学课件审查。多媒体课件应该形象生动、直观地展现教学重点、难点，信息量要适中，要有助于学生对教学内容的吸收和理解；多媒体课件的制作要遵循高等教育规律，符合本专业本学科的特点并注意吸收教育教学和科研的最新成果，突出特色和质量；同时，课件制作要结合教案进行，不应以课件代替教案；多媒体课件必须先通过学院审查，才可以在教学中使用，杜绝不合格的课件进入课堂；</w:t>
      </w:r>
    </w:p>
    <w:p w:rsidR="00B11E71" w:rsidRPr="00D75025" w:rsidRDefault="00B11E71" w:rsidP="00D75025">
      <w:pPr>
        <w:spacing w:line="360" w:lineRule="exact"/>
        <w:ind w:firstLineChars="200" w:firstLine="480"/>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3、审查程序。主讲教师应在授课前填写多媒体教学申请表，学院负责课件及资格审查，将审查合格的课程汇总报教务处，由教务处统一安排多媒体教室；凡审查未合格但仍需使用多媒体授课的课程，要按要求积极加以改进，重新申报。对于多媒体学时数占本课程总学时数不超过15%的课程不参与审查，可以临时借用教室或按教学日历安排教室。</w:t>
      </w:r>
    </w:p>
    <w:p w:rsidR="00B11E71" w:rsidRPr="00D75025" w:rsidRDefault="00B11E71" w:rsidP="00D75025">
      <w:pPr>
        <w:widowControl/>
        <w:spacing w:line="360" w:lineRule="exact"/>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三、加强过程管理，建立多媒体教学质量保障机制</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1、教学督导、教学管理人员通过听课等形式进行不定期抽查，对多媒体教学效果普通反映较差的教师，学院应对其加强督导并按照要求重新培训，合格后再进行多媒体课堂教学。</w:t>
      </w:r>
    </w:p>
    <w:p w:rsidR="00B11E71" w:rsidRPr="00D75025" w:rsidRDefault="00B11E71" w:rsidP="00D75025">
      <w:pPr>
        <w:spacing w:line="360" w:lineRule="exact"/>
        <w:ind w:firstLineChars="200" w:firstLine="480"/>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 xml:space="preserve">2、各学院要经常对多媒体教学过程进行检查，对不适合采用多媒体教学的课程，要停止使用多媒体教学；对于课件质量差的课程，要限期整改。 </w:t>
      </w:r>
    </w:p>
    <w:p w:rsidR="00B11E71" w:rsidRPr="00D75025" w:rsidRDefault="00B11E71" w:rsidP="00D75025">
      <w:pPr>
        <w:spacing w:line="360" w:lineRule="exact"/>
        <w:ind w:firstLineChars="200" w:firstLine="480"/>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3、有计划地开展多媒体课件制作培训工作，开展多媒体教学比赛，组织多媒体观摩教学，举办多媒体教学研讨会等活动，加强对多媒体教学方法的研究和交流，不断推动多媒体教学水平的提高。</w:t>
      </w:r>
    </w:p>
    <w:p w:rsidR="00B11E71" w:rsidRPr="00D75025" w:rsidRDefault="00B11E71" w:rsidP="00D75025">
      <w:pPr>
        <w:widowControl/>
        <w:spacing w:line="360" w:lineRule="exact"/>
        <w:ind w:firstLineChars="200" w:firstLine="480"/>
        <w:jc w:val="left"/>
        <w:rPr>
          <w:rFonts w:asciiTheme="majorEastAsia" w:eastAsiaTheme="majorEastAsia" w:hAnsiTheme="majorEastAsia"/>
          <w:color w:val="000000" w:themeColor="text1"/>
          <w:sz w:val="24"/>
          <w:szCs w:val="32"/>
        </w:rPr>
      </w:pPr>
      <w:r w:rsidRPr="00D75025">
        <w:rPr>
          <w:rFonts w:asciiTheme="majorEastAsia" w:eastAsiaTheme="majorEastAsia" w:hAnsiTheme="majorEastAsia" w:hint="eastAsia"/>
          <w:color w:val="000000" w:themeColor="text1"/>
          <w:sz w:val="24"/>
          <w:szCs w:val="32"/>
        </w:rPr>
        <w:t>4、通过开展问卷调查、举办学生座谈、网上评议等活动，同时充分发挥校园BBS的作用，及时了解多媒体教学中学生反馈信息，发现问题及时处理，确保教学质量。</w:t>
      </w:r>
    </w:p>
    <w:p w:rsidR="00B11E71" w:rsidRPr="008D625B" w:rsidRDefault="00B11E71" w:rsidP="00B11E71">
      <w:pPr>
        <w:pStyle w:val="a5"/>
        <w:spacing w:line="360" w:lineRule="exact"/>
        <w:jc w:val="both"/>
        <w:rPr>
          <w:rFonts w:asciiTheme="majorEastAsia" w:eastAsiaTheme="majorEastAsia" w:hAnsiTheme="majorEastAsia"/>
          <w:color w:val="000000" w:themeColor="text1"/>
          <w:spacing w:val="-14"/>
          <w:sz w:val="32"/>
        </w:rPr>
      </w:pPr>
    </w:p>
    <w:p w:rsidR="00B11E71" w:rsidRPr="008D625B" w:rsidRDefault="00B11E71" w:rsidP="00B11E71">
      <w:pPr>
        <w:pStyle w:val="a5"/>
        <w:spacing w:line="420" w:lineRule="exact"/>
        <w:rPr>
          <w:rFonts w:asciiTheme="majorEastAsia" w:eastAsiaTheme="majorEastAsia" w:hAnsiTheme="majorEastAsia"/>
          <w:color w:val="000000" w:themeColor="text1"/>
          <w:sz w:val="32"/>
        </w:rPr>
      </w:pPr>
    </w:p>
    <w:p w:rsidR="00337EFD" w:rsidRPr="008D625B" w:rsidRDefault="00337EFD">
      <w:pPr>
        <w:widowControl/>
        <w:jc w:val="left"/>
        <w:rPr>
          <w:rFonts w:asciiTheme="majorEastAsia" w:eastAsiaTheme="majorEastAsia" w:hAnsiTheme="majorEastAsia" w:cs="Times New Roman"/>
          <w:color w:val="000000" w:themeColor="text1"/>
          <w:kern w:val="44"/>
          <w:sz w:val="32"/>
          <w:szCs w:val="44"/>
        </w:rPr>
      </w:pPr>
      <w:r w:rsidRPr="008D625B">
        <w:rPr>
          <w:rFonts w:asciiTheme="majorEastAsia" w:eastAsiaTheme="majorEastAsia" w:hAnsiTheme="majorEastAsia"/>
          <w:b/>
          <w:color w:val="000000" w:themeColor="text1"/>
          <w:sz w:val="32"/>
        </w:rPr>
        <w:br w:type="page"/>
      </w:r>
    </w:p>
    <w:p w:rsidR="00B11E71" w:rsidRPr="008D625B" w:rsidRDefault="00B11E71" w:rsidP="009E7987">
      <w:pPr>
        <w:pStyle w:val="1"/>
        <w:spacing w:before="0" w:after="0" w:line="240" w:lineRule="auto"/>
        <w:jc w:val="center"/>
        <w:rPr>
          <w:rFonts w:asciiTheme="majorEastAsia" w:eastAsiaTheme="majorEastAsia" w:hAnsiTheme="majorEastAsia"/>
          <w:b w:val="0"/>
          <w:color w:val="000000" w:themeColor="text1"/>
          <w:sz w:val="32"/>
        </w:rPr>
      </w:pPr>
      <w:bookmarkStart w:id="101" w:name="_Toc496442718"/>
      <w:bookmarkStart w:id="102" w:name="_Toc496708076"/>
      <w:bookmarkStart w:id="103" w:name="_Toc496727875"/>
      <w:r w:rsidRPr="008D625B">
        <w:rPr>
          <w:rFonts w:asciiTheme="majorEastAsia" w:eastAsiaTheme="majorEastAsia" w:hAnsiTheme="majorEastAsia" w:hint="eastAsia"/>
          <w:b w:val="0"/>
          <w:color w:val="000000" w:themeColor="text1"/>
          <w:sz w:val="32"/>
        </w:rPr>
        <w:t>赣农大办</w:t>
      </w:r>
      <w:r w:rsidRPr="008D625B">
        <w:rPr>
          <w:rFonts w:asciiTheme="majorEastAsia" w:eastAsiaTheme="majorEastAsia" w:hAnsiTheme="majorEastAsia"/>
          <w:b w:val="0"/>
          <w:color w:val="000000" w:themeColor="text1"/>
          <w:sz w:val="32"/>
        </w:rPr>
        <w:t>[200</w:t>
      </w:r>
      <w:r w:rsidRPr="008D625B">
        <w:rPr>
          <w:rFonts w:asciiTheme="majorEastAsia" w:eastAsiaTheme="majorEastAsia" w:hAnsiTheme="majorEastAsia" w:hint="eastAsia"/>
          <w:b w:val="0"/>
          <w:color w:val="000000" w:themeColor="text1"/>
          <w:sz w:val="32"/>
        </w:rPr>
        <w:t>9</w:t>
      </w:r>
      <w:r w:rsidRPr="008D625B">
        <w:rPr>
          <w:rFonts w:asciiTheme="majorEastAsia" w:eastAsiaTheme="majorEastAsia" w:hAnsiTheme="majorEastAsia"/>
          <w:b w:val="0"/>
          <w:color w:val="000000" w:themeColor="text1"/>
          <w:sz w:val="32"/>
        </w:rPr>
        <w:t>]</w:t>
      </w:r>
      <w:r w:rsidRPr="008D625B">
        <w:rPr>
          <w:rFonts w:asciiTheme="majorEastAsia" w:eastAsiaTheme="majorEastAsia" w:hAnsiTheme="majorEastAsia" w:hint="eastAsia"/>
          <w:b w:val="0"/>
          <w:color w:val="000000" w:themeColor="text1"/>
          <w:sz w:val="32"/>
        </w:rPr>
        <w:t>30号</w:t>
      </w:r>
      <w:bookmarkEnd w:id="101"/>
      <w:bookmarkEnd w:id="102"/>
      <w:bookmarkEnd w:id="103"/>
    </w:p>
    <w:p w:rsidR="00B11E71" w:rsidRPr="008D625B" w:rsidRDefault="00B11E71" w:rsidP="00B11E71">
      <w:pPr>
        <w:pStyle w:val="a5"/>
        <w:spacing w:line="340" w:lineRule="exact"/>
        <w:rPr>
          <w:rFonts w:asciiTheme="majorEastAsia" w:eastAsiaTheme="majorEastAsia" w:hAnsiTheme="majorEastAsia"/>
          <w:color w:val="000000" w:themeColor="text1"/>
          <w:sz w:val="32"/>
        </w:rPr>
      </w:pPr>
    </w:p>
    <w:p w:rsidR="00B11E71" w:rsidRPr="008D625B" w:rsidRDefault="00B11E71" w:rsidP="00B11E71">
      <w:pPr>
        <w:pStyle w:val="a5"/>
        <w:spacing w:line="340" w:lineRule="exact"/>
        <w:rPr>
          <w:rFonts w:asciiTheme="majorEastAsia" w:eastAsiaTheme="majorEastAsia" w:hAnsiTheme="majorEastAsia"/>
          <w:color w:val="000000" w:themeColor="text1"/>
          <w:spacing w:val="20"/>
          <w:sz w:val="32"/>
          <w:szCs w:val="32"/>
        </w:rPr>
      </w:pPr>
    </w:p>
    <w:p w:rsidR="00B11E71" w:rsidRPr="008D625B" w:rsidRDefault="000E141F" w:rsidP="00B11E71">
      <w:pPr>
        <w:pStyle w:val="1"/>
        <w:spacing w:before="0" w:after="0" w:line="240" w:lineRule="auto"/>
        <w:jc w:val="center"/>
        <w:rPr>
          <w:rFonts w:asciiTheme="majorEastAsia" w:eastAsiaTheme="majorEastAsia" w:hAnsiTheme="majorEastAsia"/>
          <w:color w:val="000000" w:themeColor="text1"/>
          <w:kern w:val="0"/>
          <w:sz w:val="36"/>
        </w:rPr>
      </w:pPr>
      <w:bookmarkStart w:id="104" w:name="_Toc496727876"/>
      <w:r>
        <w:rPr>
          <w:rFonts w:asciiTheme="majorEastAsia" w:eastAsiaTheme="majorEastAsia" w:hAnsiTheme="majorEastAsia"/>
          <w:noProof/>
          <w:color w:val="000000" w:themeColor="text1"/>
          <w:spacing w:val="-14"/>
          <w:sz w:val="84"/>
        </w:rPr>
        <w:pict>
          <v:shapetype id="_x0000_t202" coordsize="21600,21600" o:spt="202" path="m,l,21600r21600,l21600,xe">
            <v:stroke joinstyle="miter"/>
            <v:path gradientshapeok="t" o:connecttype="rect"/>
          </v:shapetype>
          <v:shape id="_x0000_s1161" type="#_x0000_t202" style="position:absolute;left:0;text-align:left;margin-left:-24pt;margin-top:75pt;width:468pt;height:46.8pt;z-index:251833344;visibility:visible;mso-position-vertical-relative:page" filled="f" stroked="f" strokecolor="red">
            <v:textbox style="mso-next-textbox:#_x0000_s1161" inset="0,0,0,0">
              <w:txbxContent>
                <w:p w:rsidR="00C9524A" w:rsidRPr="006042FF" w:rsidRDefault="00C9524A" w:rsidP="00B11E71">
                  <w:pPr>
                    <w:tabs>
                      <w:tab w:val="left" w:pos="180"/>
                      <w:tab w:val="center" w:pos="4153"/>
                    </w:tabs>
                    <w:ind w:leftChars="85" w:left="178" w:rightChars="-85" w:right="-178"/>
                    <w:jc w:val="center"/>
                    <w:rPr>
                      <w:rFonts w:ascii="华文中宋" w:eastAsia="华文中宋" w:hAnsi="华文中宋"/>
                      <w:b/>
                      <w:color w:val="FF0000"/>
                      <w:spacing w:val="50"/>
                      <w:sz w:val="52"/>
                      <w:szCs w:val="52"/>
                    </w:rPr>
                  </w:pPr>
                  <w:r w:rsidRPr="006042FF">
                    <w:rPr>
                      <w:rFonts w:ascii="华文中宋" w:eastAsia="华文中宋" w:hAnsi="华文中宋" w:hint="eastAsia"/>
                      <w:b/>
                      <w:color w:val="FF0000"/>
                      <w:spacing w:val="50"/>
                      <w:sz w:val="52"/>
                      <w:szCs w:val="52"/>
                    </w:rPr>
                    <w:t>江西农业大学校长办公室文件</w:t>
                  </w:r>
                </w:p>
                <w:p w:rsidR="00C9524A" w:rsidRPr="008015C5" w:rsidRDefault="00C9524A" w:rsidP="00B11E71">
                  <w:pPr>
                    <w:jc w:val="center"/>
                    <w:rPr>
                      <w:b/>
                      <w:color w:val="FF0000"/>
                      <w:spacing w:val="56"/>
                      <w:w w:val="72"/>
                      <w:sz w:val="52"/>
                      <w:szCs w:val="52"/>
                    </w:rPr>
                  </w:pPr>
                </w:p>
              </w:txbxContent>
            </v:textbox>
            <w10:wrap type="topAndBottom" anchory="page"/>
          </v:shape>
        </w:pict>
      </w:r>
      <w:r w:rsidR="00B11E71" w:rsidRPr="008D625B">
        <w:rPr>
          <w:rFonts w:asciiTheme="majorEastAsia" w:eastAsiaTheme="majorEastAsia" w:hAnsiTheme="majorEastAsia" w:hint="eastAsia"/>
          <w:color w:val="000000" w:themeColor="text1"/>
          <w:kern w:val="0"/>
          <w:sz w:val="36"/>
        </w:rPr>
        <w:t>关于印发《江西农业大学学生教学信息员</w:t>
      </w:r>
      <w:bookmarkEnd w:id="104"/>
    </w:p>
    <w:p w:rsidR="00B11E71" w:rsidRPr="008D625B" w:rsidRDefault="00B11E71" w:rsidP="00B11E71">
      <w:pPr>
        <w:pStyle w:val="1"/>
        <w:spacing w:before="0" w:after="0" w:line="240" w:lineRule="auto"/>
        <w:jc w:val="center"/>
        <w:rPr>
          <w:rFonts w:asciiTheme="majorEastAsia" w:eastAsiaTheme="majorEastAsia" w:hAnsiTheme="majorEastAsia"/>
          <w:color w:val="000000" w:themeColor="text1"/>
          <w:kern w:val="0"/>
          <w:sz w:val="36"/>
        </w:rPr>
      </w:pPr>
      <w:bookmarkStart w:id="105" w:name="_Toc496727877"/>
      <w:r w:rsidRPr="008D625B">
        <w:rPr>
          <w:rFonts w:asciiTheme="majorEastAsia" w:eastAsiaTheme="majorEastAsia" w:hAnsiTheme="majorEastAsia" w:hint="eastAsia"/>
          <w:color w:val="000000" w:themeColor="text1"/>
          <w:kern w:val="0"/>
          <w:sz w:val="36"/>
        </w:rPr>
        <w:t>工作管理规定》的通知</w:t>
      </w:r>
      <w:bookmarkEnd w:id="105"/>
    </w:p>
    <w:p w:rsidR="00B11E71" w:rsidRPr="008D625B" w:rsidRDefault="00B11E71" w:rsidP="00B11E71">
      <w:pPr>
        <w:adjustRightInd w:val="0"/>
        <w:spacing w:line="600" w:lineRule="exact"/>
        <w:jc w:val="center"/>
        <w:rPr>
          <w:rFonts w:asciiTheme="majorEastAsia" w:eastAsiaTheme="majorEastAsia" w:hAnsiTheme="majorEastAsia"/>
          <w:color w:val="000000" w:themeColor="text1"/>
        </w:rPr>
      </w:pPr>
    </w:p>
    <w:p w:rsidR="00B11E71" w:rsidRPr="008D625B" w:rsidRDefault="00B11E71" w:rsidP="00B11E71">
      <w:pPr>
        <w:adjustRightInd w:val="0"/>
        <w:spacing w:line="60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校属有关单位：</w:t>
      </w:r>
    </w:p>
    <w:p w:rsidR="00B11E71" w:rsidRPr="008D625B" w:rsidRDefault="00B11E71" w:rsidP="006F7588">
      <w:pPr>
        <w:adjustRightInd w:val="0"/>
        <w:spacing w:line="60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充分发挥学生参与教学管理的积极作用，及时了解和掌握教学第一线情况，收集教学运行和日常教学管理过程中的重要信息以及学生对教学工作的意见和建议，经学校研究，制订了《江西农业大学学生教学信息员工作管理规定》,现印发给你们，请遵照执行。</w:t>
      </w:r>
    </w:p>
    <w:p w:rsidR="00B11E71" w:rsidRPr="008D625B" w:rsidRDefault="00B11E71" w:rsidP="00B11E71">
      <w:pPr>
        <w:spacing w:line="600" w:lineRule="exact"/>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    特此通知</w:t>
      </w:r>
    </w:p>
    <w:p w:rsidR="00B11E71" w:rsidRPr="008D625B" w:rsidRDefault="00B11E71" w:rsidP="00B11E71">
      <w:pPr>
        <w:spacing w:line="580" w:lineRule="exact"/>
        <w:rPr>
          <w:rFonts w:asciiTheme="majorEastAsia" w:eastAsiaTheme="majorEastAsia" w:hAnsiTheme="majorEastAsia"/>
          <w:color w:val="000000" w:themeColor="text1"/>
          <w:sz w:val="32"/>
        </w:rPr>
      </w:pPr>
    </w:p>
    <w:p w:rsidR="00B11E71" w:rsidRPr="008D625B" w:rsidRDefault="00B11E71" w:rsidP="00B11E71">
      <w:pPr>
        <w:spacing w:line="580" w:lineRule="exact"/>
        <w:rPr>
          <w:rFonts w:asciiTheme="majorEastAsia" w:eastAsiaTheme="majorEastAsia" w:hAnsiTheme="majorEastAsia"/>
          <w:color w:val="000000" w:themeColor="text1"/>
          <w:sz w:val="32"/>
        </w:rPr>
      </w:pPr>
    </w:p>
    <w:p w:rsidR="00B11E71" w:rsidRPr="008D625B" w:rsidRDefault="000E141F" w:rsidP="00B11E71">
      <w:pPr>
        <w:spacing w:line="460" w:lineRule="exact"/>
        <w:ind w:right="-34" w:firstLineChars="1550" w:firstLine="4960"/>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32"/>
        </w:rPr>
        <w:pict>
          <v:shape id="_x0000_s1162" type="#_x0000_t201" style="position:absolute;left:0;text-align:left;margin-left:274.5pt;margin-top:-47.25pt;width:113.25pt;height:113.25pt;z-index:-251482112" stroked="f">
            <v:imagedata r:id="rId26" o:title=""/>
          </v:shape>
          <w:control r:id="rId32" w:name="控件 138" w:shapeid="_x0000_s1162"/>
        </w:pict>
      </w:r>
      <w:r w:rsidR="00B11E71" w:rsidRPr="008D625B">
        <w:rPr>
          <w:rFonts w:asciiTheme="majorEastAsia" w:eastAsiaTheme="majorEastAsia" w:hAnsiTheme="majorEastAsia" w:hint="eastAsia"/>
          <w:color w:val="000000" w:themeColor="text1"/>
          <w:sz w:val="32"/>
        </w:rPr>
        <w:t>二○○九年十月十二日</w:t>
      </w:r>
    </w:p>
    <w:p w:rsidR="00B11E71" w:rsidRPr="008D625B" w:rsidRDefault="00B11E71" w:rsidP="00B11E71">
      <w:pPr>
        <w:spacing w:line="340" w:lineRule="exact"/>
        <w:ind w:right="-34"/>
        <w:rPr>
          <w:rFonts w:asciiTheme="majorEastAsia" w:eastAsiaTheme="majorEastAsia" w:hAnsiTheme="majorEastAsia"/>
          <w:b/>
          <w:color w:val="000000" w:themeColor="text1"/>
          <w:sz w:val="32"/>
          <w:u w:val="single"/>
        </w:rPr>
      </w:pPr>
    </w:p>
    <w:p w:rsidR="00B11E71" w:rsidRPr="008D625B" w:rsidRDefault="00B11E71" w:rsidP="00B11E71">
      <w:pPr>
        <w:spacing w:line="340" w:lineRule="exact"/>
        <w:ind w:right="-34"/>
        <w:rPr>
          <w:rFonts w:asciiTheme="majorEastAsia" w:eastAsiaTheme="majorEastAsia" w:hAnsiTheme="majorEastAsia"/>
          <w:b/>
          <w:color w:val="000000" w:themeColor="text1"/>
          <w:sz w:val="32"/>
          <w:u w:val="single"/>
        </w:rPr>
      </w:pPr>
    </w:p>
    <w:p w:rsidR="006F7588" w:rsidRPr="008D625B" w:rsidRDefault="006F7588" w:rsidP="00B11E71">
      <w:pPr>
        <w:spacing w:line="340" w:lineRule="exact"/>
        <w:ind w:right="-34"/>
        <w:rPr>
          <w:rFonts w:asciiTheme="majorEastAsia" w:eastAsiaTheme="majorEastAsia" w:hAnsiTheme="majorEastAsia"/>
          <w:b/>
          <w:color w:val="000000" w:themeColor="text1"/>
          <w:sz w:val="32"/>
          <w:u w:val="single"/>
        </w:rPr>
      </w:pPr>
    </w:p>
    <w:p w:rsidR="006F7588" w:rsidRPr="008D625B" w:rsidRDefault="006F7588" w:rsidP="00B11E71">
      <w:pPr>
        <w:spacing w:line="340" w:lineRule="exact"/>
        <w:ind w:right="-34"/>
        <w:rPr>
          <w:rFonts w:asciiTheme="majorEastAsia" w:eastAsiaTheme="majorEastAsia" w:hAnsiTheme="majorEastAsia"/>
          <w:b/>
          <w:color w:val="000000" w:themeColor="text1"/>
          <w:sz w:val="32"/>
          <w:u w:val="single"/>
        </w:rPr>
      </w:pPr>
    </w:p>
    <w:p w:rsidR="006F7588" w:rsidRPr="008D625B" w:rsidRDefault="006F7588" w:rsidP="00B11E71">
      <w:pPr>
        <w:spacing w:line="340" w:lineRule="exact"/>
        <w:ind w:right="-34"/>
        <w:rPr>
          <w:rFonts w:asciiTheme="majorEastAsia" w:eastAsiaTheme="majorEastAsia" w:hAnsiTheme="majorEastAsia"/>
          <w:b/>
          <w:color w:val="000000" w:themeColor="text1"/>
          <w:sz w:val="32"/>
          <w:u w:val="single"/>
        </w:rPr>
      </w:pPr>
    </w:p>
    <w:p w:rsidR="006F7588" w:rsidRPr="008D625B" w:rsidRDefault="006F7588" w:rsidP="00B11E71">
      <w:pPr>
        <w:spacing w:line="340" w:lineRule="exact"/>
        <w:ind w:right="-34"/>
        <w:rPr>
          <w:rFonts w:asciiTheme="majorEastAsia" w:eastAsiaTheme="majorEastAsia" w:hAnsiTheme="majorEastAsia"/>
          <w:b/>
          <w:color w:val="000000" w:themeColor="text1"/>
          <w:sz w:val="32"/>
          <w:u w:val="single"/>
        </w:rPr>
      </w:pPr>
    </w:p>
    <w:p w:rsidR="00337EFD" w:rsidRPr="008D625B" w:rsidRDefault="00337EFD" w:rsidP="00B11E71">
      <w:pPr>
        <w:spacing w:line="340" w:lineRule="exact"/>
        <w:ind w:right="-34"/>
        <w:rPr>
          <w:rFonts w:asciiTheme="majorEastAsia" w:eastAsiaTheme="majorEastAsia" w:hAnsiTheme="majorEastAsia"/>
          <w:b/>
          <w:color w:val="000000" w:themeColor="text1"/>
          <w:sz w:val="32"/>
          <w:u w:val="single"/>
        </w:rPr>
      </w:pPr>
    </w:p>
    <w:p w:rsidR="00B11E71" w:rsidRPr="008D625B" w:rsidRDefault="00B11E71" w:rsidP="00B11E71">
      <w:pPr>
        <w:spacing w:line="420" w:lineRule="exact"/>
        <w:ind w:right="-34"/>
        <w:rPr>
          <w:rFonts w:asciiTheme="majorEastAsia" w:eastAsiaTheme="majorEastAsia" w:hAnsiTheme="majorEastAsia"/>
          <w:b/>
          <w:color w:val="000000" w:themeColor="text1"/>
          <w:sz w:val="32"/>
          <w:u w:val="single"/>
        </w:rPr>
      </w:pPr>
    </w:p>
    <w:p w:rsidR="00B11E71" w:rsidRPr="008D625B" w:rsidRDefault="00B11E71" w:rsidP="00B11E71">
      <w:pPr>
        <w:spacing w:line="48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学生教学信息员   规定   通知                                                  </w:t>
      </w:r>
    </w:p>
    <w:p w:rsidR="00B11E71" w:rsidRPr="008D625B" w:rsidRDefault="00B11E71" w:rsidP="00B11E71">
      <w:pPr>
        <w:spacing w:line="480" w:lineRule="exact"/>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19"/>
          <w:attr w:name="Month" w:val="10"/>
          <w:attr w:name="Year" w:val="2009"/>
        </w:smartTagPr>
        <w:r w:rsidRPr="008D625B">
          <w:rPr>
            <w:rFonts w:asciiTheme="majorEastAsia" w:eastAsiaTheme="majorEastAsia" w:hAnsiTheme="majorEastAsia" w:hint="eastAsia"/>
            <w:color w:val="000000" w:themeColor="text1"/>
            <w:sz w:val="32"/>
            <w:u w:val="single"/>
          </w:rPr>
          <w:t>2009年10月19日</w:t>
        </w:r>
      </w:smartTag>
      <w:r w:rsidRPr="008D625B">
        <w:rPr>
          <w:rFonts w:asciiTheme="majorEastAsia" w:eastAsiaTheme="majorEastAsia" w:hAnsiTheme="majorEastAsia" w:hint="eastAsia"/>
          <w:color w:val="000000" w:themeColor="text1"/>
          <w:sz w:val="32"/>
          <w:u w:val="single"/>
        </w:rPr>
        <w:t xml:space="preserve">印发 </w:t>
      </w:r>
    </w:p>
    <w:p w:rsidR="009E7987" w:rsidRPr="008D625B" w:rsidRDefault="00B11E71" w:rsidP="00B11E71">
      <w:pPr>
        <w:spacing w:line="48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共印36份</w:t>
      </w:r>
    </w:p>
    <w:p w:rsidR="009E7987" w:rsidRPr="008D625B" w:rsidRDefault="009E7987" w:rsidP="009E7987">
      <w:pPr>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br w:type="page"/>
      </w:r>
    </w:p>
    <w:p w:rsidR="00B11E71" w:rsidRPr="00293AE8" w:rsidRDefault="00B11E71" w:rsidP="00293AE8">
      <w:pPr>
        <w:spacing w:line="360" w:lineRule="exact"/>
        <w:ind w:firstLineChars="200" w:firstLine="723"/>
        <w:rPr>
          <w:rFonts w:asciiTheme="majorEastAsia" w:eastAsiaTheme="majorEastAsia" w:hAnsiTheme="majorEastAsia"/>
          <w:b/>
          <w:color w:val="000000" w:themeColor="text1"/>
          <w:kern w:val="0"/>
          <w:sz w:val="36"/>
        </w:rPr>
      </w:pPr>
      <w:bookmarkStart w:id="106" w:name="_Toc496708079"/>
      <w:r w:rsidRPr="00293AE8">
        <w:rPr>
          <w:rFonts w:asciiTheme="majorEastAsia" w:eastAsiaTheme="majorEastAsia" w:hAnsiTheme="majorEastAsia" w:hint="eastAsia"/>
          <w:b/>
          <w:color w:val="000000" w:themeColor="text1"/>
          <w:kern w:val="0"/>
          <w:sz w:val="36"/>
        </w:rPr>
        <w:t>江西农业大学学生教学信息员工作管理规定</w:t>
      </w:r>
      <w:bookmarkEnd w:id="106"/>
    </w:p>
    <w:p w:rsidR="00B11E71" w:rsidRPr="008D625B" w:rsidRDefault="00B11E71" w:rsidP="006F7588">
      <w:pPr>
        <w:spacing w:beforeLines="50" w:before="120" w:afterLines="50" w:after="120" w:line="360" w:lineRule="exact"/>
        <w:jc w:val="center"/>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第一章  总   则</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第一条 为及时了解和掌握学生对学校教学工作的意见和建议，更好地推进我校教育教学改革，不断提高教育教学质量，经学校同意，决定在学生中选聘教学信息员，并针对学生教学信息员制订本管理规定。</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第二条 学生教学信息员在校学工处和校教学督导组的双重领导下开展工作。学工处负责选聘学生教学信息员，教学督导组负责对学生教学信息员的工作进行指导并对其工作表现进行考核。</w:t>
      </w:r>
    </w:p>
    <w:p w:rsidR="00B11E71" w:rsidRPr="008D625B" w:rsidRDefault="00B11E71" w:rsidP="006F7588">
      <w:pPr>
        <w:spacing w:beforeLines="50" w:before="120" w:afterLines="50" w:after="120" w:line="360" w:lineRule="exact"/>
        <w:jc w:val="center"/>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第二章  学生教学信息员的主要任务</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第三条 学生教学信息员的主要任务是：</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（一）对本（专）科专业的“教”与“学”两个方面进行调查研究；</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（二）及时反映学生对学校教学及其管理工作的意见和建议；</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（三）及时反馈学生在学习中存在的主要问题。</w:t>
      </w:r>
    </w:p>
    <w:p w:rsidR="00B11E71" w:rsidRPr="008D625B" w:rsidRDefault="00B11E71" w:rsidP="006F7588">
      <w:pPr>
        <w:spacing w:beforeLines="50" w:before="120" w:afterLines="50" w:after="120" w:line="360" w:lineRule="exact"/>
        <w:jc w:val="center"/>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第三章  学生教学信息员的选聘条件及其办法</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第四条 学生教学信息员应具备下列条件</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（一）坚持四项基本原则，坚持改革开放，具有一定的政策水平；</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（二）责任心强，深入实际，联系同学，实事求是，敢说真话；</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（三）有较强的工作能力，不仅能善于发现问题，而且能正确地分析问题产生的原因，并能提出解决问题的合理化建议。</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第五条 学生教学信息员的选聘办法：</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在每个学院2、3年级学生中选聘2名学生教学信息员，由学工处负责审核、批准及聘任，原则上一年一聘，优秀者可以续聘。</w:t>
      </w:r>
    </w:p>
    <w:p w:rsidR="00B11E71" w:rsidRPr="008D625B" w:rsidRDefault="00B11E71" w:rsidP="006F7588">
      <w:pPr>
        <w:spacing w:beforeLines="50" w:before="120" w:afterLines="50" w:after="120" w:line="360" w:lineRule="exact"/>
        <w:jc w:val="center"/>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第四章  学生教学信息员的奖励</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第六条 学生教学信息员的奖励办法：</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（一）认真履行职责的学生教学信息员，将按学校有关规定在评定奖学金时给予加分；</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（二）每学年评选一次优秀信息员，当选为优秀信息员的学生由学工处给予适当的精神和物质奖励；</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（三）教学信息员所提出的意见和建议如被学校采纳，学校将给予一定的精神和物质奖励。</w:t>
      </w:r>
    </w:p>
    <w:p w:rsidR="00B11E71" w:rsidRPr="008D625B" w:rsidRDefault="00B11E71" w:rsidP="006F7588">
      <w:pPr>
        <w:spacing w:beforeLines="50" w:before="120" w:afterLines="50" w:after="120" w:line="360" w:lineRule="exact"/>
        <w:jc w:val="center"/>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第五章  附   则</w:t>
      </w:r>
    </w:p>
    <w:p w:rsidR="00B11E71" w:rsidRPr="008D625B" w:rsidRDefault="00B11E71"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第七条 本规定自发文之日起实施</w:t>
      </w:r>
    </w:p>
    <w:p w:rsidR="001B08FF" w:rsidRDefault="00B11E71" w:rsidP="00D75025">
      <w:pPr>
        <w:spacing w:line="360" w:lineRule="exact"/>
        <w:ind w:firstLineChars="200" w:firstLine="480"/>
        <w:rPr>
          <w:rFonts w:asciiTheme="majorEastAsia" w:eastAsiaTheme="majorEastAsia" w:hAnsiTheme="majorEastAsia" w:cs="宋体"/>
          <w:b/>
          <w:color w:val="000000" w:themeColor="text1"/>
          <w:kern w:val="0"/>
          <w:sz w:val="36"/>
          <w:szCs w:val="36"/>
        </w:rPr>
      </w:pPr>
      <w:r w:rsidRPr="008D625B">
        <w:rPr>
          <w:rFonts w:asciiTheme="majorEastAsia" w:eastAsiaTheme="majorEastAsia" w:hAnsiTheme="majorEastAsia" w:hint="eastAsia"/>
          <w:color w:val="000000" w:themeColor="text1"/>
          <w:sz w:val="24"/>
          <w:szCs w:val="32"/>
        </w:rPr>
        <w:t>第八条 本规定由学校教学督导组负责解释</w:t>
      </w:r>
      <w:r w:rsidR="001B08FF">
        <w:rPr>
          <w:rFonts w:asciiTheme="majorEastAsia" w:eastAsiaTheme="majorEastAsia" w:hAnsiTheme="majorEastAsia" w:cs="宋体"/>
          <w:b/>
          <w:color w:val="000000" w:themeColor="text1"/>
          <w:kern w:val="0"/>
          <w:sz w:val="36"/>
          <w:szCs w:val="36"/>
        </w:rPr>
        <w:br w:type="page"/>
      </w:r>
    </w:p>
    <w:p w:rsidR="001B08FF" w:rsidRPr="008D625B" w:rsidRDefault="001B08FF" w:rsidP="001B08FF">
      <w:pPr>
        <w:spacing w:line="320" w:lineRule="exact"/>
        <w:rPr>
          <w:rFonts w:asciiTheme="majorEastAsia" w:eastAsiaTheme="majorEastAsia" w:hAnsiTheme="majorEastAsia"/>
          <w:color w:val="000000" w:themeColor="text1"/>
          <w:sz w:val="28"/>
          <w:szCs w:val="28"/>
        </w:rPr>
      </w:pPr>
    </w:p>
    <w:p w:rsidR="001B08FF" w:rsidRPr="00AD0970" w:rsidRDefault="001B08FF" w:rsidP="00AD0970">
      <w:pPr>
        <w:pStyle w:val="1"/>
        <w:spacing w:before="0" w:after="0" w:line="240" w:lineRule="auto"/>
        <w:jc w:val="center"/>
        <w:rPr>
          <w:rFonts w:asciiTheme="majorEastAsia" w:eastAsiaTheme="majorEastAsia" w:hAnsiTheme="majorEastAsia"/>
          <w:color w:val="000000" w:themeColor="text1"/>
          <w:kern w:val="0"/>
          <w:sz w:val="36"/>
        </w:rPr>
      </w:pPr>
      <w:bookmarkStart w:id="107" w:name="_Toc496727878"/>
      <w:r w:rsidRPr="00AD0970">
        <w:rPr>
          <w:rFonts w:asciiTheme="majorEastAsia" w:eastAsiaTheme="majorEastAsia" w:hAnsiTheme="majorEastAsia" w:hint="eastAsia"/>
          <w:color w:val="000000" w:themeColor="text1"/>
          <w:kern w:val="0"/>
          <w:sz w:val="36"/>
        </w:rPr>
        <w:t>江西农业大学大北农教学精英奖</w:t>
      </w:r>
      <w:bookmarkEnd w:id="107"/>
    </w:p>
    <w:p w:rsidR="001B08FF" w:rsidRPr="00AD0970" w:rsidRDefault="001B08FF" w:rsidP="00AD0970">
      <w:pPr>
        <w:pStyle w:val="1"/>
        <w:spacing w:before="0" w:after="0" w:line="240" w:lineRule="auto"/>
        <w:jc w:val="center"/>
        <w:rPr>
          <w:rFonts w:asciiTheme="majorEastAsia" w:eastAsiaTheme="majorEastAsia" w:hAnsiTheme="majorEastAsia"/>
          <w:color w:val="000000" w:themeColor="text1"/>
          <w:kern w:val="0"/>
          <w:sz w:val="36"/>
        </w:rPr>
      </w:pPr>
      <w:bookmarkStart w:id="108" w:name="_Toc496727879"/>
      <w:r w:rsidRPr="00AD0970">
        <w:rPr>
          <w:rFonts w:asciiTheme="majorEastAsia" w:eastAsiaTheme="majorEastAsia" w:hAnsiTheme="majorEastAsia" w:hint="eastAsia"/>
          <w:color w:val="000000" w:themeColor="text1"/>
          <w:kern w:val="0"/>
          <w:sz w:val="36"/>
        </w:rPr>
        <w:t>评选奖励办法(试行)</w:t>
      </w:r>
      <w:bookmarkEnd w:id="108"/>
    </w:p>
    <w:p w:rsidR="001B08FF" w:rsidRPr="008D625B" w:rsidRDefault="001B08FF" w:rsidP="001B08FF">
      <w:pPr>
        <w:spacing w:line="600" w:lineRule="exact"/>
        <w:ind w:firstLineChars="200" w:firstLine="560"/>
        <w:rPr>
          <w:rFonts w:asciiTheme="majorEastAsia" w:eastAsiaTheme="majorEastAsia" w:hAnsiTheme="majorEastAsia" w:cs="Times New Roman"/>
          <w:color w:val="000000" w:themeColor="text1"/>
          <w:sz w:val="28"/>
          <w:szCs w:val="28"/>
        </w:rPr>
      </w:pP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为强化教学中心地位，引导和激励广大教师潜心教学、追求卓越，全面提升学校育人质量，学校决定在校本部设立“大北农教学精英奖”。为做好评选表彰有关工作，特制定本办法。</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第一条  奖励名额</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“大北农教学精英奖”每年评选一次，每次最多评选6人，奖金10万元。</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第二条   组织领导</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1.由学校教学指导委员会任 “大北农教学精英奖”评选工作领导小组，负责教学精英奖评选，评选工作领导小组办公室挂靠教务处，负责具体工作。</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2.各教学单位设立以院长或教学副院长为组长的“大北农教学精英奖”评选推荐小组，负责本单位的初审和推荐工作。</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第三条  评选条件</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承担本科教学任务5年以上（含5年）的专任教师均可申请参评。担任副处级以上领导干部的教师不参与评选。基本条件为：</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1.热爱教育事业，自觉履行教师职责，遵守学校各项规章制度，具有良好的职业道德、强烈的事业心和责任感。</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 积极承担本科教学任务，坚持在教学第一线，近3年年均课堂教学课时数(不含实习课时数)达300学时或超过本人所在教学单位人均课堂教学课时数(不含实习课时数)1/3以上。</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3.教学水平高，教学效果好，在教学研究和教学改革方面取得突出成绩。</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4.注重立德树人，教学过程中关爱学生、言传身教、为人师表，做学生的良师益友。</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5.近3年无教学通报或教学事故，无违法违纪情况。</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第四条  评选程序</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（一）个人申报</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教师根据评选条件，如实填写《江西农业大学“大北农教学精英奖”申请表》，并呈报本人开设课程课件、教案及相应证明材料，向所在教学单位申报参评。</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（二）单位审核推荐</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1.各教学单位评选推荐小组组织评审。</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2.各教学单位推荐1人作为候选人呈报教务处。</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（三）学校审核评比</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学校评选工作领导小组组织开展审核评比工作，具体分示范教学、同行评议、学生评议和师生网上投票、教学研究成果计分等环节。</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1.示范教学</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示范教学由评选小组具体负责。</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（1）评委组成：设两个评审组，每组评委由教师代表2人/学院、学生代表2人/学院、校外专家4-6人组成，每组配秘书2人。建立教师评委库，教师代表由评选工作小组从教师评委库中随机抽取。</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（2）教师分组：以抽签的方式将候选人均分为两个组。</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（3）教学要求：候选人预先准备一门课程五个章节的教学内容，并在规定的期限内告知评选小组；竞赛时评选小组现场随机抽取其中一节内容由候选人进行授课，时间为20分钟。</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（4）成绩计算：选手得分去掉教师代表评分中2个最高分和2个最低分、学生代表评分中去掉2个最高分和2个最低分、专家评分中去掉1个最高分和1个最低分后，再分别计算平均分。</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示范教学成绩=教师代表平均成绩×30%+学生代表平均成绩×30%+专家组平均成绩×40%。</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2.同行及学生评议</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选取候选人所在学院的部分教师及曾经授课的班级进行现场问卷调查。对候选人的师德师风、教学态度、课堂教学效果等方面进行评议。</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3.师生网上投票</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（1）候选人宣传：在学校主页、教学管理系统、江农发布（微信公众号）等平台刊播候选人的事迹材料；将有关材料制作成海报在校内张贴或巡展，对候选人个人情况等进行宣传。</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（2）在教学管理系统、江农发布（微信公众号）制作专题网页，由师生进行网上投票（教职工凭工资号、学生凭学号参加投票，每人限投一次）。</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4.教学研究成果计分</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根据近三年教学研究成果计分高低决定，教学研究成果范围仅指完成的教研课题、参与本科教学工程等教学建设项目、公开发表的教学研究论文及优秀教学成果奖、优秀教材奖、优秀多媒体课件和指导学生参赛获奖等，其他不列入计算，由学院认定后评选工作组审核，此工作在示范教学前完成，并由候选人签字确认后进行排序公示。计分方法见附件1。</w:t>
      </w:r>
    </w:p>
    <w:p w:rsidR="001B08FF" w:rsidRPr="008D625B" w:rsidRDefault="001B08FF" w:rsidP="001B08FF">
      <w:pPr>
        <w:spacing w:line="360" w:lineRule="exact"/>
        <w:ind w:leftChars="50" w:left="105" w:firstLineChars="150" w:firstLine="36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学校根据总成绩=(示范教学×50% + 同行评价×20% + 学生评议×25%+师生网上投票×5%）×90%+教学研究成果×10%排序,按照得分高低选出6名左右候选人。</w:t>
      </w:r>
    </w:p>
    <w:p w:rsidR="001B08FF" w:rsidRPr="008D625B" w:rsidRDefault="001B08FF" w:rsidP="001B08FF">
      <w:pPr>
        <w:spacing w:line="360" w:lineRule="exact"/>
        <w:ind w:firstLineChars="200" w:firstLine="482"/>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（四）</w:t>
      </w:r>
      <w:r w:rsidRPr="008D625B">
        <w:rPr>
          <w:rFonts w:asciiTheme="majorEastAsia" w:eastAsiaTheme="majorEastAsia" w:hAnsiTheme="majorEastAsia" w:cs="Times New Roman" w:hint="eastAsia"/>
          <w:color w:val="000000" w:themeColor="text1"/>
          <w:sz w:val="24"/>
          <w:szCs w:val="32"/>
        </w:rPr>
        <w:t>教学指导委员会投票</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由学校教学指导委员会对候选人进行投票，得票过半数者即为“大北农教学精英奖”获得者候选人。</w:t>
      </w:r>
    </w:p>
    <w:p w:rsidR="001B08FF" w:rsidRPr="008D625B" w:rsidRDefault="001B08FF" w:rsidP="001B08FF">
      <w:pPr>
        <w:spacing w:line="360" w:lineRule="exact"/>
        <w:ind w:firstLineChars="200" w:firstLine="482"/>
        <w:rPr>
          <w:rFonts w:asciiTheme="majorEastAsia" w:eastAsiaTheme="majorEastAsia" w:hAnsiTheme="majorEastAsia" w:cs="Times New Roman"/>
          <w:b/>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（五）公示</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由评选小组将“大北农教学精英奖”获得者候选人及其各项成绩向全校公示一周。公示期间若对某位候选教师有异议，经查属实，则取消其资格，不递补；若无异议，报校长办公会审议。</w:t>
      </w:r>
    </w:p>
    <w:p w:rsidR="001B08FF" w:rsidRPr="008D625B" w:rsidRDefault="001B08FF" w:rsidP="001B08FF">
      <w:pPr>
        <w:spacing w:line="360" w:lineRule="exact"/>
        <w:ind w:firstLineChars="200" w:firstLine="482"/>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 xml:space="preserve">第五条   </w:t>
      </w:r>
      <w:r w:rsidRPr="008D625B">
        <w:rPr>
          <w:rFonts w:asciiTheme="majorEastAsia" w:eastAsiaTheme="majorEastAsia" w:hAnsiTheme="majorEastAsia" w:cs="Times New Roman" w:hint="eastAsia"/>
          <w:color w:val="000000" w:themeColor="text1"/>
          <w:sz w:val="24"/>
          <w:szCs w:val="32"/>
        </w:rPr>
        <w:t>“大北农教学精英奖”的获得者三年内不得重复申报。</w:t>
      </w:r>
    </w:p>
    <w:p w:rsidR="001B08FF" w:rsidRPr="008D625B" w:rsidRDefault="001B08FF" w:rsidP="001B08FF">
      <w:pPr>
        <w:spacing w:line="360" w:lineRule="exact"/>
        <w:ind w:firstLineChars="200" w:firstLine="482"/>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第六条</w:t>
      </w:r>
      <w:r w:rsidRPr="008D625B">
        <w:rPr>
          <w:rFonts w:asciiTheme="majorEastAsia" w:eastAsiaTheme="majorEastAsia" w:hAnsiTheme="majorEastAsia" w:cs="Times New Roman" w:hint="eastAsia"/>
          <w:color w:val="000000" w:themeColor="text1"/>
          <w:sz w:val="24"/>
          <w:szCs w:val="32"/>
        </w:rPr>
        <w:t>“大北农教学精英奖”奖金及评选组织管理经费由大北农集团提供。</w:t>
      </w:r>
    </w:p>
    <w:p w:rsidR="001B08FF" w:rsidRPr="008D625B" w:rsidRDefault="001B08FF" w:rsidP="001B08FF">
      <w:pPr>
        <w:spacing w:line="360" w:lineRule="exact"/>
        <w:ind w:firstLineChars="200" w:firstLine="482"/>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第七条</w:t>
      </w:r>
      <w:r w:rsidRPr="008D625B">
        <w:rPr>
          <w:rFonts w:asciiTheme="majorEastAsia" w:eastAsiaTheme="majorEastAsia" w:hAnsiTheme="majorEastAsia" w:cs="Times New Roman" w:hint="eastAsia"/>
          <w:color w:val="000000" w:themeColor="text1"/>
          <w:sz w:val="24"/>
          <w:szCs w:val="32"/>
        </w:rPr>
        <w:t xml:space="preserve">  以弄虚作假等不道德行为骗取奖励者，一经查实，学校撤销奖励，收回证书、奖金，并根据情况轻重、认识态度，给予批评教育、通报批评直至行政处分。</w:t>
      </w:r>
    </w:p>
    <w:p w:rsidR="001B08FF" w:rsidRPr="008D625B" w:rsidRDefault="001B08FF" w:rsidP="001B08FF">
      <w:pPr>
        <w:spacing w:line="360" w:lineRule="exact"/>
        <w:ind w:firstLineChars="200" w:firstLine="482"/>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b/>
          <w:color w:val="000000" w:themeColor="text1"/>
          <w:sz w:val="24"/>
          <w:szCs w:val="32"/>
        </w:rPr>
        <w:t>第八条</w:t>
      </w:r>
      <w:r w:rsidRPr="008D625B">
        <w:rPr>
          <w:rFonts w:asciiTheme="majorEastAsia" w:eastAsiaTheme="majorEastAsia" w:hAnsiTheme="majorEastAsia" w:cs="Times New Roman" w:hint="eastAsia"/>
          <w:color w:val="000000" w:themeColor="text1"/>
          <w:sz w:val="24"/>
          <w:szCs w:val="32"/>
        </w:rPr>
        <w:t xml:space="preserve">  本办法自公布之日起实施，由教务处负责解释。</w:t>
      </w:r>
    </w:p>
    <w:p w:rsidR="001B08FF" w:rsidRPr="008D625B" w:rsidRDefault="001B08FF" w:rsidP="001B08FF">
      <w:pPr>
        <w:spacing w:line="360" w:lineRule="exact"/>
        <w:ind w:firstLineChars="200" w:firstLine="480"/>
        <w:rPr>
          <w:rFonts w:asciiTheme="majorEastAsia" w:eastAsiaTheme="majorEastAsia" w:hAnsiTheme="majorEastAsia" w:cs="Times New Roman"/>
          <w:color w:val="000000" w:themeColor="text1"/>
          <w:sz w:val="24"/>
          <w:szCs w:val="32"/>
        </w:rPr>
      </w:pPr>
    </w:p>
    <w:p w:rsidR="001B08FF" w:rsidRPr="008D625B" w:rsidRDefault="001B08FF" w:rsidP="001B08FF">
      <w:pPr>
        <w:spacing w:line="520" w:lineRule="exact"/>
        <w:rPr>
          <w:rFonts w:asciiTheme="majorEastAsia" w:eastAsiaTheme="majorEastAsia" w:hAnsiTheme="majorEastAsia" w:cs="Times New Roman"/>
          <w:color w:val="000000" w:themeColor="text1"/>
          <w:sz w:val="32"/>
          <w:szCs w:val="32"/>
        </w:rPr>
      </w:pPr>
    </w:p>
    <w:p w:rsidR="001B08FF" w:rsidRPr="008D625B" w:rsidRDefault="001B08FF" w:rsidP="001B08FF">
      <w:pPr>
        <w:spacing w:line="520" w:lineRule="exact"/>
        <w:ind w:leftChars="50" w:left="105" w:right="160" w:firstLineChars="150" w:firstLine="360"/>
        <w:jc w:val="right"/>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江西农业大学</w:t>
      </w:r>
    </w:p>
    <w:p w:rsidR="001B08FF" w:rsidRPr="008D625B" w:rsidRDefault="001B08FF" w:rsidP="001B08FF">
      <w:pPr>
        <w:spacing w:line="520" w:lineRule="exact"/>
        <w:ind w:leftChars="50" w:left="105" w:firstLineChars="150" w:firstLine="360"/>
        <w:jc w:val="right"/>
        <w:rPr>
          <w:rFonts w:asciiTheme="majorEastAsia" w:eastAsiaTheme="majorEastAsia" w:hAnsiTheme="majorEastAsia" w:cs="Times New Roman"/>
          <w:color w:val="000000" w:themeColor="text1"/>
          <w:sz w:val="24"/>
          <w:szCs w:val="32"/>
        </w:rPr>
      </w:pPr>
      <w:r w:rsidRPr="008D625B">
        <w:rPr>
          <w:rFonts w:asciiTheme="majorEastAsia" w:eastAsiaTheme="majorEastAsia" w:hAnsiTheme="majorEastAsia" w:cs="Times New Roman" w:hint="eastAsia"/>
          <w:color w:val="000000" w:themeColor="text1"/>
          <w:sz w:val="24"/>
          <w:szCs w:val="32"/>
        </w:rPr>
        <w:t>2017年6月15日</w:t>
      </w:r>
    </w:p>
    <w:p w:rsidR="001B08FF" w:rsidRPr="008D625B" w:rsidRDefault="001B08FF" w:rsidP="001B08FF">
      <w:pPr>
        <w:widowControl/>
        <w:jc w:val="left"/>
        <w:rPr>
          <w:rFonts w:asciiTheme="majorEastAsia" w:eastAsiaTheme="majorEastAsia" w:hAnsiTheme="majorEastAsia" w:cs="Times New Roman"/>
          <w:b/>
          <w:color w:val="000000" w:themeColor="text1"/>
          <w:sz w:val="36"/>
          <w:szCs w:val="36"/>
        </w:rPr>
      </w:pPr>
      <w:r w:rsidRPr="008D625B">
        <w:rPr>
          <w:rFonts w:asciiTheme="majorEastAsia" w:eastAsiaTheme="majorEastAsia" w:hAnsiTheme="majorEastAsia" w:cs="Times New Roman"/>
          <w:b/>
          <w:color w:val="000000" w:themeColor="text1"/>
          <w:sz w:val="36"/>
          <w:szCs w:val="36"/>
        </w:rPr>
        <w:br w:type="page"/>
      </w:r>
    </w:p>
    <w:p w:rsidR="001B08FF" w:rsidRPr="008D625B" w:rsidRDefault="001B08FF" w:rsidP="001B08FF">
      <w:pPr>
        <w:spacing w:line="540" w:lineRule="exact"/>
        <w:jc w:val="center"/>
        <w:rPr>
          <w:rFonts w:asciiTheme="majorEastAsia" w:eastAsiaTheme="majorEastAsia" w:hAnsiTheme="majorEastAsia" w:cs="Times New Roman"/>
          <w:b/>
          <w:color w:val="000000" w:themeColor="text1"/>
          <w:sz w:val="36"/>
          <w:szCs w:val="36"/>
        </w:rPr>
      </w:pPr>
      <w:r w:rsidRPr="008D625B">
        <w:rPr>
          <w:rFonts w:asciiTheme="majorEastAsia" w:eastAsiaTheme="majorEastAsia" w:hAnsiTheme="majorEastAsia" w:cs="Times New Roman" w:hint="eastAsia"/>
          <w:b/>
          <w:color w:val="000000" w:themeColor="text1"/>
          <w:sz w:val="36"/>
          <w:szCs w:val="36"/>
        </w:rPr>
        <w:t>附件1：教学成果计分标准一览表</w:t>
      </w:r>
    </w:p>
    <w:tbl>
      <w:tblPr>
        <w:tblStyle w:val="a8"/>
        <w:tblW w:w="8873" w:type="dxa"/>
        <w:tblLook w:val="04A0" w:firstRow="1" w:lastRow="0" w:firstColumn="1" w:lastColumn="0" w:noHBand="0" w:noVBand="1"/>
      </w:tblPr>
      <w:tblGrid>
        <w:gridCol w:w="3860"/>
        <w:gridCol w:w="1918"/>
        <w:gridCol w:w="1714"/>
        <w:gridCol w:w="1346"/>
        <w:gridCol w:w="35"/>
      </w:tblGrid>
      <w:tr w:rsidR="001B08FF" w:rsidRPr="008D625B" w:rsidTr="002C0155">
        <w:trPr>
          <w:gridAfter w:val="1"/>
          <w:wAfter w:w="35" w:type="dxa"/>
        </w:trPr>
        <w:tc>
          <w:tcPr>
            <w:tcW w:w="7492" w:type="dxa"/>
            <w:gridSpan w:val="3"/>
            <w:vAlign w:val="center"/>
          </w:tcPr>
          <w:p w:rsidR="001B08FF" w:rsidRPr="008D625B" w:rsidRDefault="001B08FF" w:rsidP="002C0155">
            <w:pPr>
              <w:spacing w:line="320" w:lineRule="exact"/>
              <w:jc w:val="center"/>
              <w:rPr>
                <w:rFonts w:asciiTheme="majorEastAsia" w:eastAsiaTheme="majorEastAsia" w:hAnsiTheme="majorEastAsia"/>
                <w:b/>
                <w:color w:val="000000" w:themeColor="text1"/>
                <w:sz w:val="21"/>
                <w:szCs w:val="21"/>
              </w:rPr>
            </w:pPr>
            <w:r w:rsidRPr="008D625B">
              <w:rPr>
                <w:rFonts w:asciiTheme="majorEastAsia" w:eastAsiaTheme="majorEastAsia" w:hAnsiTheme="majorEastAsia" w:hint="eastAsia"/>
                <w:b/>
                <w:color w:val="000000" w:themeColor="text1"/>
                <w:sz w:val="21"/>
                <w:szCs w:val="21"/>
              </w:rPr>
              <w:t>本科教学成果数别及等级</w:t>
            </w:r>
          </w:p>
        </w:tc>
        <w:tc>
          <w:tcPr>
            <w:tcW w:w="1346" w:type="dxa"/>
            <w:vAlign w:val="center"/>
          </w:tcPr>
          <w:p w:rsidR="001B08FF" w:rsidRPr="008D625B" w:rsidRDefault="001B08FF" w:rsidP="002C0155">
            <w:pPr>
              <w:spacing w:line="320" w:lineRule="exact"/>
              <w:jc w:val="center"/>
              <w:rPr>
                <w:rFonts w:asciiTheme="majorEastAsia" w:eastAsiaTheme="majorEastAsia" w:hAnsiTheme="majorEastAsia"/>
                <w:b/>
                <w:color w:val="000000" w:themeColor="text1"/>
                <w:sz w:val="21"/>
                <w:szCs w:val="21"/>
              </w:rPr>
            </w:pPr>
            <w:r w:rsidRPr="008D625B">
              <w:rPr>
                <w:rFonts w:asciiTheme="majorEastAsia" w:eastAsiaTheme="majorEastAsia" w:hAnsiTheme="majorEastAsia" w:hint="eastAsia"/>
                <w:b/>
                <w:color w:val="000000" w:themeColor="text1"/>
                <w:sz w:val="21"/>
                <w:szCs w:val="21"/>
              </w:rPr>
              <w:t>分值</w:t>
            </w:r>
          </w:p>
        </w:tc>
      </w:tr>
      <w:tr w:rsidR="001B08FF" w:rsidRPr="008D625B" w:rsidTr="002C0155">
        <w:trPr>
          <w:gridAfter w:val="1"/>
          <w:wAfter w:w="35" w:type="dxa"/>
          <w:trHeight w:val="312"/>
        </w:trPr>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优秀教学成果奖、青年教师课堂教学竞赛奖</w:t>
            </w:r>
          </w:p>
        </w:tc>
        <w:tc>
          <w:tcPr>
            <w:tcW w:w="1918"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国家级</w:t>
            </w:r>
          </w:p>
        </w:tc>
        <w:tc>
          <w:tcPr>
            <w:tcW w:w="1714"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35</w:t>
            </w:r>
          </w:p>
        </w:tc>
      </w:tr>
      <w:tr w:rsidR="001B08FF" w:rsidRPr="008D625B" w:rsidTr="002C0155">
        <w:trPr>
          <w:gridAfter w:val="1"/>
          <w:wAfter w:w="35" w:type="dxa"/>
          <w:trHeight w:val="191"/>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30</w:t>
            </w:r>
          </w:p>
        </w:tc>
      </w:tr>
      <w:tr w:rsidR="001B08FF" w:rsidRPr="008D625B" w:rsidTr="002C0155">
        <w:trPr>
          <w:gridAfter w:val="1"/>
          <w:wAfter w:w="35" w:type="dxa"/>
          <w:trHeight w:val="368"/>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w:t>
            </w: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20</w:t>
            </w:r>
          </w:p>
        </w:tc>
      </w:tr>
      <w:tr w:rsidR="001B08FF" w:rsidRPr="008D625B" w:rsidTr="002C0155">
        <w:trPr>
          <w:gridAfter w:val="1"/>
          <w:wAfter w:w="35" w:type="dxa"/>
          <w:trHeight w:val="357"/>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15</w:t>
            </w:r>
          </w:p>
        </w:tc>
      </w:tr>
      <w:tr w:rsidR="001B08FF" w:rsidRPr="008D625B" w:rsidTr="002C0155">
        <w:trPr>
          <w:gridAfter w:val="1"/>
          <w:wAfter w:w="35" w:type="dxa"/>
          <w:trHeight w:val="384"/>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校级</w:t>
            </w: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8</w:t>
            </w:r>
          </w:p>
        </w:tc>
      </w:tr>
      <w:tr w:rsidR="001B08FF" w:rsidRPr="008D625B" w:rsidTr="002C0155">
        <w:trPr>
          <w:gridAfter w:val="1"/>
          <w:wAfter w:w="35" w:type="dxa"/>
          <w:trHeight w:val="265"/>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rPr>
          <w:gridAfter w:val="1"/>
          <w:wAfter w:w="35" w:type="dxa"/>
          <w:trHeight w:val="276"/>
        </w:trPr>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优秀（规划）教材</w:t>
            </w:r>
          </w:p>
        </w:tc>
        <w:tc>
          <w:tcPr>
            <w:tcW w:w="1918"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w:t>
            </w:r>
          </w:p>
        </w:tc>
        <w:tc>
          <w:tcPr>
            <w:tcW w:w="1714"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15</w:t>
            </w:r>
          </w:p>
        </w:tc>
      </w:tr>
      <w:tr w:rsidR="001B08FF" w:rsidRPr="008D625B" w:rsidTr="002C0155">
        <w:trPr>
          <w:gridAfter w:val="1"/>
          <w:wAfter w:w="35" w:type="dxa"/>
          <w:trHeight w:val="249"/>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10</w:t>
            </w:r>
          </w:p>
        </w:tc>
      </w:tr>
      <w:tr w:rsidR="001B08FF" w:rsidRPr="008D625B" w:rsidTr="002C0155">
        <w:trPr>
          <w:gridAfter w:val="1"/>
          <w:wAfter w:w="35" w:type="dxa"/>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国家级</w:t>
            </w:r>
          </w:p>
        </w:tc>
        <w:tc>
          <w:tcPr>
            <w:tcW w:w="1714"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规划教材</w:t>
            </w:r>
          </w:p>
        </w:tc>
        <w:tc>
          <w:tcPr>
            <w:tcW w:w="1346"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20</w:t>
            </w:r>
          </w:p>
        </w:tc>
      </w:tr>
      <w:tr w:rsidR="001B08FF" w:rsidRPr="008D625B" w:rsidTr="002C0155">
        <w:trPr>
          <w:gridAfter w:val="1"/>
          <w:wAfter w:w="35" w:type="dxa"/>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省（部）级</w:t>
            </w:r>
          </w:p>
        </w:tc>
        <w:tc>
          <w:tcPr>
            <w:tcW w:w="1714"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规划教材</w:t>
            </w:r>
          </w:p>
        </w:tc>
        <w:tc>
          <w:tcPr>
            <w:tcW w:w="1346" w:type="dxa"/>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10</w:t>
            </w:r>
          </w:p>
        </w:tc>
      </w:tr>
      <w:tr w:rsidR="001B08FF" w:rsidRPr="008D625B" w:rsidTr="002C0155">
        <w:trPr>
          <w:gridAfter w:val="1"/>
          <w:wAfter w:w="35" w:type="dxa"/>
          <w:trHeight w:val="276"/>
        </w:trPr>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优秀多媒体教学课件比赛、微课教学比赛、教师教学竞赛</w:t>
            </w:r>
          </w:p>
        </w:tc>
        <w:tc>
          <w:tcPr>
            <w:tcW w:w="1918"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国家级</w:t>
            </w:r>
          </w:p>
        </w:tc>
        <w:tc>
          <w:tcPr>
            <w:tcW w:w="1714"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12</w:t>
            </w:r>
          </w:p>
        </w:tc>
      </w:tr>
      <w:tr w:rsidR="001B08FF" w:rsidRPr="008D625B" w:rsidTr="002C0155">
        <w:trPr>
          <w:gridAfter w:val="1"/>
          <w:wAfter w:w="35" w:type="dxa"/>
          <w:trHeight w:val="540"/>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10</w:t>
            </w:r>
          </w:p>
        </w:tc>
      </w:tr>
      <w:tr w:rsidR="001B08FF" w:rsidRPr="008D625B" w:rsidTr="002C0155">
        <w:trPr>
          <w:gridAfter w:val="1"/>
          <w:wAfter w:w="35" w:type="dxa"/>
          <w:trHeight w:val="491"/>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w:t>
            </w: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8</w:t>
            </w:r>
          </w:p>
        </w:tc>
      </w:tr>
      <w:tr w:rsidR="001B08FF" w:rsidRPr="008D625B" w:rsidTr="002C0155">
        <w:trPr>
          <w:gridAfter w:val="1"/>
          <w:wAfter w:w="35" w:type="dxa"/>
          <w:trHeight w:val="377"/>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rPr>
          <w:gridAfter w:val="1"/>
          <w:wAfter w:w="35" w:type="dxa"/>
          <w:trHeight w:val="399"/>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right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校级</w:t>
            </w:r>
          </w:p>
        </w:tc>
        <w:tc>
          <w:tcPr>
            <w:tcW w:w="1714" w:type="dxa"/>
            <w:tcBorders>
              <w:top w:val="single" w:sz="4" w:space="0" w:color="auto"/>
              <w:left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rPr>
          <w:gridAfter w:val="1"/>
          <w:wAfter w:w="35" w:type="dxa"/>
          <w:trHeight w:val="335"/>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right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left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w:t>
            </w:r>
          </w:p>
        </w:tc>
      </w:tr>
      <w:tr w:rsidR="001B08FF" w:rsidRPr="008D625B" w:rsidTr="002C0155">
        <w:trPr>
          <w:gridAfter w:val="1"/>
          <w:wAfter w:w="35" w:type="dxa"/>
          <w:trHeight w:val="383"/>
        </w:trPr>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指导学生参加竞赛获奖（全国大学生电子设计大赛、数学建模竞赛、广告艺术设计大赛、“挑战杯”）</w:t>
            </w:r>
          </w:p>
        </w:tc>
        <w:tc>
          <w:tcPr>
            <w:tcW w:w="1918"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国家级</w:t>
            </w:r>
          </w:p>
        </w:tc>
        <w:tc>
          <w:tcPr>
            <w:tcW w:w="1714"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12</w:t>
            </w:r>
          </w:p>
        </w:tc>
      </w:tr>
      <w:tr w:rsidR="001B08FF" w:rsidRPr="008D625B" w:rsidTr="002C0155">
        <w:trPr>
          <w:gridAfter w:val="1"/>
          <w:wAfter w:w="35" w:type="dxa"/>
          <w:trHeight w:val="413"/>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8</w:t>
            </w:r>
          </w:p>
        </w:tc>
      </w:tr>
      <w:tr w:rsidR="001B08FF" w:rsidRPr="008D625B" w:rsidTr="002C0155">
        <w:trPr>
          <w:gridAfter w:val="1"/>
          <w:wAfter w:w="35" w:type="dxa"/>
          <w:trHeight w:val="307"/>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省级（国家级协会）</w:t>
            </w: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6</w:t>
            </w:r>
          </w:p>
        </w:tc>
      </w:tr>
      <w:tr w:rsidR="001B08FF" w:rsidRPr="008D625B" w:rsidTr="002C0155">
        <w:trPr>
          <w:gridAfter w:val="1"/>
          <w:wAfter w:w="35" w:type="dxa"/>
          <w:trHeight w:val="218"/>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rPr>
          <w:gridAfter w:val="1"/>
          <w:wAfter w:w="35" w:type="dxa"/>
          <w:trHeight w:val="246"/>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restart"/>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省级协会</w:t>
            </w:r>
          </w:p>
        </w:tc>
        <w:tc>
          <w:tcPr>
            <w:tcW w:w="1714"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一等奖</w:t>
            </w:r>
          </w:p>
        </w:tc>
        <w:tc>
          <w:tcPr>
            <w:tcW w:w="1346" w:type="dxa"/>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rPr>
          <w:gridAfter w:val="1"/>
          <w:wAfter w:w="35" w:type="dxa"/>
          <w:trHeight w:val="434"/>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918"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1714" w:type="dxa"/>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二等奖</w:t>
            </w:r>
          </w:p>
        </w:tc>
        <w:tc>
          <w:tcPr>
            <w:tcW w:w="1346" w:type="dxa"/>
            <w:tcBorders>
              <w:top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w:t>
            </w:r>
          </w:p>
        </w:tc>
      </w:tr>
      <w:tr w:rsidR="001B08FF" w:rsidRPr="008D625B" w:rsidTr="002C0155">
        <w:trPr>
          <w:gridAfter w:val="1"/>
          <w:wAfter w:w="35" w:type="dxa"/>
          <w:trHeight w:val="536"/>
        </w:trPr>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教改课题与本科教学工程项目</w:t>
            </w:r>
          </w:p>
        </w:tc>
        <w:tc>
          <w:tcPr>
            <w:tcW w:w="3632" w:type="dxa"/>
            <w:gridSpan w:val="2"/>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国家级</w:t>
            </w:r>
          </w:p>
        </w:tc>
        <w:tc>
          <w:tcPr>
            <w:tcW w:w="1346" w:type="dxa"/>
            <w:tcBorders>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20</w:t>
            </w:r>
          </w:p>
        </w:tc>
      </w:tr>
      <w:tr w:rsidR="001B08FF" w:rsidRPr="008D625B" w:rsidTr="002C0155">
        <w:trPr>
          <w:trHeight w:val="277"/>
        </w:trPr>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3632" w:type="dxa"/>
            <w:gridSpan w:val="2"/>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省级</w:t>
            </w:r>
          </w:p>
        </w:tc>
        <w:tc>
          <w:tcPr>
            <w:tcW w:w="1381" w:type="dxa"/>
            <w:gridSpan w:val="2"/>
            <w:tcBorders>
              <w:top w:val="single" w:sz="4" w:space="0" w:color="auto"/>
              <w:bottom w:val="single" w:sz="4" w:space="0" w:color="auto"/>
            </w:tcBorders>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10</w:t>
            </w:r>
          </w:p>
        </w:tc>
      </w:tr>
      <w:tr w:rsidR="001B08FF" w:rsidRPr="008D625B" w:rsidTr="002C0155">
        <w:tc>
          <w:tcPr>
            <w:tcW w:w="3860" w:type="dxa"/>
            <w:vMerge w:val="restart"/>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公开发表教学研究论文</w:t>
            </w:r>
          </w:p>
        </w:tc>
        <w:tc>
          <w:tcPr>
            <w:tcW w:w="3632"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CSSCI以上</w:t>
            </w:r>
          </w:p>
        </w:tc>
        <w:tc>
          <w:tcPr>
            <w:tcW w:w="1381"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8</w:t>
            </w:r>
          </w:p>
        </w:tc>
      </w:tr>
      <w:tr w:rsidR="001B08FF" w:rsidRPr="008D625B" w:rsidTr="002C0155">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3632"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核心刊物</w:t>
            </w:r>
          </w:p>
        </w:tc>
        <w:tc>
          <w:tcPr>
            <w:tcW w:w="1381"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4</w:t>
            </w:r>
          </w:p>
        </w:tc>
      </w:tr>
      <w:tr w:rsidR="001B08FF" w:rsidRPr="008D625B" w:rsidTr="002C0155">
        <w:tc>
          <w:tcPr>
            <w:tcW w:w="3860" w:type="dxa"/>
            <w:vMerge/>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p>
        </w:tc>
        <w:tc>
          <w:tcPr>
            <w:tcW w:w="3632"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一般刊物</w:t>
            </w:r>
          </w:p>
        </w:tc>
        <w:tc>
          <w:tcPr>
            <w:tcW w:w="1381" w:type="dxa"/>
            <w:gridSpan w:val="2"/>
            <w:vAlign w:val="center"/>
          </w:tcPr>
          <w:p w:rsidR="001B08FF" w:rsidRPr="008D625B" w:rsidRDefault="001B08FF" w:rsidP="002C0155">
            <w:pPr>
              <w:spacing w:line="320" w:lineRule="exact"/>
              <w:jc w:val="center"/>
              <w:rPr>
                <w:rFonts w:asciiTheme="majorEastAsia" w:eastAsiaTheme="majorEastAsia" w:hAnsiTheme="majorEastAsia"/>
                <w:color w:val="000000" w:themeColor="text1"/>
                <w:sz w:val="21"/>
                <w:szCs w:val="21"/>
              </w:rPr>
            </w:pPr>
            <w:r w:rsidRPr="008D625B">
              <w:rPr>
                <w:rFonts w:asciiTheme="majorEastAsia" w:eastAsiaTheme="majorEastAsia" w:hAnsiTheme="majorEastAsia" w:hint="eastAsia"/>
                <w:color w:val="000000" w:themeColor="text1"/>
                <w:sz w:val="21"/>
                <w:szCs w:val="21"/>
              </w:rPr>
              <w:t>2</w:t>
            </w:r>
          </w:p>
        </w:tc>
      </w:tr>
    </w:tbl>
    <w:p w:rsidR="001B08FF" w:rsidRDefault="001B08FF" w:rsidP="001B08FF">
      <w:pPr>
        <w:spacing w:line="540" w:lineRule="exact"/>
        <w:ind w:firstLineChars="200" w:firstLine="480"/>
        <w:rPr>
          <w:rFonts w:asciiTheme="majorEastAsia" w:eastAsiaTheme="majorEastAsia" w:hAnsiTheme="majorEastAsia" w:cs="Times New Roman"/>
          <w:color w:val="000000" w:themeColor="text1"/>
          <w:sz w:val="24"/>
          <w:szCs w:val="30"/>
        </w:rPr>
      </w:pPr>
      <w:r w:rsidRPr="00362B83">
        <w:rPr>
          <w:rFonts w:asciiTheme="majorEastAsia" w:eastAsiaTheme="majorEastAsia" w:hAnsiTheme="majorEastAsia" w:cs="Times New Roman" w:hint="eastAsia"/>
          <w:color w:val="000000" w:themeColor="text1"/>
          <w:sz w:val="24"/>
          <w:szCs w:val="30"/>
        </w:rPr>
        <w:t>备注：国家级前七名依次按1、1/2、1/3、1/4、1/5、1/6、1/7系数计分，省级前五名依次按1、1/2、1/3、1/4、1/5系数计分，校级前三名依次按1、1/2、1/3系数计分。其中指导学生参加竞赛获奖和公开发表论文只算第一责任人（作者）。</w:t>
      </w:r>
    </w:p>
    <w:p w:rsidR="001B08FF" w:rsidRDefault="001B08FF" w:rsidP="001B08FF">
      <w:r>
        <w:br w:type="page"/>
      </w:r>
    </w:p>
    <w:p w:rsidR="002A7CAC" w:rsidRPr="001B08FF" w:rsidRDefault="002A7CAC">
      <w:pPr>
        <w:jc w:val="center"/>
        <w:outlineLvl w:val="0"/>
        <w:rPr>
          <w:rFonts w:asciiTheme="majorEastAsia" w:eastAsiaTheme="majorEastAsia" w:hAnsiTheme="majorEastAsia" w:cs="宋体"/>
          <w:b/>
          <w:color w:val="000000" w:themeColor="text1"/>
          <w:kern w:val="0"/>
          <w:sz w:val="36"/>
          <w:szCs w:val="36"/>
        </w:rPr>
        <w:sectPr w:rsidR="002A7CAC" w:rsidRPr="001B08FF" w:rsidSect="00572529">
          <w:footerReference w:type="even" r:id="rId33"/>
          <w:type w:val="evenPage"/>
          <w:pgSz w:w="11906" w:h="16838" w:code="9"/>
          <w:pgMar w:top="1701" w:right="1701" w:bottom="1701" w:left="1701" w:header="851" w:footer="992" w:gutter="0"/>
          <w:cols w:space="425"/>
          <w:docGrid w:linePitch="312"/>
        </w:sect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400" w:lineRule="exact"/>
        <w:ind w:firstLineChars="200" w:firstLine="1446"/>
        <w:rPr>
          <w:rFonts w:asciiTheme="majorEastAsia" w:eastAsiaTheme="majorEastAsia" w:hAnsiTheme="majorEastAsia" w:cs="宋体"/>
          <w:b/>
          <w:color w:val="000000" w:themeColor="text1"/>
          <w:kern w:val="0"/>
          <w:sz w:val="72"/>
          <w:szCs w:val="36"/>
        </w:rPr>
      </w:pPr>
    </w:p>
    <w:p w:rsidR="002A7CAC" w:rsidRPr="008D625B" w:rsidRDefault="008D625B">
      <w:pPr>
        <w:jc w:val="center"/>
        <w:outlineLvl w:val="0"/>
        <w:rPr>
          <w:rFonts w:asciiTheme="majorEastAsia" w:eastAsiaTheme="majorEastAsia" w:hAnsiTheme="majorEastAsia" w:cs="宋体"/>
          <w:b/>
          <w:color w:val="000000" w:themeColor="text1"/>
          <w:kern w:val="0"/>
          <w:sz w:val="72"/>
          <w:szCs w:val="36"/>
        </w:rPr>
        <w:sectPr w:rsidR="002A7CAC" w:rsidRPr="008D625B" w:rsidSect="005D18C0">
          <w:headerReference w:type="default" r:id="rId34"/>
          <w:footerReference w:type="default" r:id="rId35"/>
          <w:type w:val="oddPage"/>
          <w:pgSz w:w="11906" w:h="16838" w:code="9"/>
          <w:pgMar w:top="1701" w:right="1701" w:bottom="1701" w:left="1701" w:header="851" w:footer="992" w:gutter="0"/>
          <w:cols w:space="425"/>
          <w:docGrid w:linePitch="312"/>
        </w:sectPr>
      </w:pPr>
      <w:bookmarkStart w:id="109" w:name="_Toc496727880"/>
      <w:r w:rsidRPr="008D625B">
        <w:rPr>
          <w:rFonts w:asciiTheme="majorEastAsia" w:eastAsiaTheme="majorEastAsia" w:hAnsiTheme="majorEastAsia" w:cs="宋体" w:hint="eastAsia"/>
          <w:b/>
          <w:color w:val="000000" w:themeColor="text1"/>
          <w:kern w:val="0"/>
          <w:sz w:val="72"/>
          <w:szCs w:val="36"/>
        </w:rPr>
        <w:t>二、</w:t>
      </w:r>
      <w:r w:rsidR="002A7CAC" w:rsidRPr="008D625B">
        <w:rPr>
          <w:rFonts w:asciiTheme="majorEastAsia" w:eastAsiaTheme="majorEastAsia" w:hAnsiTheme="majorEastAsia" w:cs="宋体" w:hint="eastAsia"/>
          <w:b/>
          <w:color w:val="000000" w:themeColor="text1"/>
          <w:kern w:val="0"/>
          <w:sz w:val="72"/>
          <w:szCs w:val="36"/>
        </w:rPr>
        <w:t>学籍学历管理</w:t>
      </w:r>
      <w:bookmarkEnd w:id="109"/>
    </w:p>
    <w:p w:rsidR="006C182C" w:rsidRPr="008D625B" w:rsidRDefault="006C182C">
      <w:pPr>
        <w:jc w:val="center"/>
        <w:outlineLvl w:val="0"/>
        <w:rPr>
          <w:rFonts w:asciiTheme="majorEastAsia" w:eastAsiaTheme="majorEastAsia" w:hAnsiTheme="majorEastAsia" w:cs="宋体"/>
          <w:b/>
          <w:color w:val="000000" w:themeColor="text1"/>
          <w:kern w:val="0"/>
          <w:sz w:val="36"/>
          <w:szCs w:val="36"/>
        </w:rPr>
      </w:pPr>
    </w:p>
    <w:p w:rsidR="006F7588" w:rsidRPr="008D625B" w:rsidRDefault="006F7588">
      <w:pPr>
        <w:jc w:val="center"/>
        <w:outlineLvl w:val="0"/>
        <w:rPr>
          <w:rFonts w:asciiTheme="majorEastAsia" w:eastAsiaTheme="majorEastAsia" w:hAnsiTheme="majorEastAsia" w:cs="宋体"/>
          <w:b/>
          <w:color w:val="000000" w:themeColor="text1"/>
          <w:kern w:val="0"/>
          <w:sz w:val="36"/>
          <w:szCs w:val="36"/>
        </w:rPr>
      </w:pPr>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10" w:name="_Toc495602938"/>
      <w:bookmarkStart w:id="111" w:name="_Toc495610530"/>
      <w:bookmarkStart w:id="112" w:name="_Toc495610735"/>
      <w:bookmarkStart w:id="113" w:name="_Toc496442723"/>
      <w:bookmarkStart w:id="114" w:name="_Toc496708083"/>
      <w:bookmarkStart w:id="115" w:name="_Toc496727881"/>
      <w:r w:rsidRPr="008D625B">
        <w:rPr>
          <w:rFonts w:asciiTheme="majorEastAsia" w:eastAsiaTheme="majorEastAsia" w:hAnsiTheme="majorEastAsia" w:hint="eastAsia"/>
          <w:b/>
          <w:color w:val="000000" w:themeColor="text1"/>
          <w:spacing w:val="-6"/>
          <w:sz w:val="36"/>
          <w:szCs w:val="44"/>
        </w:rPr>
        <w:t>江西农业大学</w:t>
      </w:r>
      <w:bookmarkEnd w:id="110"/>
      <w:bookmarkEnd w:id="111"/>
      <w:bookmarkEnd w:id="112"/>
      <w:bookmarkEnd w:id="113"/>
      <w:bookmarkEnd w:id="114"/>
      <w:bookmarkEnd w:id="115"/>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16" w:name="_Toc312659280"/>
      <w:bookmarkStart w:id="117" w:name="_Toc496727882"/>
      <w:bookmarkEnd w:id="116"/>
      <w:r w:rsidRPr="008D625B">
        <w:rPr>
          <w:rFonts w:asciiTheme="majorEastAsia" w:eastAsiaTheme="majorEastAsia" w:hAnsiTheme="majorEastAsia" w:hint="eastAsia"/>
          <w:b/>
          <w:color w:val="000000" w:themeColor="text1"/>
          <w:spacing w:val="-6"/>
          <w:sz w:val="36"/>
          <w:szCs w:val="44"/>
        </w:rPr>
        <w:t>关于印发《江西农业大学本专科学生毕业资格及</w:t>
      </w:r>
      <w:bookmarkEnd w:id="117"/>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18" w:name="_Toc312659281"/>
      <w:bookmarkStart w:id="119" w:name="_Toc496727883"/>
      <w:bookmarkEnd w:id="118"/>
      <w:r w:rsidRPr="008D625B">
        <w:rPr>
          <w:rFonts w:asciiTheme="majorEastAsia" w:eastAsiaTheme="majorEastAsia" w:hAnsiTheme="majorEastAsia" w:hint="eastAsia"/>
          <w:b/>
          <w:color w:val="000000" w:themeColor="text1"/>
          <w:spacing w:val="-6"/>
          <w:sz w:val="36"/>
          <w:szCs w:val="44"/>
        </w:rPr>
        <w:t>本科学生学士学位资格审查工作实施办法》的通知</w:t>
      </w:r>
      <w:bookmarkEnd w:id="119"/>
    </w:p>
    <w:p w:rsidR="00814DE0" w:rsidRPr="008D625B" w:rsidRDefault="00814DE0">
      <w:pPr>
        <w:rPr>
          <w:rFonts w:asciiTheme="majorEastAsia" w:eastAsiaTheme="majorEastAsia" w:hAnsiTheme="majorEastAsia" w:cs="宋体"/>
          <w:b/>
          <w:color w:val="000000" w:themeColor="text1"/>
          <w:sz w:val="28"/>
          <w:szCs w:val="28"/>
        </w:rPr>
      </w:pPr>
      <w:r w:rsidRPr="008D625B">
        <w:rPr>
          <w:rFonts w:asciiTheme="majorEastAsia" w:eastAsiaTheme="majorEastAsia" w:hAnsiTheme="majorEastAsia" w:cs="宋体" w:hint="eastAsia"/>
          <w:b/>
          <w:color w:val="000000" w:themeColor="text1"/>
          <w:sz w:val="28"/>
          <w:szCs w:val="28"/>
        </w:rPr>
        <w:t xml:space="preserve"> </w:t>
      </w:r>
    </w:p>
    <w:p w:rsidR="00814DE0" w:rsidRPr="008D625B" w:rsidRDefault="00814DE0">
      <w:pPr>
        <w:rPr>
          <w:rFonts w:asciiTheme="majorEastAsia" w:eastAsiaTheme="majorEastAsia" w:hAnsiTheme="majorEastAsia" w:cs="宋体"/>
          <w:b/>
          <w:color w:val="000000" w:themeColor="text1"/>
          <w:sz w:val="28"/>
          <w:szCs w:val="28"/>
        </w:rPr>
      </w:pPr>
      <w:r w:rsidRPr="008D625B">
        <w:rPr>
          <w:rFonts w:asciiTheme="majorEastAsia" w:eastAsiaTheme="majorEastAsia" w:hAnsiTheme="majorEastAsia" w:cs="宋体" w:hint="eastAsia"/>
          <w:b/>
          <w:color w:val="000000" w:themeColor="text1"/>
          <w:sz w:val="28"/>
          <w:szCs w:val="28"/>
        </w:rPr>
        <w:t xml:space="preserve"> </w:t>
      </w:r>
    </w:p>
    <w:p w:rsidR="00814DE0" w:rsidRPr="008D625B" w:rsidRDefault="00814DE0" w:rsidP="003D57D1">
      <w:pPr>
        <w:ind w:leftChars="-67" w:left="-39" w:rightChars="-136" w:right="-286" w:hangingChars="32" w:hanging="102"/>
        <w:jc w:val="center"/>
        <w:outlineLvl w:val="0"/>
        <w:rPr>
          <w:rFonts w:asciiTheme="majorEastAsia" w:eastAsiaTheme="majorEastAsia" w:hAnsiTheme="majorEastAsia" w:cs="仿宋_GB2312"/>
          <w:color w:val="000000" w:themeColor="text1"/>
          <w:sz w:val="32"/>
          <w:szCs w:val="32"/>
        </w:rPr>
      </w:pPr>
      <w:bookmarkStart w:id="120" w:name="_Toc312659282"/>
      <w:bookmarkStart w:id="121" w:name="_Toc496442726"/>
      <w:bookmarkStart w:id="122" w:name="_Toc496708086"/>
      <w:bookmarkStart w:id="123" w:name="_Toc496727884"/>
      <w:bookmarkEnd w:id="120"/>
      <w:r w:rsidRPr="008D625B">
        <w:rPr>
          <w:rFonts w:asciiTheme="majorEastAsia" w:eastAsiaTheme="majorEastAsia" w:hAnsiTheme="majorEastAsia" w:cs="仿宋_GB2312" w:hint="eastAsia"/>
          <w:color w:val="000000" w:themeColor="text1"/>
          <w:sz w:val="32"/>
          <w:szCs w:val="32"/>
        </w:rPr>
        <w:t>赣农大发[2004]60号</w:t>
      </w:r>
      <w:bookmarkEnd w:id="121"/>
      <w:bookmarkEnd w:id="122"/>
      <w:bookmarkEnd w:id="123"/>
    </w:p>
    <w:p w:rsidR="00814DE0" w:rsidRPr="008D625B" w:rsidRDefault="00814DE0">
      <w:pPr>
        <w:spacing w:line="360" w:lineRule="auto"/>
        <w:rPr>
          <w:rFonts w:asciiTheme="majorEastAsia" w:eastAsiaTheme="majorEastAsia" w:hAnsiTheme="majorEastAsia" w:cs="仿宋_GB2312"/>
          <w:color w:val="000000" w:themeColor="text1"/>
          <w:sz w:val="32"/>
          <w:szCs w:val="32"/>
        </w:rPr>
      </w:pPr>
      <w:r w:rsidRPr="008D625B">
        <w:rPr>
          <w:rFonts w:asciiTheme="majorEastAsia" w:eastAsiaTheme="majorEastAsia" w:hAnsiTheme="majorEastAsia" w:cs="仿宋_GB2312" w:hint="eastAsia"/>
          <w:color w:val="000000" w:themeColor="text1"/>
          <w:sz w:val="32"/>
          <w:szCs w:val="32"/>
        </w:rPr>
        <w:t xml:space="preserve"> </w:t>
      </w:r>
    </w:p>
    <w:p w:rsidR="006C182C" w:rsidRPr="008D625B" w:rsidRDefault="006C182C">
      <w:pPr>
        <w:spacing w:line="360" w:lineRule="auto"/>
        <w:rPr>
          <w:rFonts w:asciiTheme="majorEastAsia" w:eastAsiaTheme="majorEastAsia" w:hAnsiTheme="majorEastAsia" w:cs="仿宋_GB2312"/>
          <w:color w:val="000000" w:themeColor="text1"/>
          <w:sz w:val="32"/>
          <w:szCs w:val="32"/>
        </w:rPr>
      </w:pPr>
    </w:p>
    <w:p w:rsidR="006C182C" w:rsidRPr="008D625B" w:rsidRDefault="006C182C">
      <w:pPr>
        <w:spacing w:line="360" w:lineRule="auto"/>
        <w:rPr>
          <w:rFonts w:asciiTheme="majorEastAsia" w:eastAsiaTheme="majorEastAsia" w:hAnsiTheme="majorEastAsia" w:cs="仿宋_GB2312"/>
          <w:color w:val="000000" w:themeColor="text1"/>
          <w:sz w:val="32"/>
          <w:szCs w:val="32"/>
        </w:rPr>
      </w:pPr>
    </w:p>
    <w:p w:rsidR="00814DE0" w:rsidRPr="008D625B" w:rsidRDefault="00814DE0">
      <w:pPr>
        <w:spacing w:line="360" w:lineRule="auto"/>
        <w:rPr>
          <w:rFonts w:asciiTheme="majorEastAsia" w:eastAsiaTheme="majorEastAsia" w:hAnsiTheme="majorEastAsia" w:cs="仿宋_GB2312"/>
          <w:b/>
          <w:color w:val="000000" w:themeColor="text1"/>
          <w:sz w:val="28"/>
          <w:szCs w:val="32"/>
        </w:rPr>
      </w:pPr>
      <w:r w:rsidRPr="008D625B">
        <w:rPr>
          <w:rFonts w:asciiTheme="majorEastAsia" w:eastAsiaTheme="majorEastAsia" w:hAnsiTheme="majorEastAsia" w:cs="仿宋_GB2312" w:hint="eastAsia"/>
          <w:color w:val="000000" w:themeColor="text1"/>
          <w:sz w:val="28"/>
          <w:szCs w:val="32"/>
        </w:rPr>
        <w:t>校属有关单位：</w:t>
      </w:r>
    </w:p>
    <w:p w:rsidR="00814DE0" w:rsidRPr="008D625B" w:rsidRDefault="00814DE0" w:rsidP="006F7588">
      <w:pPr>
        <w:spacing w:line="360" w:lineRule="auto"/>
        <w:ind w:firstLineChars="200" w:firstLine="560"/>
        <w:rPr>
          <w:rFonts w:asciiTheme="majorEastAsia" w:eastAsiaTheme="majorEastAsia" w:hAnsiTheme="majorEastAsia" w:cs="仿宋_GB2312"/>
          <w:color w:val="000000" w:themeColor="text1"/>
          <w:sz w:val="28"/>
          <w:szCs w:val="32"/>
        </w:rPr>
      </w:pPr>
      <w:r w:rsidRPr="008D625B">
        <w:rPr>
          <w:rFonts w:asciiTheme="majorEastAsia" w:eastAsiaTheme="majorEastAsia" w:hAnsiTheme="majorEastAsia" w:cs="仿宋_GB2312" w:hint="eastAsia"/>
          <w:color w:val="000000" w:themeColor="text1"/>
          <w:sz w:val="28"/>
          <w:szCs w:val="32"/>
        </w:rPr>
        <w:t>为了进一步做好本专科学生毕业资格及本科学生学士学位资格审查工作，经学校研究，制订了《江西农业大学本专科学生毕业资格及本科学生学士学位资格审查工作实施办法》，现予印发，请遵照执行。</w:t>
      </w:r>
    </w:p>
    <w:p w:rsidR="00814DE0" w:rsidRPr="008D625B" w:rsidRDefault="00814DE0">
      <w:pPr>
        <w:spacing w:line="500" w:lineRule="exact"/>
        <w:ind w:firstLineChars="1500" w:firstLine="4500"/>
        <w:rPr>
          <w:rFonts w:asciiTheme="majorEastAsia" w:eastAsiaTheme="majorEastAsia" w:hAnsiTheme="majorEastAsia" w:cs="仿宋_GB2312"/>
          <w:color w:val="000000" w:themeColor="text1"/>
          <w:sz w:val="30"/>
          <w:szCs w:val="30"/>
        </w:rPr>
      </w:pPr>
      <w:r w:rsidRPr="008D625B">
        <w:rPr>
          <w:rFonts w:asciiTheme="majorEastAsia" w:eastAsiaTheme="majorEastAsia" w:hAnsiTheme="majorEastAsia" w:cs="仿宋_GB2312" w:hint="eastAsia"/>
          <w:color w:val="000000" w:themeColor="text1"/>
          <w:sz w:val="30"/>
          <w:szCs w:val="30"/>
        </w:rPr>
        <w:t xml:space="preserve"> </w:t>
      </w:r>
    </w:p>
    <w:p w:rsidR="00814DE0" w:rsidRPr="008D625B" w:rsidRDefault="00814DE0">
      <w:pPr>
        <w:spacing w:line="500" w:lineRule="exact"/>
        <w:ind w:firstLineChars="1500" w:firstLine="4500"/>
        <w:rPr>
          <w:rFonts w:asciiTheme="majorEastAsia" w:eastAsiaTheme="majorEastAsia" w:hAnsiTheme="majorEastAsia" w:cs="仿宋_GB2312"/>
          <w:color w:val="000000" w:themeColor="text1"/>
          <w:sz w:val="30"/>
          <w:szCs w:val="30"/>
        </w:rPr>
      </w:pPr>
      <w:r w:rsidRPr="008D625B">
        <w:rPr>
          <w:rFonts w:asciiTheme="majorEastAsia" w:eastAsiaTheme="majorEastAsia" w:hAnsiTheme="majorEastAsia" w:cs="仿宋_GB2312" w:hint="eastAsia"/>
          <w:color w:val="000000" w:themeColor="text1"/>
          <w:sz w:val="30"/>
          <w:szCs w:val="30"/>
        </w:rPr>
        <w:t xml:space="preserve"> </w:t>
      </w:r>
    </w:p>
    <w:p w:rsidR="00814DE0" w:rsidRPr="008D625B" w:rsidRDefault="00814DE0">
      <w:pPr>
        <w:spacing w:line="500" w:lineRule="exact"/>
        <w:ind w:firstLineChars="1500" w:firstLine="4500"/>
        <w:rPr>
          <w:rFonts w:asciiTheme="majorEastAsia" w:eastAsiaTheme="majorEastAsia" w:hAnsiTheme="majorEastAsia" w:cs="仿宋_GB2312"/>
          <w:color w:val="000000" w:themeColor="text1"/>
          <w:sz w:val="30"/>
          <w:szCs w:val="30"/>
        </w:rPr>
      </w:pPr>
      <w:r w:rsidRPr="008D625B">
        <w:rPr>
          <w:rFonts w:asciiTheme="majorEastAsia" w:eastAsiaTheme="majorEastAsia" w:hAnsiTheme="majorEastAsia" w:cs="仿宋_GB2312" w:hint="eastAsia"/>
          <w:color w:val="000000" w:themeColor="text1"/>
          <w:sz w:val="30"/>
          <w:szCs w:val="30"/>
        </w:rPr>
        <w:t xml:space="preserve"> </w:t>
      </w:r>
    </w:p>
    <w:p w:rsidR="00814DE0" w:rsidRPr="008D625B" w:rsidRDefault="00814DE0">
      <w:pPr>
        <w:spacing w:line="500" w:lineRule="exact"/>
        <w:ind w:firstLineChars="1500" w:firstLine="4500"/>
        <w:rPr>
          <w:rFonts w:asciiTheme="majorEastAsia" w:eastAsiaTheme="majorEastAsia" w:hAnsiTheme="majorEastAsia" w:cs="仿宋_GB2312"/>
          <w:color w:val="000000" w:themeColor="text1"/>
          <w:sz w:val="30"/>
          <w:szCs w:val="30"/>
        </w:rPr>
      </w:pPr>
      <w:r w:rsidRPr="008D625B">
        <w:rPr>
          <w:rFonts w:asciiTheme="majorEastAsia" w:eastAsiaTheme="majorEastAsia" w:hAnsiTheme="majorEastAsia" w:cs="仿宋_GB2312" w:hint="eastAsia"/>
          <w:color w:val="000000" w:themeColor="text1"/>
          <w:sz w:val="30"/>
          <w:szCs w:val="30"/>
        </w:rPr>
        <w:t xml:space="preserve"> </w:t>
      </w:r>
    </w:p>
    <w:p w:rsidR="00814DE0" w:rsidRPr="005C7803" w:rsidRDefault="00814DE0" w:rsidP="005C7803">
      <w:pPr>
        <w:spacing w:line="500" w:lineRule="exact"/>
        <w:ind w:firstLineChars="1500" w:firstLine="4200"/>
        <w:jc w:val="center"/>
        <w:rPr>
          <w:rFonts w:asciiTheme="majorEastAsia" w:eastAsiaTheme="majorEastAsia" w:hAnsiTheme="majorEastAsia" w:cs="仿宋_GB2312"/>
          <w:color w:val="000000" w:themeColor="text1"/>
          <w:sz w:val="28"/>
          <w:szCs w:val="32"/>
        </w:rPr>
      </w:pPr>
      <w:r w:rsidRPr="005C7803">
        <w:rPr>
          <w:rFonts w:asciiTheme="majorEastAsia" w:eastAsiaTheme="majorEastAsia" w:hAnsiTheme="majorEastAsia" w:cs="仿宋_GB2312" w:hint="eastAsia"/>
          <w:color w:val="000000" w:themeColor="text1"/>
          <w:sz w:val="28"/>
          <w:szCs w:val="32"/>
        </w:rPr>
        <w:t>江西农业大学</w:t>
      </w:r>
    </w:p>
    <w:p w:rsidR="00814DE0" w:rsidRPr="005C7803" w:rsidRDefault="00814DE0" w:rsidP="005C7803">
      <w:pPr>
        <w:spacing w:line="500" w:lineRule="exact"/>
        <w:ind w:firstLineChars="1500" w:firstLine="4200"/>
        <w:jc w:val="center"/>
        <w:rPr>
          <w:rFonts w:asciiTheme="majorEastAsia" w:eastAsiaTheme="majorEastAsia" w:hAnsiTheme="majorEastAsia" w:cs="仿宋_GB2312"/>
          <w:color w:val="000000" w:themeColor="text1"/>
          <w:sz w:val="28"/>
          <w:szCs w:val="32"/>
        </w:rPr>
      </w:pPr>
      <w:r w:rsidRPr="005C7803">
        <w:rPr>
          <w:rFonts w:asciiTheme="majorEastAsia" w:eastAsiaTheme="majorEastAsia" w:hAnsiTheme="majorEastAsia" w:cs="仿宋_GB2312" w:hint="eastAsia"/>
          <w:color w:val="000000" w:themeColor="text1"/>
          <w:sz w:val="28"/>
          <w:szCs w:val="32"/>
        </w:rPr>
        <w:t>二○○四年五月二十日</w:t>
      </w:r>
    </w:p>
    <w:p w:rsidR="00814DE0" w:rsidRPr="008D625B" w:rsidRDefault="00814DE0">
      <w:pPr>
        <w:spacing w:line="500" w:lineRule="exact"/>
        <w:rPr>
          <w:rFonts w:asciiTheme="majorEastAsia" w:eastAsiaTheme="majorEastAsia" w:hAnsiTheme="majorEastAsia" w:cs="仿宋_GB2312"/>
          <w:color w:val="000000" w:themeColor="text1"/>
          <w:sz w:val="32"/>
          <w:szCs w:val="32"/>
        </w:rPr>
      </w:pPr>
      <w:r w:rsidRPr="008D625B">
        <w:rPr>
          <w:rFonts w:asciiTheme="majorEastAsia" w:eastAsiaTheme="majorEastAsia" w:hAnsiTheme="majorEastAsia" w:cs="仿宋_GB2312" w:hint="eastAsia"/>
          <w:color w:val="000000" w:themeColor="text1"/>
          <w:sz w:val="32"/>
          <w:szCs w:val="32"/>
        </w:rPr>
        <w:t xml:space="preserve"> </w:t>
      </w:r>
    </w:p>
    <w:p w:rsidR="00814DE0" w:rsidRPr="008D625B" w:rsidRDefault="00814DE0" w:rsidP="00D75025">
      <w:pPr>
        <w:pStyle w:val="a5"/>
        <w:ind w:left="103" w:hangingChars="32" w:hanging="103"/>
        <w:rPr>
          <w:rFonts w:asciiTheme="majorEastAsia" w:eastAsiaTheme="majorEastAsia" w:hAnsiTheme="majorEastAsia" w:cs="宋体"/>
          <w:b/>
          <w:color w:val="000000" w:themeColor="text1"/>
          <w:szCs w:val="36"/>
        </w:rPr>
      </w:pPr>
      <w:r w:rsidRPr="008D625B">
        <w:rPr>
          <w:rFonts w:asciiTheme="majorEastAsia" w:eastAsiaTheme="majorEastAsia" w:hAnsiTheme="majorEastAsia" w:cs="仿宋_GB2312" w:hint="eastAsia"/>
          <w:b/>
          <w:color w:val="000000" w:themeColor="text1"/>
          <w:sz w:val="32"/>
          <w:szCs w:val="32"/>
          <w:u w:val="single"/>
        </w:rPr>
        <w:br w:type="page"/>
      </w:r>
      <w:r w:rsidRPr="008D625B">
        <w:rPr>
          <w:rFonts w:asciiTheme="majorEastAsia" w:eastAsiaTheme="majorEastAsia" w:hAnsiTheme="majorEastAsia" w:cs="宋体" w:hint="eastAsia"/>
          <w:b/>
          <w:color w:val="000000" w:themeColor="text1"/>
          <w:szCs w:val="36"/>
        </w:rPr>
        <w:t>江西农业大学本专科学生毕业资格</w:t>
      </w:r>
    </w:p>
    <w:p w:rsidR="00814DE0" w:rsidRPr="008D625B" w:rsidRDefault="00814DE0" w:rsidP="00D75025">
      <w:pPr>
        <w:pStyle w:val="a5"/>
        <w:ind w:left="116" w:hangingChars="32" w:hanging="116"/>
        <w:rPr>
          <w:rFonts w:asciiTheme="majorEastAsia" w:eastAsiaTheme="majorEastAsia" w:hAnsiTheme="majorEastAsia" w:cs="宋体"/>
          <w:b/>
          <w:color w:val="000000" w:themeColor="text1"/>
          <w:szCs w:val="36"/>
        </w:rPr>
      </w:pPr>
      <w:r w:rsidRPr="008D625B">
        <w:rPr>
          <w:rFonts w:asciiTheme="majorEastAsia" w:eastAsiaTheme="majorEastAsia" w:hAnsiTheme="majorEastAsia" w:cs="宋体" w:hint="eastAsia"/>
          <w:b/>
          <w:color w:val="000000" w:themeColor="text1"/>
          <w:szCs w:val="36"/>
        </w:rPr>
        <w:t>及本科学生学士学位资格审查工作实施办法</w:t>
      </w:r>
    </w:p>
    <w:p w:rsidR="00814DE0" w:rsidRPr="008D625B" w:rsidRDefault="00814DE0">
      <w:pPr>
        <w:rPr>
          <w:rFonts w:asciiTheme="majorEastAsia" w:eastAsiaTheme="majorEastAsia" w:hAnsiTheme="majorEastAsia" w:cs="宋体"/>
          <w:color w:val="000000" w:themeColor="text1"/>
          <w:sz w:val="18"/>
          <w:szCs w:val="18"/>
        </w:rPr>
      </w:pPr>
      <w:r w:rsidRPr="008D625B">
        <w:rPr>
          <w:rFonts w:asciiTheme="majorEastAsia" w:eastAsiaTheme="majorEastAsia" w:hAnsiTheme="majorEastAsia" w:cs="宋体" w:hint="eastAsia"/>
          <w:color w:val="000000" w:themeColor="text1"/>
          <w:sz w:val="18"/>
          <w:szCs w:val="18"/>
        </w:rPr>
        <w:t xml:space="preserve"> </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根据《江西农业大学本专科学生学籍管理条例》（2003年修订稿）规定，从2004届毕业生开始，毕业班学生的毕业资格和学士学位授予资格的审查工作由学生所在院（系）自主进行。为确保审查工作做到准确及时，切实维护国家学历教育制度和学历证书注册制度的严肃性，同时确保我校本专科毕业生有关工作的顺利完成，特制订本实施办法。</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一、学生毕业资格和学士学位资格的审查工作由校学位评定委员会负责实施，具体工作由教务处、学工处、财务处、院（系）等单位共同承担。各部门（单位）应通力配合，规范操作，严格按章办事。</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二、学生毕业资格和学士学位资格审查的具体工作分为“集中审查”和“分散审查”两种。其中，“集中审查”是在学校规定的每届毕业生集中离校时间前进行，它针对每个毕业班学生，以自然班为单位进行；“分散审查”是在第一批毕业生离校后进行，它适用于对当届毕业生毕业后个别学生的审查。</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三、教务处负责向学生所在院（系）发放毕业证书和学士学位证书，学生所在院（系）负责逐个向学生本人发放。</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四、各相关单位的职责</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（一）财务处</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在每年规定的时间之前，对每位毕业班学生的重修(选)费、学杂费等费用进行全面审查，并将欠费学生名单按院（系）分别造表后，传送给学生所在院（系）。传送样表见“江西农业大学毕业班学生欠费情况审查表”（附件一）及“江西农业大学毕业班欠费学生名单统计表”（附件二）。</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（二）学工处</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在每年规定的时间之前，结合各学生所在院（系）报送的相关初审材料，对毕业班学生因违纪而尚未作出处分结论、因违纪已受留校察看以上（含留校察看）处分尚未解除及拖欠银行贷款等情况进行全面审核，并将相应学生名单按院（系）分别造表后，传送给学生所在院（系）。传送样表见“江西农业大学毕业班学生违纪处分及拖欠银行贷款情况审查表”（附件三）及“江西农业大学毕业班违纪处分及拖欠银行助学贷款学生名单统计表”（附件四）。</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（三）学生所在院（系）</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1、在每年规定的时间之前，对毕业班学生因违纪尚未作出处分结论、因违纪已受留校察看以上（含留校察看）处分尚未解除及拖欠银行贷款等情况进行全面初审，并将相应学生名单报送给学工处审核。报送样表见“江西农业大学毕业班学生违纪处分及拖欠银行贷款情况审查表”（附件三）及“江西农业大学毕业班违纪处分及拖欠银行助学贷款学生名单统计表”（附件四）。</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2、在财务处、学工处审查的基础上，根据我校相关规章制度和要求，对本单位毕业班学生的毕业资格、学士学位授予资格进行全面初审，并提出具备学历和学位资格的学生名单，报送教务处复审。具体报送样表见“江西农业大学毕业班学生毕业资格、学士学位授予资格初审表”（附件五）、“江西农业大学准予按期毕业、授予学士学位的学生名单统计表”（附件六）、“江西农业大学临时性结业的学生名单统计表”（附件七）、“江西农业大学暂不授予学士学位的学生名单统计表”（附件八）。</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（四）教务处</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1、复审各学生所在院（系）报送的数据，报学校学位评定委员会终审。</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2、负责毕业证书和学士学位证书的印制、学历证书的电子注册等工作，并向学生所在院（系）发放毕业证书和学士学位证书。</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五、工作要求</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1、各学生所在院(系)必须在学校财务处、学工处提供相关信息的基础上，结合学生本人学业的完成情况，对本单位所有毕业生的毕业资格及学士学位授予资格逐一进行严格审查。</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2、对每届毕业班学生进行集中审查时，时间选择由学生所在院（系）自行确定，并由学生所在院（系）事先告知财务处、学工处。</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3、为便于教务处复审各院（系）的初审结果，保证学校学位评定委员会有足够的时间对学生的毕业资格、学士学位授予资格进行审批，同时确保教务处在学生离校前印制好相关学历、学位证书，各学生所在院（系）必须在每届毕业生集中离校时间的前二周向教务处报送本院（系）的初审，否则，教务处将无法保证按时向相关院（系）发放“两证”。</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4、院（系）审查必须由院长（系主任）或分管教学工作的领导签署意见认定初审结论，其他单位（部门）必须由行政一把手签署意见认定审查结论。</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5、对于适用于“分散审查”的学生，学校财务处、学工处、学生所在院（系）的审查结果和意见须集中反映在同一张表上。样表见“江西农业大学学生毕业资格、学士学位授予资格申请表”（附件九）。</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6、附件中的“违纪处分”指留校察看以上处分（含留校察看处分），学生是否已受相应处分或处分是否解除，以学校文件为准。</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7、附件一、二、三、四、五、六、七、八均按自然班级进行审查、填报，适用于“集中审查”；附件九按单个学生进行审查、填报，适用于“分散审查”。因此，对于临时性结业的学生、已获毕业资格但尚未授予学士学位而申请补授学士学位者也必须使用附件九。</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8、附件中各项表格均可从江西农业大学教学网上下载。</w:t>
      </w:r>
    </w:p>
    <w:p w:rsidR="00814DE0" w:rsidRPr="008D625B" w:rsidRDefault="00814DE0" w:rsidP="006F7588">
      <w:pPr>
        <w:snapToGrid w:val="0"/>
        <w:spacing w:line="360" w:lineRule="exact"/>
        <w:ind w:firstLine="57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六、本实施办法自下文之日起执行，授权教务处解释。</w:t>
      </w:r>
    </w:p>
    <w:p w:rsidR="005C7803" w:rsidRDefault="005C7803">
      <w:pPr>
        <w:widowControl/>
        <w:jc w:val="left"/>
        <w:rPr>
          <w:rFonts w:asciiTheme="majorEastAsia" w:eastAsiaTheme="majorEastAsia" w:hAnsiTheme="majorEastAsia" w:cs="仿宋_GB2312"/>
          <w:color w:val="000000" w:themeColor="text1"/>
          <w:sz w:val="24"/>
          <w:szCs w:val="28"/>
        </w:rPr>
      </w:pPr>
      <w:r>
        <w:rPr>
          <w:rFonts w:asciiTheme="majorEastAsia" w:eastAsiaTheme="majorEastAsia" w:hAnsiTheme="majorEastAsia" w:cs="仿宋_GB2312"/>
          <w:color w:val="000000" w:themeColor="text1"/>
          <w:sz w:val="24"/>
          <w:szCs w:val="28"/>
        </w:rPr>
        <w:br w:type="page"/>
      </w:r>
    </w:p>
    <w:p w:rsidR="00814DE0" w:rsidRPr="008D625B" w:rsidRDefault="00814DE0" w:rsidP="005C7803">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附件一：江西农业大学毕业班学生欠费情况审查表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附件二：江西农业大学毕业班欠费学生名单统计表</w:t>
      </w:r>
    </w:p>
    <w:p w:rsidR="00814DE0" w:rsidRPr="008D625B" w:rsidRDefault="00814DE0" w:rsidP="005C7803">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附件三：江西农业大学毕业班学生违纪处分及拖欠银行贷款情况审查表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附件四：江西农业大学毕业班违纪处分及拖欠银行贷款学生名单统计表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附件五：江西农业大学毕业班学生毕业资格、学士学位授予资格初审表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附件六：江西农业大学准予按期毕业、授予学士学位的学生名单统计表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附件七：江西农业大学临时性结业的学生名单统计表</w:t>
      </w:r>
    </w:p>
    <w:p w:rsidR="00814DE0" w:rsidRPr="008D625B" w:rsidRDefault="00814DE0" w:rsidP="006F7588">
      <w:pPr>
        <w:snapToGrid w:val="0"/>
        <w:spacing w:line="360" w:lineRule="exact"/>
        <w:ind w:firstLineChars="200" w:firstLine="480"/>
        <w:rPr>
          <w:rFonts w:asciiTheme="majorEastAsia" w:eastAsiaTheme="majorEastAsia" w:hAnsiTheme="majorEastAsia" w:cs="仿宋_GB2312"/>
          <w:color w:val="000000" w:themeColor="text1"/>
          <w:sz w:val="24"/>
          <w:szCs w:val="28"/>
        </w:rPr>
      </w:pPr>
      <w:r w:rsidRPr="008D625B">
        <w:rPr>
          <w:rFonts w:asciiTheme="majorEastAsia" w:eastAsiaTheme="majorEastAsia" w:hAnsiTheme="majorEastAsia" w:cs="仿宋_GB2312" w:hint="eastAsia"/>
          <w:color w:val="000000" w:themeColor="text1"/>
          <w:sz w:val="24"/>
          <w:szCs w:val="28"/>
        </w:rPr>
        <w:t>附件八：江西农业大学暂不授予学士学位的学生名单统计表</w:t>
      </w:r>
    </w:p>
    <w:p w:rsidR="00814DE0" w:rsidRPr="008D625B" w:rsidRDefault="00814DE0" w:rsidP="006F7588">
      <w:pPr>
        <w:snapToGrid w:val="0"/>
        <w:spacing w:line="360" w:lineRule="exact"/>
        <w:ind w:firstLineChars="200" w:firstLine="480"/>
        <w:rPr>
          <w:rFonts w:asciiTheme="majorEastAsia" w:eastAsiaTheme="majorEastAsia" w:hAnsiTheme="majorEastAsia" w:cs="宋体"/>
          <w:color w:val="000000" w:themeColor="text1"/>
          <w:spacing w:val="-2"/>
          <w:sz w:val="24"/>
          <w:szCs w:val="28"/>
        </w:rPr>
      </w:pPr>
      <w:r w:rsidRPr="008D625B">
        <w:rPr>
          <w:rFonts w:asciiTheme="majorEastAsia" w:eastAsiaTheme="majorEastAsia" w:hAnsiTheme="majorEastAsia" w:cs="仿宋_GB2312" w:hint="eastAsia"/>
          <w:color w:val="000000" w:themeColor="text1"/>
          <w:sz w:val="24"/>
          <w:szCs w:val="28"/>
        </w:rPr>
        <w:t>附件九：江西农业大学学生毕业资格、学士学位授予资格申请</w:t>
      </w:r>
      <w:r w:rsidRPr="008D625B">
        <w:rPr>
          <w:rFonts w:asciiTheme="majorEastAsia" w:eastAsiaTheme="majorEastAsia" w:hAnsiTheme="majorEastAsia" w:cs="宋体" w:hint="eastAsia"/>
          <w:color w:val="000000" w:themeColor="text1"/>
          <w:spacing w:val="-2"/>
          <w:sz w:val="24"/>
          <w:szCs w:val="28"/>
        </w:rPr>
        <w:t>表</w:t>
      </w:r>
    </w:p>
    <w:p w:rsidR="00814DE0" w:rsidRPr="008D625B" w:rsidRDefault="00814DE0">
      <w:pPr>
        <w:snapToGrid w:val="0"/>
        <w:spacing w:line="380" w:lineRule="exact"/>
        <w:ind w:firstLineChars="200" w:firstLine="602"/>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附件一：</w:t>
      </w:r>
    </w:p>
    <w:p w:rsidR="00814DE0" w:rsidRPr="008D625B" w:rsidRDefault="00814DE0">
      <w:pPr>
        <w:snapToGrid w:val="0"/>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江西农业大学毕业班学生欠费情况审查表</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（财务处用表）</w:t>
      </w:r>
    </w:p>
    <w:p w:rsidR="00814DE0" w:rsidRPr="008D625B" w:rsidRDefault="00814DE0">
      <w:pP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2217"/>
        <w:gridCol w:w="2217"/>
        <w:gridCol w:w="2217"/>
        <w:gridCol w:w="2070"/>
      </w:tblGrid>
      <w:tr w:rsidR="00814DE0" w:rsidRPr="008D625B">
        <w:trPr>
          <w:trHeight w:val="301"/>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专业班级</w:t>
            </w: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学生人数</w:t>
            </w: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欠费学生人数</w:t>
            </w: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b/>
                <w:color w:val="000000" w:themeColor="text1"/>
                <w:spacing w:val="-2"/>
                <w:sz w:val="24"/>
                <w:szCs w:val="24"/>
              </w:rPr>
            </w:pPr>
            <w:r w:rsidRPr="008D625B">
              <w:rPr>
                <w:rFonts w:asciiTheme="majorEastAsia" w:eastAsiaTheme="majorEastAsia" w:hAnsiTheme="majorEastAsia" w:cs="宋体" w:hint="eastAsia"/>
                <w:b/>
                <w:color w:val="000000" w:themeColor="text1"/>
                <w:spacing w:val="-2"/>
                <w:sz w:val="24"/>
                <w:szCs w:val="24"/>
              </w:rPr>
              <w:t>未欠费学生人数</w:t>
            </w: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37"/>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trHeight w:val="323"/>
          <w:jc w:val="center"/>
        </w:trPr>
        <w:tc>
          <w:tcPr>
            <w:tcW w:w="2217"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小  计</w:t>
            </w: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217"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2070" w:type="dxa"/>
            <w:tcBorders>
              <w:top w:val="single" w:sz="4" w:space="0" w:color="auto"/>
              <w:left w:val="nil"/>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trPr>
          <w:cantSplit/>
          <w:trHeight w:val="2296"/>
          <w:jc w:val="center"/>
        </w:trPr>
        <w:tc>
          <w:tcPr>
            <w:tcW w:w="221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财务处</w:t>
            </w:r>
          </w:p>
          <w:p w:rsidR="00814DE0" w:rsidRPr="008D625B" w:rsidRDefault="00814DE0">
            <w:pPr>
              <w:spacing w:line="34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6504" w:type="dxa"/>
            <w:gridSpan w:val="3"/>
            <w:tcBorders>
              <w:top w:val="single" w:sz="4" w:space="0" w:color="auto"/>
              <w:left w:val="nil"/>
              <w:bottom w:val="single" w:sz="4" w:space="0" w:color="auto"/>
              <w:right w:val="single" w:sz="4" w:space="0" w:color="auto"/>
            </w:tcBorders>
          </w:tcPr>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时，填报数据准确，其中欠费学生名单详见附件二。</w:t>
            </w:r>
          </w:p>
          <w:p w:rsidR="00814DE0" w:rsidRPr="008D625B" w:rsidRDefault="00814DE0">
            <w:pPr>
              <w:spacing w:line="340" w:lineRule="exact"/>
              <w:ind w:firstLineChars="300" w:firstLine="720"/>
              <w:rPr>
                <w:rFonts w:asciiTheme="majorEastAsia" w:eastAsiaTheme="majorEastAsia" w:hAnsiTheme="majorEastAsia" w:cs="宋体"/>
                <w:color w:val="000000" w:themeColor="text1"/>
                <w:sz w:val="24"/>
                <w:szCs w:val="24"/>
              </w:rPr>
            </w:pPr>
          </w:p>
          <w:p w:rsidR="00814DE0" w:rsidRPr="008D625B" w:rsidRDefault="00814DE0">
            <w:pPr>
              <w:spacing w:line="340" w:lineRule="exact"/>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340" w:lineRule="exact"/>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             </w:t>
            </w:r>
          </w:p>
          <w:p w:rsidR="00814DE0" w:rsidRPr="008D625B" w:rsidRDefault="00814DE0">
            <w:pPr>
              <w:spacing w:line="340" w:lineRule="exact"/>
              <w:rPr>
                <w:rFonts w:asciiTheme="majorEastAsia" w:eastAsiaTheme="majorEastAsia" w:hAnsiTheme="majorEastAsia" w:cs="宋体"/>
                <w:color w:val="000000" w:themeColor="text1"/>
                <w:sz w:val="24"/>
                <w:szCs w:val="24"/>
              </w:rPr>
            </w:pPr>
          </w:p>
        </w:tc>
      </w:tr>
    </w:tbl>
    <w:p w:rsidR="00337EFD" w:rsidRPr="008D625B" w:rsidRDefault="00337EFD">
      <w:pPr>
        <w:spacing w:line="300" w:lineRule="exact"/>
        <w:rPr>
          <w:rFonts w:asciiTheme="majorEastAsia" w:eastAsiaTheme="majorEastAsia" w:hAnsiTheme="majorEastAsia" w:cs="宋体"/>
          <w:b/>
          <w:color w:val="000000" w:themeColor="text1"/>
          <w:szCs w:val="21"/>
        </w:rPr>
      </w:pPr>
    </w:p>
    <w:p w:rsidR="00814DE0" w:rsidRPr="008D625B" w:rsidRDefault="00814DE0">
      <w:pPr>
        <w:spacing w:line="30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、本表以院（系）为单位由财务处填写后，传送给学生所在院（系）；</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、领导签字务必由本单位行政一把手签署；</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、数据统计截止时间由学生所在单位规定；</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p>
    <w:p w:rsidR="00814DE0" w:rsidRPr="008D625B" w:rsidRDefault="00814DE0">
      <w:pPr>
        <w:spacing w:line="38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附件二：</w:t>
      </w:r>
    </w:p>
    <w:p w:rsidR="00814DE0" w:rsidRPr="008D625B" w:rsidRDefault="00814DE0">
      <w:pPr>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江西农业大学毕业班欠费学生名单统计表</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（财务处用表）</w:t>
      </w:r>
    </w:p>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753"/>
        <w:gridCol w:w="1645"/>
        <w:gridCol w:w="1825"/>
        <w:gridCol w:w="3788"/>
      </w:tblGrid>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专业班级</w:t>
            </w: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学生学号</w:t>
            </w: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学生姓名</w:t>
            </w: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欠费项目及金额</w:t>
            </w: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240" w:lineRule="exact"/>
              <w:rPr>
                <w:rFonts w:asciiTheme="majorEastAsia" w:eastAsiaTheme="majorEastAsia" w:hAnsiTheme="majorEastAsia" w:cs="宋体"/>
                <w:color w:val="000000" w:themeColor="text1"/>
                <w:sz w:val="24"/>
                <w:szCs w:val="24"/>
              </w:rPr>
            </w:pPr>
          </w:p>
        </w:tc>
      </w:tr>
      <w:tr w:rsidR="00814DE0" w:rsidRPr="008D625B" w:rsidTr="006C182C">
        <w:trPr>
          <w:trHeight w:val="519"/>
          <w:jc w:val="center"/>
        </w:trPr>
        <w:tc>
          <w:tcPr>
            <w:tcW w:w="175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1645" w:type="dxa"/>
            <w:tcBorders>
              <w:top w:val="single" w:sz="4" w:space="0" w:color="auto"/>
              <w:left w:val="nil"/>
              <w:bottom w:val="single" w:sz="4" w:space="0" w:color="auto"/>
              <w:right w:val="single" w:sz="4" w:space="0" w:color="auto"/>
            </w:tcBorders>
            <w:vAlign w:val="center"/>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1825" w:type="dxa"/>
            <w:tcBorders>
              <w:top w:val="single" w:sz="4" w:space="0" w:color="auto"/>
              <w:left w:val="nil"/>
              <w:bottom w:val="single" w:sz="4" w:space="0" w:color="auto"/>
              <w:right w:val="single" w:sz="4" w:space="0" w:color="auto"/>
            </w:tcBorders>
            <w:vAlign w:val="center"/>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c>
          <w:tcPr>
            <w:tcW w:w="3788" w:type="dxa"/>
            <w:tcBorders>
              <w:top w:val="single" w:sz="4" w:space="0" w:color="auto"/>
              <w:left w:val="nil"/>
              <w:bottom w:val="single" w:sz="4" w:space="0" w:color="auto"/>
              <w:right w:val="single" w:sz="4" w:space="0" w:color="auto"/>
            </w:tcBorders>
            <w:vAlign w:val="center"/>
          </w:tcPr>
          <w:p w:rsidR="00814DE0" w:rsidRPr="008D625B" w:rsidRDefault="00814DE0">
            <w:pPr>
              <w:spacing w:line="340" w:lineRule="exact"/>
              <w:rPr>
                <w:rFonts w:asciiTheme="majorEastAsia" w:eastAsiaTheme="majorEastAsia" w:hAnsiTheme="majorEastAsia" w:cs="宋体"/>
                <w:color w:val="000000" w:themeColor="text1"/>
                <w:sz w:val="24"/>
                <w:szCs w:val="24"/>
              </w:rPr>
            </w:pPr>
          </w:p>
        </w:tc>
      </w:tr>
      <w:tr w:rsidR="00814DE0" w:rsidRPr="008D625B" w:rsidTr="006C182C">
        <w:trPr>
          <w:cantSplit/>
          <w:trHeight w:val="1702"/>
          <w:jc w:val="center"/>
        </w:trPr>
        <w:tc>
          <w:tcPr>
            <w:tcW w:w="9011" w:type="dxa"/>
            <w:gridSpan w:val="4"/>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财务处审查意见：</w:t>
            </w:r>
          </w:p>
          <w:p w:rsidR="00814DE0" w:rsidRPr="008D625B" w:rsidRDefault="00814DE0">
            <w:pPr>
              <w:spacing w:line="340" w:lineRule="exact"/>
              <w:ind w:firstLineChars="200" w:firstLine="464"/>
              <w:rPr>
                <w:rFonts w:asciiTheme="majorEastAsia" w:eastAsiaTheme="majorEastAsia" w:hAnsiTheme="majorEastAsia" w:cs="宋体"/>
                <w:color w:val="000000" w:themeColor="text1"/>
                <w:spacing w:val="-4"/>
                <w:sz w:val="24"/>
                <w:szCs w:val="24"/>
              </w:rPr>
            </w:pPr>
            <w:r w:rsidRPr="008D625B">
              <w:rPr>
                <w:rFonts w:asciiTheme="majorEastAsia" w:eastAsiaTheme="majorEastAsia" w:hAnsiTheme="majorEastAsia" w:cs="宋体" w:hint="eastAsia"/>
                <w:color w:val="000000" w:themeColor="text1"/>
                <w:spacing w:val="-4"/>
                <w:sz w:val="24"/>
                <w:szCs w:val="24"/>
              </w:rPr>
              <w:t>以上所填数据的统计时间截止为：</w:t>
            </w:r>
            <w:r w:rsidRPr="008D625B">
              <w:rPr>
                <w:rFonts w:asciiTheme="majorEastAsia" w:eastAsiaTheme="majorEastAsia" w:hAnsiTheme="majorEastAsia" w:cs="宋体" w:hint="eastAsia"/>
                <w:color w:val="000000" w:themeColor="text1"/>
                <w:spacing w:val="-4"/>
                <w:sz w:val="24"/>
                <w:szCs w:val="24"/>
                <w:u w:val="single"/>
              </w:rPr>
              <w:t xml:space="preserve">       </w:t>
            </w:r>
            <w:r w:rsidRPr="008D625B">
              <w:rPr>
                <w:rFonts w:asciiTheme="majorEastAsia" w:eastAsiaTheme="majorEastAsia" w:hAnsiTheme="majorEastAsia" w:cs="宋体" w:hint="eastAsia"/>
                <w:color w:val="000000" w:themeColor="text1"/>
                <w:spacing w:val="-4"/>
                <w:sz w:val="24"/>
                <w:szCs w:val="24"/>
              </w:rPr>
              <w:t>年</w:t>
            </w:r>
            <w:r w:rsidRPr="008D625B">
              <w:rPr>
                <w:rFonts w:asciiTheme="majorEastAsia" w:eastAsiaTheme="majorEastAsia" w:hAnsiTheme="majorEastAsia" w:cs="宋体" w:hint="eastAsia"/>
                <w:color w:val="000000" w:themeColor="text1"/>
                <w:spacing w:val="-4"/>
                <w:sz w:val="24"/>
                <w:szCs w:val="24"/>
                <w:u w:val="single"/>
              </w:rPr>
              <w:t xml:space="preserve">   </w:t>
            </w:r>
            <w:r w:rsidRPr="008D625B">
              <w:rPr>
                <w:rFonts w:asciiTheme="majorEastAsia" w:eastAsiaTheme="majorEastAsia" w:hAnsiTheme="majorEastAsia" w:cs="宋体" w:hint="eastAsia"/>
                <w:color w:val="000000" w:themeColor="text1"/>
                <w:spacing w:val="-4"/>
                <w:sz w:val="24"/>
                <w:szCs w:val="24"/>
              </w:rPr>
              <w:t>月</w:t>
            </w:r>
            <w:r w:rsidRPr="008D625B">
              <w:rPr>
                <w:rFonts w:asciiTheme="majorEastAsia" w:eastAsiaTheme="majorEastAsia" w:hAnsiTheme="majorEastAsia" w:cs="宋体" w:hint="eastAsia"/>
                <w:color w:val="000000" w:themeColor="text1"/>
                <w:spacing w:val="-4"/>
                <w:sz w:val="24"/>
                <w:szCs w:val="24"/>
                <w:u w:val="single"/>
              </w:rPr>
              <w:t xml:space="preserve">   </w:t>
            </w:r>
            <w:r w:rsidRPr="008D625B">
              <w:rPr>
                <w:rFonts w:asciiTheme="majorEastAsia" w:eastAsiaTheme="majorEastAsia" w:hAnsiTheme="majorEastAsia" w:cs="宋体" w:hint="eastAsia"/>
                <w:color w:val="000000" w:themeColor="text1"/>
                <w:spacing w:val="-4"/>
                <w:sz w:val="24"/>
                <w:szCs w:val="24"/>
              </w:rPr>
              <w:t>日</w:t>
            </w:r>
            <w:r w:rsidRPr="008D625B">
              <w:rPr>
                <w:rFonts w:asciiTheme="majorEastAsia" w:eastAsiaTheme="majorEastAsia" w:hAnsiTheme="majorEastAsia" w:cs="宋体" w:hint="eastAsia"/>
                <w:color w:val="000000" w:themeColor="text1"/>
                <w:spacing w:val="-4"/>
                <w:sz w:val="24"/>
                <w:szCs w:val="24"/>
                <w:u w:val="single"/>
              </w:rPr>
              <w:t xml:space="preserve">   </w:t>
            </w:r>
            <w:r w:rsidRPr="008D625B">
              <w:rPr>
                <w:rFonts w:asciiTheme="majorEastAsia" w:eastAsiaTheme="majorEastAsia" w:hAnsiTheme="majorEastAsia" w:cs="宋体" w:hint="eastAsia"/>
                <w:color w:val="000000" w:themeColor="text1"/>
                <w:spacing w:val="-4"/>
                <w:sz w:val="24"/>
                <w:szCs w:val="24"/>
              </w:rPr>
              <w:t xml:space="preserve">时，填报数据准确。 </w:t>
            </w:r>
          </w:p>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340" w:lineRule="exact"/>
              <w:ind w:firstLineChars="2600" w:firstLine="6240"/>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color w:val="000000" w:themeColor="text1"/>
                <w:sz w:val="24"/>
                <w:szCs w:val="24"/>
              </w:rPr>
              <w:t xml:space="preserve">单位公章  </w:t>
            </w:r>
          </w:p>
        </w:tc>
      </w:tr>
    </w:tbl>
    <w:p w:rsidR="00814DE0" w:rsidRPr="008D625B" w:rsidRDefault="00814DE0">
      <w:pPr>
        <w:spacing w:line="24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、本表以院（系）为单位由财务处填写后，传送给学生所在院（系）；</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、领导签字务必由本单位行政一把手签署；</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、数据统计截止时间由学生所在单位规定；</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p>
    <w:p w:rsidR="00814DE0" w:rsidRPr="008D625B" w:rsidRDefault="00814DE0">
      <w:pPr>
        <w:rPr>
          <w:rFonts w:asciiTheme="majorEastAsia" w:eastAsiaTheme="majorEastAsia" w:hAnsiTheme="majorEastAsia" w:cs="仿宋_GB2312"/>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附件三：</w:t>
      </w:r>
    </w:p>
    <w:p w:rsidR="00814DE0" w:rsidRPr="008D625B" w:rsidRDefault="00814DE0">
      <w:pPr>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江西农业大学毕业班学生违纪处分及拖欠银行贷款情况审查表</w:t>
      </w:r>
    </w:p>
    <w:p w:rsidR="00814DE0" w:rsidRPr="008D625B" w:rsidRDefault="00814DE0">
      <w:pPr>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（院系、学工处用表）</w:t>
      </w:r>
    </w:p>
    <w:p w:rsidR="00814DE0" w:rsidRPr="008D625B" w:rsidRDefault="00814DE0">
      <w:pPr>
        <w:ind w:firstLineChars="100" w:firstLine="241"/>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326"/>
        <w:gridCol w:w="1226"/>
        <w:gridCol w:w="1989"/>
        <w:gridCol w:w="2193"/>
        <w:gridCol w:w="2136"/>
      </w:tblGrid>
      <w:tr w:rsidR="00814DE0" w:rsidRPr="008D625B" w:rsidTr="006C182C">
        <w:trPr>
          <w:trHeight w:val="647"/>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专业班级</w:t>
            </w:r>
          </w:p>
        </w:tc>
        <w:tc>
          <w:tcPr>
            <w:tcW w:w="122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  生</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人  数</w:t>
            </w:r>
          </w:p>
        </w:tc>
        <w:tc>
          <w:tcPr>
            <w:tcW w:w="1989"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欠银行贷款</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学生人数</w:t>
            </w:r>
          </w:p>
        </w:tc>
        <w:tc>
          <w:tcPr>
            <w:tcW w:w="2193"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未解除处分</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学生人数</w:t>
            </w:r>
          </w:p>
        </w:tc>
        <w:tc>
          <w:tcPr>
            <w:tcW w:w="213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违纪但还未处分</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学生人数</w:t>
            </w: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25"/>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25"/>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25"/>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25"/>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10"/>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trHeight w:val="425"/>
          <w:jc w:val="center"/>
        </w:trPr>
        <w:tc>
          <w:tcPr>
            <w:tcW w:w="1326"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小  计</w:t>
            </w:r>
          </w:p>
        </w:tc>
        <w:tc>
          <w:tcPr>
            <w:tcW w:w="122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1989"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93"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c>
          <w:tcPr>
            <w:tcW w:w="2136" w:type="dxa"/>
            <w:tcBorders>
              <w:top w:val="single" w:sz="4" w:space="0" w:color="auto"/>
              <w:left w:val="nil"/>
              <w:bottom w:val="single" w:sz="4" w:space="0" w:color="auto"/>
              <w:right w:val="single" w:sz="4" w:space="0" w:color="auto"/>
            </w:tcBorders>
          </w:tcPr>
          <w:p w:rsidR="00814DE0" w:rsidRPr="008D625B" w:rsidRDefault="00814DE0">
            <w:pPr>
              <w:spacing w:line="280" w:lineRule="exact"/>
              <w:rPr>
                <w:rFonts w:asciiTheme="majorEastAsia" w:eastAsiaTheme="majorEastAsia" w:hAnsiTheme="majorEastAsia" w:cs="宋体"/>
                <w:color w:val="000000" w:themeColor="text1"/>
                <w:sz w:val="24"/>
                <w:szCs w:val="24"/>
              </w:rPr>
            </w:pPr>
          </w:p>
        </w:tc>
      </w:tr>
      <w:tr w:rsidR="00814DE0" w:rsidRPr="008D625B" w:rsidTr="006C182C">
        <w:trPr>
          <w:cantSplit/>
          <w:trHeight w:val="1662"/>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7544" w:type="dxa"/>
            <w:gridSpan w:val="4"/>
            <w:tcBorders>
              <w:top w:val="single" w:sz="4" w:space="0" w:color="auto"/>
              <w:left w:val="nil"/>
              <w:bottom w:val="single" w:sz="4" w:space="0" w:color="auto"/>
              <w:right w:val="single" w:sz="4" w:space="0" w:color="auto"/>
            </w:tcBorders>
          </w:tcPr>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        年   月   日   时，填报数据准确，其中因违纪未处分或处分未解除的学生名单以及欠银行贷款学生名单详见附件四，</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280" w:lineRule="exact"/>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tc>
      </w:tr>
      <w:tr w:rsidR="00814DE0" w:rsidRPr="008D625B" w:rsidTr="006C182C">
        <w:trPr>
          <w:cantSplit/>
          <w:trHeight w:val="1818"/>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学工处</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审核意见</w:t>
            </w:r>
          </w:p>
        </w:tc>
        <w:tc>
          <w:tcPr>
            <w:tcW w:w="7544" w:type="dxa"/>
            <w:gridSpan w:val="4"/>
            <w:tcBorders>
              <w:top w:val="single" w:sz="4" w:space="0" w:color="auto"/>
              <w:left w:val="nil"/>
              <w:bottom w:val="single" w:sz="4" w:space="0" w:color="auto"/>
              <w:right w:val="single" w:sz="4" w:space="0" w:color="auto"/>
            </w:tcBorders>
          </w:tcPr>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时，经审核，院（系）填报数据准确，其中因违纪未处分或处分未解除的学生名单以及欠银行贷款学生名单详见附件四，</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280" w:lineRule="exact"/>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tc>
      </w:tr>
    </w:tbl>
    <w:p w:rsidR="00814DE0" w:rsidRPr="008D625B" w:rsidRDefault="00814DE0">
      <w:pPr>
        <w:spacing w:line="26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、本表由学生所在院（系）填写后报学工处，经学工处复核无误后返回给学生所在院（系）；</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、本表中的违纪处分是指留校察看以上处分（含留校察看处分），学生是否已受相应处分或处分是否解除，以学校文件为准；</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、领导签字务必由本单位行政一把手签署；</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、数据统计截止时间由学生所在单位规定；</w:t>
      </w:r>
      <w:r w:rsidRPr="008D625B">
        <w:rPr>
          <w:rFonts w:asciiTheme="majorEastAsia" w:eastAsiaTheme="majorEastAsia" w:hAnsiTheme="majorEastAsia" w:cs="Times New Roman"/>
          <w:color w:val="000000" w:themeColor="text1"/>
          <w:szCs w:val="21"/>
        </w:rPr>
        <w:t>6</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p>
    <w:p w:rsidR="00814DE0" w:rsidRPr="008D625B" w:rsidRDefault="00814DE0">
      <w:pPr>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附件四：</w:t>
      </w:r>
    </w:p>
    <w:p w:rsidR="00814DE0" w:rsidRPr="008D625B" w:rsidRDefault="00814DE0">
      <w:pPr>
        <w:pStyle w:val="aa"/>
        <w:spacing w:line="440" w:lineRule="exact"/>
        <w:ind w:firstLineChars="0" w:firstLine="0"/>
        <w:rPr>
          <w:rFonts w:asciiTheme="majorEastAsia" w:eastAsiaTheme="majorEastAsia" w:hAnsiTheme="majorEastAsia" w:cs="宋体"/>
          <w:b/>
          <w:color w:val="000000" w:themeColor="text1"/>
          <w:szCs w:val="30"/>
        </w:rPr>
      </w:pPr>
      <w:r w:rsidRPr="008D625B">
        <w:rPr>
          <w:rFonts w:asciiTheme="majorEastAsia" w:eastAsiaTheme="majorEastAsia" w:hAnsiTheme="majorEastAsia" w:cs="宋体" w:hint="eastAsia"/>
          <w:b/>
          <w:color w:val="000000" w:themeColor="text1"/>
          <w:szCs w:val="30"/>
        </w:rPr>
        <w:t xml:space="preserve"> </w:t>
      </w:r>
    </w:p>
    <w:p w:rsidR="00814DE0" w:rsidRPr="008D625B" w:rsidRDefault="00814DE0">
      <w:pPr>
        <w:pStyle w:val="aa"/>
        <w:spacing w:line="440" w:lineRule="exact"/>
        <w:ind w:firstLineChars="0" w:firstLine="0"/>
        <w:jc w:val="center"/>
        <w:rPr>
          <w:rFonts w:asciiTheme="majorEastAsia" w:eastAsiaTheme="majorEastAsia" w:hAnsiTheme="majorEastAsia" w:cs="宋体"/>
          <w:b/>
          <w:color w:val="000000" w:themeColor="text1"/>
          <w:szCs w:val="30"/>
        </w:rPr>
      </w:pPr>
      <w:r w:rsidRPr="008D625B">
        <w:rPr>
          <w:rFonts w:asciiTheme="majorEastAsia" w:eastAsiaTheme="majorEastAsia" w:hAnsiTheme="majorEastAsia" w:cs="宋体" w:hint="eastAsia"/>
          <w:b/>
          <w:color w:val="000000" w:themeColor="text1"/>
          <w:szCs w:val="30"/>
        </w:rPr>
        <w:t>江西农业大学毕业班违纪处分及拖欠银行贷款学生名单统计表</w:t>
      </w:r>
    </w:p>
    <w:p w:rsidR="00814DE0" w:rsidRPr="008D625B" w:rsidRDefault="00814DE0">
      <w:pPr>
        <w:pStyle w:val="aa"/>
        <w:spacing w:line="440" w:lineRule="exact"/>
        <w:ind w:firstLine="480"/>
        <w:jc w:val="center"/>
        <w:rPr>
          <w:rFonts w:asciiTheme="majorEastAsia" w:eastAsiaTheme="majorEastAsia" w:hAnsiTheme="majorEastAsia" w:cs="仿宋_GB2312"/>
          <w:color w:val="000000" w:themeColor="text1"/>
          <w:sz w:val="24"/>
          <w:szCs w:val="24"/>
        </w:rPr>
      </w:pPr>
      <w:r w:rsidRPr="008D625B">
        <w:rPr>
          <w:rFonts w:asciiTheme="majorEastAsia" w:eastAsiaTheme="majorEastAsia" w:hAnsiTheme="majorEastAsia" w:cs="仿宋_GB2312" w:hint="eastAsia"/>
          <w:color w:val="000000" w:themeColor="text1"/>
          <w:sz w:val="24"/>
          <w:szCs w:val="24"/>
        </w:rPr>
        <w:t>（院系、学工处用表）</w:t>
      </w:r>
    </w:p>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 xml:space="preserve"> </w:t>
      </w:r>
    </w:p>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312"/>
        <w:gridCol w:w="1306"/>
        <w:gridCol w:w="1232"/>
        <w:gridCol w:w="1678"/>
        <w:gridCol w:w="1757"/>
        <w:gridCol w:w="1696"/>
      </w:tblGrid>
      <w:tr w:rsidR="00814DE0" w:rsidRPr="008D625B">
        <w:trPr>
          <w:cantSplit/>
          <w:trHeight w:val="61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专业班级</w:t>
            </w: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学生学号</w:t>
            </w: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学生姓名</w:t>
            </w: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是否</w:t>
            </w:r>
          </w:p>
          <w:p w:rsidR="00814DE0" w:rsidRPr="008D625B" w:rsidRDefault="00814DE0">
            <w:pPr>
              <w:spacing w:line="280" w:lineRule="exact"/>
              <w:jc w:val="center"/>
              <w:rPr>
                <w:rFonts w:asciiTheme="majorEastAsia" w:eastAsiaTheme="majorEastAsia" w:hAnsiTheme="majorEastAsia" w:cs="宋体"/>
                <w:b/>
                <w:color w:val="000000" w:themeColor="text1"/>
                <w:spacing w:val="-4"/>
                <w:sz w:val="24"/>
                <w:szCs w:val="24"/>
              </w:rPr>
            </w:pPr>
            <w:r w:rsidRPr="008D625B">
              <w:rPr>
                <w:rFonts w:asciiTheme="majorEastAsia" w:eastAsiaTheme="majorEastAsia" w:hAnsiTheme="majorEastAsia" w:cs="宋体" w:hint="eastAsia"/>
                <w:b/>
                <w:color w:val="000000" w:themeColor="text1"/>
                <w:spacing w:val="-4"/>
                <w:sz w:val="24"/>
                <w:szCs w:val="24"/>
              </w:rPr>
              <w:t>受处分未解除</w:t>
            </w: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是否</w:t>
            </w:r>
          </w:p>
          <w:p w:rsidR="00814DE0" w:rsidRPr="008D625B" w:rsidRDefault="00814DE0">
            <w:pPr>
              <w:spacing w:line="280" w:lineRule="exact"/>
              <w:ind w:leftChars="-42" w:left="-88"/>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已违纪未处分</w:t>
            </w: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是否</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欠银行贷款</w:t>
            </w: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404"/>
          <w:jc w:val="center"/>
        </w:trPr>
        <w:tc>
          <w:tcPr>
            <w:tcW w:w="131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30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232"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78"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757"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c>
          <w:tcPr>
            <w:tcW w:w="1696" w:type="dxa"/>
            <w:tcBorders>
              <w:top w:val="single" w:sz="4" w:space="0" w:color="auto"/>
              <w:left w:val="nil"/>
              <w:bottom w:val="single" w:sz="4" w:space="0" w:color="auto"/>
              <w:right w:val="single" w:sz="4" w:space="0" w:color="auto"/>
            </w:tcBorders>
            <w:vAlign w:val="center"/>
          </w:tcPr>
          <w:p w:rsidR="00814DE0" w:rsidRPr="008D625B" w:rsidRDefault="00814DE0">
            <w:pPr>
              <w:spacing w:line="200" w:lineRule="exact"/>
              <w:jc w:val="center"/>
              <w:rPr>
                <w:rFonts w:asciiTheme="majorEastAsia" w:eastAsiaTheme="majorEastAsia" w:hAnsiTheme="majorEastAsia" w:cs="宋体"/>
                <w:color w:val="000000" w:themeColor="text1"/>
                <w:szCs w:val="21"/>
              </w:rPr>
            </w:pPr>
          </w:p>
        </w:tc>
      </w:tr>
      <w:tr w:rsidR="00814DE0" w:rsidRPr="008D625B">
        <w:trPr>
          <w:cantSplit/>
          <w:trHeight w:val="1146"/>
          <w:jc w:val="center"/>
        </w:trPr>
        <w:tc>
          <w:tcPr>
            <w:tcW w:w="8981" w:type="dxa"/>
            <w:gridSpan w:val="6"/>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学生所在院（系）审查意见：</w:t>
            </w:r>
          </w:p>
          <w:p w:rsidR="00814DE0" w:rsidRPr="008D625B" w:rsidRDefault="00814DE0">
            <w:pPr>
              <w:spacing w:line="300" w:lineRule="exact"/>
              <w:ind w:firstLineChars="200" w:firstLine="456"/>
              <w:rPr>
                <w:rFonts w:asciiTheme="majorEastAsia" w:eastAsiaTheme="majorEastAsia" w:hAnsiTheme="majorEastAsia" w:cs="宋体"/>
                <w:color w:val="000000" w:themeColor="text1"/>
                <w:spacing w:val="-6"/>
                <w:sz w:val="24"/>
                <w:szCs w:val="24"/>
              </w:rPr>
            </w:pPr>
            <w:r w:rsidRPr="008D625B">
              <w:rPr>
                <w:rFonts w:asciiTheme="majorEastAsia" w:eastAsiaTheme="majorEastAsia" w:hAnsiTheme="majorEastAsia" w:cs="宋体" w:hint="eastAsia"/>
                <w:color w:val="000000" w:themeColor="text1"/>
                <w:spacing w:val="-6"/>
                <w:sz w:val="24"/>
                <w:szCs w:val="24"/>
              </w:rPr>
              <w:t>以上所填数据的统计时间截止为：</w:t>
            </w:r>
            <w:r w:rsidRPr="008D625B">
              <w:rPr>
                <w:rFonts w:asciiTheme="majorEastAsia" w:eastAsiaTheme="majorEastAsia" w:hAnsiTheme="majorEastAsia" w:cs="宋体" w:hint="eastAsia"/>
                <w:color w:val="000000" w:themeColor="text1"/>
                <w:spacing w:val="-6"/>
                <w:sz w:val="24"/>
                <w:szCs w:val="24"/>
                <w:u w:val="single"/>
              </w:rPr>
              <w:t xml:space="preserve">        </w:t>
            </w:r>
            <w:r w:rsidRPr="008D625B">
              <w:rPr>
                <w:rFonts w:asciiTheme="majorEastAsia" w:eastAsiaTheme="majorEastAsia" w:hAnsiTheme="majorEastAsia" w:cs="宋体" w:hint="eastAsia"/>
                <w:color w:val="000000" w:themeColor="text1"/>
                <w:spacing w:val="-6"/>
                <w:sz w:val="24"/>
                <w:szCs w:val="24"/>
              </w:rPr>
              <w:t>年</w:t>
            </w:r>
            <w:r w:rsidRPr="008D625B">
              <w:rPr>
                <w:rFonts w:asciiTheme="majorEastAsia" w:eastAsiaTheme="majorEastAsia" w:hAnsiTheme="majorEastAsia" w:cs="宋体" w:hint="eastAsia"/>
                <w:color w:val="000000" w:themeColor="text1"/>
                <w:spacing w:val="-6"/>
                <w:sz w:val="24"/>
                <w:szCs w:val="24"/>
                <w:u w:val="single"/>
              </w:rPr>
              <w:t xml:space="preserve">   </w:t>
            </w:r>
            <w:r w:rsidRPr="008D625B">
              <w:rPr>
                <w:rFonts w:asciiTheme="majorEastAsia" w:eastAsiaTheme="majorEastAsia" w:hAnsiTheme="majorEastAsia" w:cs="宋体" w:hint="eastAsia"/>
                <w:color w:val="000000" w:themeColor="text1"/>
                <w:spacing w:val="-6"/>
                <w:sz w:val="24"/>
                <w:szCs w:val="24"/>
              </w:rPr>
              <w:t>月</w:t>
            </w:r>
            <w:r w:rsidRPr="008D625B">
              <w:rPr>
                <w:rFonts w:asciiTheme="majorEastAsia" w:eastAsiaTheme="majorEastAsia" w:hAnsiTheme="majorEastAsia" w:cs="宋体" w:hint="eastAsia"/>
                <w:color w:val="000000" w:themeColor="text1"/>
                <w:spacing w:val="-6"/>
                <w:sz w:val="24"/>
                <w:szCs w:val="24"/>
                <w:u w:val="single"/>
              </w:rPr>
              <w:t xml:space="preserve">   </w:t>
            </w:r>
            <w:r w:rsidRPr="008D625B">
              <w:rPr>
                <w:rFonts w:asciiTheme="majorEastAsia" w:eastAsiaTheme="majorEastAsia" w:hAnsiTheme="majorEastAsia" w:cs="宋体" w:hint="eastAsia"/>
                <w:color w:val="000000" w:themeColor="text1"/>
                <w:spacing w:val="-6"/>
                <w:sz w:val="24"/>
                <w:szCs w:val="24"/>
              </w:rPr>
              <w:t>日</w:t>
            </w:r>
            <w:r w:rsidRPr="008D625B">
              <w:rPr>
                <w:rFonts w:asciiTheme="majorEastAsia" w:eastAsiaTheme="majorEastAsia" w:hAnsiTheme="majorEastAsia" w:cs="宋体" w:hint="eastAsia"/>
                <w:color w:val="000000" w:themeColor="text1"/>
                <w:spacing w:val="-6"/>
                <w:sz w:val="24"/>
                <w:szCs w:val="24"/>
                <w:u w:val="single"/>
              </w:rPr>
              <w:t xml:space="preserve">   </w:t>
            </w:r>
            <w:r w:rsidRPr="008D625B">
              <w:rPr>
                <w:rFonts w:asciiTheme="majorEastAsia" w:eastAsiaTheme="majorEastAsia" w:hAnsiTheme="majorEastAsia" w:cs="宋体" w:hint="eastAsia"/>
                <w:color w:val="000000" w:themeColor="text1"/>
                <w:spacing w:val="-6"/>
                <w:sz w:val="24"/>
                <w:szCs w:val="24"/>
              </w:rPr>
              <w:t>时，填报数据准确。</w:t>
            </w:r>
          </w:p>
          <w:p w:rsidR="00814DE0" w:rsidRPr="008D625B" w:rsidRDefault="00814DE0">
            <w:pPr>
              <w:spacing w:line="30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spacing w:line="30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经办人签名：              领导签字：                 年   月   日                                                                       </w:t>
            </w:r>
          </w:p>
          <w:p w:rsidR="00814DE0" w:rsidRPr="008D625B" w:rsidRDefault="00814DE0">
            <w:pPr>
              <w:spacing w:line="300" w:lineRule="exact"/>
              <w:jc w:val="center"/>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color w:val="000000" w:themeColor="text1"/>
                <w:sz w:val="24"/>
                <w:szCs w:val="24"/>
              </w:rPr>
              <w:t xml:space="preserve">                                                     单位公章</w:t>
            </w:r>
          </w:p>
        </w:tc>
      </w:tr>
      <w:tr w:rsidR="00814DE0" w:rsidRPr="008D625B">
        <w:trPr>
          <w:cantSplit/>
          <w:trHeight w:val="1264"/>
          <w:jc w:val="center"/>
        </w:trPr>
        <w:tc>
          <w:tcPr>
            <w:tcW w:w="8981" w:type="dxa"/>
            <w:gridSpan w:val="6"/>
            <w:tcBorders>
              <w:top w:val="single" w:sz="4" w:space="0" w:color="auto"/>
              <w:left w:val="single" w:sz="4" w:space="0" w:color="auto"/>
              <w:bottom w:val="single" w:sz="4" w:space="0" w:color="auto"/>
              <w:right w:val="single" w:sz="4" w:space="0" w:color="auto"/>
            </w:tcBorders>
          </w:tcPr>
          <w:p w:rsidR="00814DE0" w:rsidRPr="008D625B" w:rsidRDefault="00814DE0">
            <w:pPr>
              <w:spacing w:line="30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学工处审核意见：</w:t>
            </w:r>
          </w:p>
          <w:p w:rsidR="00814DE0" w:rsidRPr="008D625B" w:rsidRDefault="00814DE0">
            <w:pPr>
              <w:spacing w:line="30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        年   月   日   时，经审核，院（系）填报数据准确。</w:t>
            </w:r>
          </w:p>
          <w:p w:rsidR="00814DE0" w:rsidRPr="008D625B" w:rsidRDefault="00814DE0">
            <w:pPr>
              <w:spacing w:line="30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spacing w:line="300" w:lineRule="exact"/>
              <w:ind w:firstLineChars="500" w:firstLine="120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经办人签名：              领导签字：            年   月   日  </w:t>
            </w:r>
          </w:p>
          <w:p w:rsidR="00814DE0" w:rsidRPr="008D625B" w:rsidRDefault="00814DE0">
            <w:pPr>
              <w:spacing w:line="300" w:lineRule="exact"/>
              <w:ind w:firstLineChars="200" w:firstLine="480"/>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p w:rsidR="00814DE0" w:rsidRPr="008D625B" w:rsidRDefault="00814DE0" w:rsidP="00814DE0">
            <w:pPr>
              <w:spacing w:line="300" w:lineRule="exact"/>
              <w:ind w:leftChars="227" w:left="6777" w:hangingChars="3000" w:hanging="6300"/>
              <w:rPr>
                <w:rFonts w:asciiTheme="majorEastAsia" w:eastAsiaTheme="majorEastAsia" w:hAnsiTheme="majorEastAsia" w:cs="宋体"/>
                <w:color w:val="000000" w:themeColor="text1"/>
                <w:szCs w:val="21"/>
              </w:rPr>
            </w:pPr>
          </w:p>
        </w:tc>
      </w:tr>
    </w:tbl>
    <w:p w:rsidR="00814DE0" w:rsidRPr="008D625B" w:rsidRDefault="00814DE0">
      <w:pPr>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、本表由学生所在院（系）填写后报学工处，经学工处复核无误后返回给学生所在院（系）；</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、本表中的违纪处分是指留校察看以上处分（含留校察看处分），学生是否已受相应处分或处分是否解除，以学校文件为准；</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、领导签字务必由本单位行政一把手签署；</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、数据统计截止时间由学生所在单位规定；</w:t>
      </w:r>
      <w:r w:rsidRPr="008D625B">
        <w:rPr>
          <w:rFonts w:asciiTheme="majorEastAsia" w:eastAsiaTheme="majorEastAsia" w:hAnsiTheme="majorEastAsia" w:cs="Times New Roman"/>
          <w:color w:val="000000" w:themeColor="text1"/>
          <w:szCs w:val="21"/>
        </w:rPr>
        <w:t>6</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p>
    <w:p w:rsidR="00814DE0" w:rsidRPr="008D625B" w:rsidRDefault="00814DE0">
      <w:pPr>
        <w:spacing w:line="38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附件五：</w:t>
      </w:r>
    </w:p>
    <w:p w:rsidR="00814DE0" w:rsidRPr="008D625B" w:rsidRDefault="00814DE0">
      <w:pPr>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江西农业大学毕业班学生毕业资格、学士学位授予资格初审表</w:t>
      </w:r>
    </w:p>
    <w:p w:rsidR="00814DE0" w:rsidRPr="008D625B" w:rsidRDefault="00814DE0">
      <w:pPr>
        <w:spacing w:line="3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（学生所在院系用表）</w:t>
      </w:r>
    </w:p>
    <w:p w:rsidR="00814DE0" w:rsidRPr="008D625B" w:rsidRDefault="00814DE0">
      <w:pPr>
        <w:spacing w:line="3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 xml:space="preserve"> </w:t>
      </w:r>
    </w:p>
    <w:p w:rsidR="00814DE0" w:rsidRPr="008D625B" w:rsidRDefault="00814DE0">
      <w:pPr>
        <w:spacing w:line="38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420"/>
        <w:gridCol w:w="1420"/>
        <w:gridCol w:w="1421"/>
        <w:gridCol w:w="1421"/>
        <w:gridCol w:w="1421"/>
        <w:gridCol w:w="1424"/>
      </w:tblGrid>
      <w:tr w:rsidR="00814DE0" w:rsidRPr="008D625B" w:rsidTr="006C182C">
        <w:trPr>
          <w:trHeight w:val="505"/>
          <w:jc w:val="center"/>
        </w:trPr>
        <w:tc>
          <w:tcPr>
            <w:tcW w:w="1420"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专业班级</w:t>
            </w:r>
          </w:p>
        </w:tc>
        <w:tc>
          <w:tcPr>
            <w:tcW w:w="142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学生人数</w:t>
            </w:r>
          </w:p>
        </w:tc>
        <w:tc>
          <w:tcPr>
            <w:tcW w:w="1421"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准予按期毕业学生人数</w:t>
            </w:r>
          </w:p>
        </w:tc>
        <w:tc>
          <w:tcPr>
            <w:tcW w:w="1421"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临时性结业</w:t>
            </w:r>
          </w:p>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学生人数</w:t>
            </w:r>
          </w:p>
        </w:tc>
        <w:tc>
          <w:tcPr>
            <w:tcW w:w="1421"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授予学士学位学生人数</w:t>
            </w: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不授予学学位学生人数</w:t>
            </w: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12"/>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trHeight w:val="220"/>
          <w:jc w:val="center"/>
        </w:trPr>
        <w:tc>
          <w:tcPr>
            <w:tcW w:w="1420" w:type="dxa"/>
            <w:tcBorders>
              <w:top w:val="single" w:sz="4" w:space="0" w:color="auto"/>
              <w:left w:val="single" w:sz="4" w:space="0" w:color="auto"/>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小  计</w:t>
            </w:r>
          </w:p>
        </w:tc>
        <w:tc>
          <w:tcPr>
            <w:tcW w:w="1420"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1"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c>
          <w:tcPr>
            <w:tcW w:w="1424" w:type="dxa"/>
            <w:tcBorders>
              <w:top w:val="single" w:sz="4" w:space="0" w:color="auto"/>
              <w:left w:val="nil"/>
              <w:bottom w:val="single" w:sz="4" w:space="0" w:color="auto"/>
              <w:right w:val="single" w:sz="4" w:space="0" w:color="auto"/>
            </w:tcBorders>
          </w:tcPr>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2872"/>
          <w:jc w:val="center"/>
        </w:trPr>
        <w:tc>
          <w:tcPr>
            <w:tcW w:w="1420"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2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7107" w:type="dxa"/>
            <w:gridSpan w:val="5"/>
            <w:tcBorders>
              <w:top w:val="single" w:sz="4" w:space="0" w:color="auto"/>
              <w:left w:val="nil"/>
              <w:bottom w:val="single" w:sz="4" w:space="0" w:color="auto"/>
              <w:right w:val="single" w:sz="4" w:space="0" w:color="auto"/>
            </w:tcBorders>
          </w:tcPr>
          <w:p w:rsidR="00814DE0" w:rsidRPr="008D625B" w:rsidRDefault="00814DE0">
            <w:pPr>
              <w:spacing w:line="32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32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本院（系）所填以上数据是在财务处、学工处所提供信息的基础上，根据我校相关规章制度和要求进行全面审定的，填报数据准确，其中准予按期毕业、作临时性结业、按期授予学士学位以及暂不授予学士学位的学生名单详见附件六、七、八。</w:t>
            </w:r>
          </w:p>
          <w:p w:rsidR="00814DE0" w:rsidRPr="008D625B" w:rsidRDefault="00814DE0">
            <w:pPr>
              <w:spacing w:line="32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32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p w:rsidR="00814DE0" w:rsidRPr="008D625B" w:rsidRDefault="00814DE0">
            <w:pPr>
              <w:spacing w:line="320" w:lineRule="exact"/>
              <w:jc w:val="center"/>
              <w:rPr>
                <w:rFonts w:asciiTheme="majorEastAsia" w:eastAsiaTheme="majorEastAsia" w:hAnsiTheme="majorEastAsia" w:cs="宋体"/>
                <w:color w:val="000000" w:themeColor="text1"/>
                <w:sz w:val="24"/>
                <w:szCs w:val="24"/>
              </w:rPr>
            </w:pPr>
          </w:p>
        </w:tc>
      </w:tr>
    </w:tbl>
    <w:p w:rsidR="00814DE0" w:rsidRPr="008D625B" w:rsidRDefault="00814DE0">
      <w:pPr>
        <w:spacing w:line="26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、本表以院（系）为单位由学生所在院（系）填写后，报教务处；</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、领导签字务必由本单位行政一把手或分管教学工作的领导签署；</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p>
    <w:p w:rsidR="00814DE0" w:rsidRPr="008D625B" w:rsidRDefault="00814DE0">
      <w:pPr>
        <w:spacing w:line="40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附件六：</w:t>
      </w:r>
    </w:p>
    <w:p w:rsidR="00814DE0" w:rsidRPr="008D625B" w:rsidRDefault="00814DE0">
      <w:pPr>
        <w:snapToGrid w:val="0"/>
        <w:spacing w:line="400" w:lineRule="exact"/>
        <w:ind w:firstLineChars="200" w:firstLine="546"/>
        <w:jc w:val="center"/>
        <w:rPr>
          <w:rFonts w:asciiTheme="majorEastAsia" w:eastAsiaTheme="majorEastAsia" w:hAnsiTheme="majorEastAsia" w:cs="宋体"/>
          <w:b/>
          <w:color w:val="000000" w:themeColor="text1"/>
          <w:spacing w:val="-14"/>
          <w:sz w:val="30"/>
          <w:szCs w:val="30"/>
        </w:rPr>
      </w:pPr>
      <w:r w:rsidRPr="008D625B">
        <w:rPr>
          <w:rFonts w:asciiTheme="majorEastAsia" w:eastAsiaTheme="majorEastAsia" w:hAnsiTheme="majorEastAsia" w:cs="宋体" w:hint="eastAsia"/>
          <w:b/>
          <w:color w:val="000000" w:themeColor="text1"/>
          <w:spacing w:val="-14"/>
          <w:sz w:val="30"/>
          <w:szCs w:val="30"/>
        </w:rPr>
        <w:t>江西农业大学准予按期毕业、授予学士学位的学生名单统计表</w:t>
      </w:r>
    </w:p>
    <w:p w:rsidR="00814DE0" w:rsidRPr="008D625B" w:rsidRDefault="00814DE0">
      <w:pPr>
        <w:snapToGrid w:val="0"/>
        <w:spacing w:line="400" w:lineRule="exact"/>
        <w:ind w:firstLineChars="200" w:firstLine="482"/>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（学生所在院系用表）</w:t>
      </w:r>
    </w:p>
    <w:p w:rsidR="00814DE0" w:rsidRPr="008D625B" w:rsidRDefault="00814DE0">
      <w:pPr>
        <w:spacing w:line="40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 xml:space="preserve"> </w:t>
      </w:r>
    </w:p>
    <w:p w:rsidR="00814DE0" w:rsidRPr="008D625B" w:rsidRDefault="00814DE0">
      <w:pPr>
        <w:spacing w:line="400" w:lineRule="exact"/>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329"/>
        <w:gridCol w:w="1424"/>
        <w:gridCol w:w="1800"/>
        <w:gridCol w:w="2435"/>
        <w:gridCol w:w="1765"/>
      </w:tblGrid>
      <w:tr w:rsidR="00814DE0" w:rsidRPr="008D625B">
        <w:trPr>
          <w:trHeight w:val="659"/>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专业班级</w:t>
            </w: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学生学号</w:t>
            </w: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按期毕业</w:t>
            </w:r>
          </w:p>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学生姓名</w:t>
            </w: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授予学士学位</w:t>
            </w:r>
          </w:p>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学生姓名</w:t>
            </w: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备  注</w:t>
            </w: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trHeight w:val="427"/>
          <w:jc w:val="center"/>
        </w:trPr>
        <w:tc>
          <w:tcPr>
            <w:tcW w:w="132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42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800"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243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c>
          <w:tcPr>
            <w:tcW w:w="1765"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color w:val="000000" w:themeColor="text1"/>
                <w:szCs w:val="21"/>
              </w:rPr>
            </w:pPr>
          </w:p>
        </w:tc>
      </w:tr>
      <w:tr w:rsidR="00814DE0" w:rsidRPr="008D625B">
        <w:trPr>
          <w:cantSplit/>
          <w:trHeight w:val="862"/>
          <w:jc w:val="center"/>
        </w:trPr>
        <w:tc>
          <w:tcPr>
            <w:tcW w:w="8753" w:type="dxa"/>
            <w:gridSpan w:val="5"/>
            <w:tcBorders>
              <w:top w:val="single" w:sz="4" w:space="0" w:color="auto"/>
              <w:left w:val="single" w:sz="4" w:space="0" w:color="auto"/>
              <w:bottom w:val="single" w:sz="4" w:space="0" w:color="auto"/>
              <w:right w:val="single" w:sz="4" w:space="0" w:color="auto"/>
            </w:tcBorders>
          </w:tcPr>
          <w:p w:rsidR="00814DE0" w:rsidRPr="008D625B" w:rsidRDefault="00814DE0">
            <w:pPr>
              <w:spacing w:line="340" w:lineRule="exact"/>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院（系）审查意见</w:t>
            </w:r>
            <w:r w:rsidRPr="008D625B">
              <w:rPr>
                <w:rFonts w:asciiTheme="majorEastAsia" w:eastAsiaTheme="majorEastAsia" w:hAnsiTheme="majorEastAsia" w:cs="宋体" w:hint="eastAsia"/>
                <w:color w:val="000000" w:themeColor="text1"/>
                <w:sz w:val="24"/>
                <w:szCs w:val="24"/>
              </w:rPr>
              <w:t>：</w:t>
            </w:r>
          </w:p>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时，本院（系）所填以上数据是在财务处、学工处所提供信息的基础上，根据我校相关规章制度和要求进行全面审定的，填报数据准确。</w:t>
            </w:r>
          </w:p>
          <w:p w:rsidR="00814DE0" w:rsidRPr="008D625B" w:rsidRDefault="00814DE0">
            <w:pPr>
              <w:spacing w:line="34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34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p w:rsidR="00814DE0" w:rsidRPr="008D625B" w:rsidRDefault="00814DE0">
            <w:pPr>
              <w:spacing w:line="300" w:lineRule="exact"/>
              <w:ind w:firstLineChars="1700" w:firstLine="3570"/>
              <w:rPr>
                <w:rFonts w:asciiTheme="majorEastAsia" w:eastAsiaTheme="majorEastAsia" w:hAnsiTheme="majorEastAsia" w:cs="宋体"/>
                <w:color w:val="000000" w:themeColor="text1"/>
                <w:szCs w:val="21"/>
              </w:rPr>
            </w:pPr>
          </w:p>
        </w:tc>
      </w:tr>
    </w:tbl>
    <w:p w:rsidR="00814DE0" w:rsidRPr="008D625B" w:rsidRDefault="00814DE0">
      <w:pPr>
        <w:spacing w:line="28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1、本表适用于集中审查；</w:t>
      </w:r>
      <w:r w:rsidRPr="008D625B">
        <w:rPr>
          <w:rFonts w:asciiTheme="majorEastAsia" w:eastAsiaTheme="majorEastAsia" w:hAnsiTheme="majorEastAsia" w:cs="宋体" w:hint="eastAsia"/>
          <w:b/>
          <w:color w:val="000000" w:themeColor="text1"/>
          <w:szCs w:val="21"/>
        </w:rPr>
        <w:t>2、</w:t>
      </w:r>
      <w:r w:rsidRPr="008D625B">
        <w:rPr>
          <w:rFonts w:asciiTheme="majorEastAsia" w:eastAsiaTheme="majorEastAsia" w:hAnsiTheme="majorEastAsia" w:cs="宋体" w:hint="eastAsia"/>
          <w:color w:val="000000" w:themeColor="text1"/>
          <w:szCs w:val="21"/>
        </w:rPr>
        <w:t>本表由学生所在院（系）填写后，报教务处；</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、本表对同一专业班级的学生务必按学号的先后顺序逐一填写；</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、领导签字务必由本单位行政一把手或分管教学工作的领导签署；</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、对于能取得毕业资格但不能取得学士学位授予资格的学生，在“授予学士学位学生姓名”栏中不填写，同时，在“备注”栏中请注明；</w:t>
      </w:r>
      <w:r w:rsidRPr="008D625B">
        <w:rPr>
          <w:rFonts w:asciiTheme="majorEastAsia" w:eastAsiaTheme="majorEastAsia" w:hAnsiTheme="majorEastAsia" w:cs="Times New Roman"/>
          <w:color w:val="000000" w:themeColor="text1"/>
          <w:szCs w:val="21"/>
        </w:rPr>
        <w:t>6</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纸张报送（附</w:t>
      </w:r>
      <w:r w:rsidRPr="008D625B">
        <w:rPr>
          <w:rFonts w:asciiTheme="majorEastAsia" w:eastAsiaTheme="majorEastAsia" w:hAnsiTheme="majorEastAsia" w:cs="Times New Roman"/>
          <w:color w:val="000000" w:themeColor="text1"/>
          <w:szCs w:val="21"/>
        </w:rPr>
        <w:t>EXCEL</w:t>
      </w:r>
      <w:r w:rsidRPr="008D625B">
        <w:rPr>
          <w:rFonts w:asciiTheme="majorEastAsia" w:eastAsiaTheme="majorEastAsia" w:hAnsiTheme="majorEastAsia" w:cs="宋体" w:hint="eastAsia"/>
          <w:color w:val="000000" w:themeColor="text1"/>
          <w:szCs w:val="21"/>
        </w:rPr>
        <w:t>文档软盘）。</w:t>
      </w:r>
    </w:p>
    <w:p w:rsidR="00814DE0" w:rsidRPr="008D625B" w:rsidRDefault="00814DE0">
      <w:pPr>
        <w:spacing w:line="38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附件七：</w:t>
      </w:r>
    </w:p>
    <w:p w:rsidR="00814DE0" w:rsidRPr="008D625B" w:rsidRDefault="00814DE0">
      <w:pPr>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江西农业大学临时性结业的学生名单统计表</w:t>
      </w:r>
    </w:p>
    <w:p w:rsidR="00814DE0" w:rsidRPr="008D625B" w:rsidRDefault="00814DE0">
      <w:pPr>
        <w:snapToGrid w:val="0"/>
        <w:spacing w:line="380" w:lineRule="exact"/>
        <w:ind w:firstLineChars="200" w:firstLine="482"/>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（学生所在院系用表）</w:t>
      </w:r>
    </w:p>
    <w:p w:rsidR="00814DE0" w:rsidRPr="008D625B" w:rsidRDefault="00814DE0">
      <w:pPr>
        <w:spacing w:line="38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 xml:space="preserve"> </w:t>
      </w:r>
    </w:p>
    <w:p w:rsidR="00814DE0" w:rsidRPr="008D625B" w:rsidRDefault="00814DE0">
      <w:pPr>
        <w:spacing w:line="38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793"/>
        <w:gridCol w:w="835"/>
        <w:gridCol w:w="890"/>
        <w:gridCol w:w="1023"/>
        <w:gridCol w:w="1434"/>
        <w:gridCol w:w="818"/>
        <w:gridCol w:w="862"/>
        <w:gridCol w:w="1035"/>
        <w:gridCol w:w="865"/>
      </w:tblGrid>
      <w:tr w:rsidR="00814DE0" w:rsidRPr="008D625B" w:rsidTr="006C182C">
        <w:trPr>
          <w:cantSplit/>
          <w:trHeight w:val="494"/>
          <w:jc w:val="center"/>
        </w:trPr>
        <w:tc>
          <w:tcPr>
            <w:tcW w:w="793" w:type="dxa"/>
            <w:vMerge w:val="restart"/>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w:t>
            </w:r>
          </w:p>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班级</w:t>
            </w:r>
          </w:p>
        </w:tc>
        <w:tc>
          <w:tcPr>
            <w:tcW w:w="835" w:type="dxa"/>
            <w:vMerge w:val="restart"/>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学生学号</w:t>
            </w:r>
          </w:p>
        </w:tc>
        <w:tc>
          <w:tcPr>
            <w:tcW w:w="890" w:type="dxa"/>
            <w:vMerge w:val="restart"/>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w:t>
            </w:r>
          </w:p>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姓名</w:t>
            </w:r>
          </w:p>
        </w:tc>
        <w:tc>
          <w:tcPr>
            <w:tcW w:w="6036" w:type="dxa"/>
            <w:gridSpan w:val="6"/>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临时性结业原因（后四项请用“√”表示）</w:t>
            </w:r>
          </w:p>
        </w:tc>
      </w:tr>
      <w:tr w:rsidR="00814DE0" w:rsidRPr="008D625B" w:rsidTr="006C182C">
        <w:trPr>
          <w:cantSplit/>
          <w:trHeight w:val="866"/>
          <w:jc w:val="center"/>
        </w:trPr>
        <w:tc>
          <w:tcPr>
            <w:tcW w:w="793" w:type="dxa"/>
            <w:vMerge/>
            <w:tcBorders>
              <w:top w:val="single" w:sz="4" w:space="0" w:color="auto"/>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835" w:type="dxa"/>
            <w:vMerge/>
            <w:tcBorders>
              <w:top w:val="single" w:sz="4" w:space="0" w:color="auto"/>
              <w:left w:val="nil"/>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890" w:type="dxa"/>
            <w:vMerge/>
            <w:tcBorders>
              <w:top w:val="single" w:sz="4" w:space="0" w:color="auto"/>
              <w:left w:val="nil"/>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ind w:leftChars="-51" w:left="-107"/>
              <w:jc w:val="center"/>
              <w:rPr>
                <w:rFonts w:asciiTheme="majorEastAsia" w:eastAsiaTheme="majorEastAsia" w:hAnsiTheme="majorEastAsia" w:cs="宋体"/>
                <w:b/>
                <w:color w:val="000000" w:themeColor="text1"/>
                <w:spacing w:val="-6"/>
                <w:sz w:val="18"/>
                <w:szCs w:val="18"/>
              </w:rPr>
            </w:pPr>
            <w:r w:rsidRPr="008D625B">
              <w:rPr>
                <w:rFonts w:asciiTheme="majorEastAsia" w:eastAsiaTheme="majorEastAsia" w:hAnsiTheme="majorEastAsia" w:cs="宋体" w:hint="eastAsia"/>
                <w:b/>
                <w:color w:val="000000" w:themeColor="text1"/>
                <w:spacing w:val="-6"/>
                <w:sz w:val="18"/>
                <w:szCs w:val="18"/>
              </w:rPr>
              <w:t>必修课不合格（门次）</w:t>
            </w: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ind w:left="-51"/>
              <w:jc w:val="center"/>
              <w:rPr>
                <w:rFonts w:asciiTheme="majorEastAsia" w:eastAsiaTheme="majorEastAsia" w:hAnsiTheme="majorEastAsia" w:cs="宋体"/>
                <w:b/>
                <w:color w:val="000000" w:themeColor="text1"/>
                <w:spacing w:val="-6"/>
                <w:sz w:val="18"/>
                <w:szCs w:val="18"/>
              </w:rPr>
            </w:pPr>
            <w:r w:rsidRPr="008D625B">
              <w:rPr>
                <w:rFonts w:asciiTheme="majorEastAsia" w:eastAsiaTheme="majorEastAsia" w:hAnsiTheme="majorEastAsia" w:cs="宋体" w:hint="eastAsia"/>
                <w:b/>
                <w:color w:val="000000" w:themeColor="text1"/>
                <w:spacing w:val="-6"/>
                <w:sz w:val="18"/>
                <w:szCs w:val="18"/>
              </w:rPr>
              <w:t>选修课学分（时）未满（所差学时）</w:t>
            </w: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违纪</w:t>
            </w:r>
          </w:p>
          <w:p w:rsidR="00814DE0" w:rsidRPr="008D625B" w:rsidRDefault="00814DE0">
            <w:pPr>
              <w:spacing w:line="300" w:lineRule="exact"/>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未处分</w:t>
            </w: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spacing w:line="300" w:lineRule="exact"/>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处分</w:t>
            </w:r>
          </w:p>
          <w:p w:rsidR="00814DE0" w:rsidRPr="008D625B" w:rsidRDefault="00814DE0">
            <w:pPr>
              <w:spacing w:line="300" w:lineRule="exact"/>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未解除</w:t>
            </w: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rsidP="00337EFD">
            <w:pPr>
              <w:pStyle w:val="30"/>
              <w:spacing w:before="100" w:beforeAutospacing="1" w:line="260" w:lineRule="exact"/>
              <w:ind w:leftChars="0" w:left="0"/>
              <w:rPr>
                <w:rFonts w:asciiTheme="majorEastAsia" w:eastAsiaTheme="majorEastAsia" w:hAnsiTheme="majorEastAsia" w:cs="宋体"/>
                <w:b/>
                <w:color w:val="000000" w:themeColor="text1"/>
              </w:rPr>
            </w:pPr>
            <w:r w:rsidRPr="008D625B">
              <w:rPr>
                <w:rFonts w:asciiTheme="majorEastAsia" w:eastAsiaTheme="majorEastAsia" w:hAnsiTheme="majorEastAsia" w:cs="宋体" w:hint="eastAsia"/>
                <w:b/>
                <w:color w:val="000000" w:themeColor="text1"/>
              </w:rPr>
              <w:t>欠费（学杂费、重修费、</w:t>
            </w:r>
          </w:p>
          <w:p w:rsidR="00814DE0" w:rsidRPr="008D625B" w:rsidRDefault="00814DE0" w:rsidP="00337EFD">
            <w:pPr>
              <w:spacing w:line="260" w:lineRule="exact"/>
              <w:ind w:left="52"/>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贷款等）</w:t>
            </w: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spacing w:line="260" w:lineRule="exact"/>
              <w:ind w:leftChars="-51" w:left="-107"/>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毕业论文</w:t>
            </w:r>
          </w:p>
          <w:p w:rsidR="00814DE0" w:rsidRPr="008D625B" w:rsidRDefault="00814DE0">
            <w:pPr>
              <w:spacing w:line="260" w:lineRule="exact"/>
              <w:ind w:left="-51"/>
              <w:jc w:val="center"/>
              <w:rPr>
                <w:rFonts w:asciiTheme="majorEastAsia" w:eastAsiaTheme="majorEastAsia" w:hAnsiTheme="majorEastAsia" w:cs="宋体"/>
                <w:b/>
                <w:color w:val="000000" w:themeColor="text1"/>
                <w:sz w:val="18"/>
                <w:szCs w:val="18"/>
              </w:rPr>
            </w:pPr>
            <w:r w:rsidRPr="008D625B">
              <w:rPr>
                <w:rFonts w:asciiTheme="majorEastAsia" w:eastAsiaTheme="majorEastAsia" w:hAnsiTheme="majorEastAsia" w:cs="宋体" w:hint="eastAsia"/>
                <w:b/>
                <w:color w:val="000000" w:themeColor="text1"/>
                <w:sz w:val="18"/>
                <w:szCs w:val="18"/>
              </w:rPr>
              <w:t>（设计）未通过</w:t>
            </w: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18"/>
                <w:szCs w:val="1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94"/>
          <w:jc w:val="center"/>
        </w:trPr>
        <w:tc>
          <w:tcPr>
            <w:tcW w:w="79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9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2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2"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035"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864"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cantSplit/>
          <w:trHeight w:val="2212"/>
          <w:jc w:val="center"/>
        </w:trPr>
        <w:tc>
          <w:tcPr>
            <w:tcW w:w="8555" w:type="dxa"/>
            <w:gridSpan w:val="9"/>
            <w:tcBorders>
              <w:top w:val="single" w:sz="4" w:space="0" w:color="auto"/>
              <w:left w:val="single" w:sz="4" w:space="0" w:color="auto"/>
              <w:bottom w:val="single" w:sz="4" w:space="0" w:color="auto"/>
              <w:right w:val="single" w:sz="4" w:space="0" w:color="auto"/>
            </w:tcBorders>
          </w:tcPr>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院（系）审查意见：</w:t>
            </w:r>
          </w:p>
          <w:p w:rsidR="00814DE0" w:rsidRPr="008D625B" w:rsidRDefault="00814DE0">
            <w:pPr>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时，本院系所填以上数据是在财务处、学工处所提供信息的基础上，根据我校相关规章制度和要求进行全面审定的，填报数据准确。</w:t>
            </w:r>
          </w:p>
          <w:p w:rsidR="00814DE0" w:rsidRPr="008D625B" w:rsidRDefault="00814DE0">
            <w:pPr>
              <w:ind w:firstLineChars="200" w:firstLine="480"/>
              <w:rPr>
                <w:rFonts w:asciiTheme="majorEastAsia" w:eastAsiaTheme="majorEastAsia" w:hAnsiTheme="majorEastAsia" w:cs="宋体"/>
                <w:color w:val="000000" w:themeColor="text1"/>
                <w:sz w:val="24"/>
                <w:szCs w:val="24"/>
              </w:rPr>
            </w:pPr>
          </w:p>
          <w:p w:rsidR="00814DE0" w:rsidRPr="008D625B" w:rsidRDefault="00814DE0">
            <w:pPr>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ind w:firstLineChars="1700" w:firstLine="4080"/>
              <w:rPr>
                <w:rFonts w:asciiTheme="majorEastAsia" w:eastAsiaTheme="majorEastAsia" w:hAnsiTheme="majorEastAsia" w:cs="宋体"/>
                <w:color w:val="000000" w:themeColor="text1"/>
                <w:sz w:val="28"/>
                <w:szCs w:val="28"/>
              </w:rPr>
            </w:pPr>
            <w:r w:rsidRPr="008D625B">
              <w:rPr>
                <w:rFonts w:asciiTheme="majorEastAsia" w:eastAsiaTheme="majorEastAsia" w:hAnsiTheme="majorEastAsia" w:cs="宋体" w:hint="eastAsia"/>
                <w:color w:val="000000" w:themeColor="text1"/>
                <w:sz w:val="24"/>
                <w:szCs w:val="24"/>
              </w:rPr>
              <w:t xml:space="preserve">                      单位公章</w:t>
            </w:r>
          </w:p>
        </w:tc>
      </w:tr>
    </w:tbl>
    <w:p w:rsidR="00814DE0" w:rsidRPr="008D625B" w:rsidRDefault="00814DE0">
      <w:pPr>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1、本表适用于集中审查；</w:t>
      </w:r>
      <w:r w:rsidRPr="008D625B">
        <w:rPr>
          <w:rFonts w:asciiTheme="majorEastAsia" w:eastAsiaTheme="majorEastAsia" w:hAnsiTheme="majorEastAsia" w:cs="宋体" w:hint="eastAsia"/>
          <w:b/>
          <w:color w:val="000000" w:themeColor="text1"/>
          <w:szCs w:val="21"/>
        </w:rPr>
        <w:t>2、</w:t>
      </w:r>
      <w:r w:rsidRPr="008D625B">
        <w:rPr>
          <w:rFonts w:asciiTheme="majorEastAsia" w:eastAsiaTheme="majorEastAsia" w:hAnsiTheme="majorEastAsia" w:cs="宋体" w:hint="eastAsia"/>
          <w:color w:val="000000" w:themeColor="text1"/>
          <w:szCs w:val="21"/>
        </w:rPr>
        <w:t>本表由学生所在院（系）填写后，报教务处；</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、本表中的违纪处分是指留校察看以上处分（含留校察看处分）；</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、领导签字务必由本单位行政一把手或分管教学工作的领导签署；</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纸张报送（附</w:t>
      </w:r>
      <w:r w:rsidRPr="008D625B">
        <w:rPr>
          <w:rFonts w:asciiTheme="majorEastAsia" w:eastAsiaTheme="majorEastAsia" w:hAnsiTheme="majorEastAsia" w:cs="Times New Roman"/>
          <w:color w:val="000000" w:themeColor="text1"/>
          <w:szCs w:val="21"/>
        </w:rPr>
        <w:t>EXCEL</w:t>
      </w:r>
      <w:r w:rsidRPr="008D625B">
        <w:rPr>
          <w:rFonts w:asciiTheme="majorEastAsia" w:eastAsiaTheme="majorEastAsia" w:hAnsiTheme="majorEastAsia" w:cs="宋体" w:hint="eastAsia"/>
          <w:color w:val="000000" w:themeColor="text1"/>
          <w:szCs w:val="21"/>
        </w:rPr>
        <w:t>文档软盘）。</w:t>
      </w:r>
    </w:p>
    <w:p w:rsidR="00814DE0" w:rsidRPr="008D625B" w:rsidRDefault="00814DE0">
      <w:pPr>
        <w:spacing w:line="38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附件八：</w:t>
      </w:r>
    </w:p>
    <w:p w:rsidR="00814DE0" w:rsidRPr="008D625B" w:rsidRDefault="00814DE0">
      <w:pPr>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江西农业大学暂不授予学士学位的学生名单统计表</w:t>
      </w:r>
    </w:p>
    <w:p w:rsidR="00814DE0" w:rsidRPr="008D625B" w:rsidRDefault="00814DE0">
      <w:pPr>
        <w:snapToGrid w:val="0"/>
        <w:spacing w:line="380" w:lineRule="exact"/>
        <w:ind w:firstLineChars="200" w:firstLine="482"/>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（学生所在院系用表）</w:t>
      </w:r>
    </w:p>
    <w:p w:rsidR="00814DE0" w:rsidRPr="008D625B" w:rsidRDefault="00814DE0">
      <w:pPr>
        <w:spacing w:line="38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 xml:space="preserve"> </w:t>
      </w:r>
    </w:p>
    <w:p w:rsidR="00814DE0" w:rsidRPr="008D625B" w:rsidRDefault="00814DE0">
      <w:pPr>
        <w:spacing w:line="380" w:lineRule="exact"/>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bl>
      <w:tblPr>
        <w:tblW w:w="0" w:type="auto"/>
        <w:jc w:val="center"/>
        <w:tblLayout w:type="fixed"/>
        <w:tblLook w:val="0000" w:firstRow="0" w:lastRow="0" w:firstColumn="0" w:lastColumn="0" w:noHBand="0" w:noVBand="0"/>
      </w:tblPr>
      <w:tblGrid>
        <w:gridCol w:w="1326"/>
        <w:gridCol w:w="1209"/>
        <w:gridCol w:w="1218"/>
        <w:gridCol w:w="2080"/>
        <w:gridCol w:w="1473"/>
        <w:gridCol w:w="1439"/>
      </w:tblGrid>
      <w:tr w:rsidR="00814DE0" w:rsidRPr="008D625B" w:rsidTr="006C182C">
        <w:trPr>
          <w:cantSplit/>
          <w:trHeight w:val="473"/>
          <w:jc w:val="center"/>
        </w:trPr>
        <w:tc>
          <w:tcPr>
            <w:tcW w:w="1326" w:type="dxa"/>
            <w:vMerge w:val="restart"/>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班级</w:t>
            </w:r>
          </w:p>
        </w:tc>
        <w:tc>
          <w:tcPr>
            <w:tcW w:w="1209" w:type="dxa"/>
            <w:vMerge w:val="restart"/>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pacing w:val="-2"/>
                <w:sz w:val="24"/>
                <w:szCs w:val="24"/>
              </w:rPr>
            </w:pPr>
            <w:r w:rsidRPr="008D625B">
              <w:rPr>
                <w:rFonts w:asciiTheme="majorEastAsia" w:eastAsiaTheme="majorEastAsia" w:hAnsiTheme="majorEastAsia" w:cs="宋体" w:hint="eastAsia"/>
                <w:b/>
                <w:color w:val="000000" w:themeColor="text1"/>
                <w:spacing w:val="-2"/>
                <w:sz w:val="24"/>
                <w:szCs w:val="24"/>
              </w:rPr>
              <w:t>学生</w:t>
            </w:r>
          </w:p>
          <w:p w:rsidR="00814DE0" w:rsidRPr="008D625B" w:rsidRDefault="00814DE0">
            <w:pPr>
              <w:jc w:val="center"/>
              <w:rPr>
                <w:rFonts w:asciiTheme="majorEastAsia" w:eastAsiaTheme="majorEastAsia" w:hAnsiTheme="majorEastAsia" w:cs="宋体"/>
                <w:b/>
                <w:color w:val="000000" w:themeColor="text1"/>
                <w:spacing w:val="-2"/>
                <w:sz w:val="24"/>
                <w:szCs w:val="24"/>
              </w:rPr>
            </w:pPr>
            <w:r w:rsidRPr="008D625B">
              <w:rPr>
                <w:rFonts w:asciiTheme="majorEastAsia" w:eastAsiaTheme="majorEastAsia" w:hAnsiTheme="majorEastAsia" w:cs="宋体" w:hint="eastAsia"/>
                <w:b/>
                <w:color w:val="000000" w:themeColor="text1"/>
                <w:spacing w:val="-2"/>
                <w:sz w:val="24"/>
                <w:szCs w:val="24"/>
              </w:rPr>
              <w:t>姓名</w:t>
            </w:r>
          </w:p>
        </w:tc>
        <w:tc>
          <w:tcPr>
            <w:tcW w:w="1218" w:type="dxa"/>
            <w:vMerge w:val="restart"/>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学生</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学号</w:t>
            </w:r>
          </w:p>
        </w:tc>
        <w:tc>
          <w:tcPr>
            <w:tcW w:w="4992" w:type="dxa"/>
            <w:gridSpan w:val="3"/>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暂不授予学士学位原因（请用“√”表示）</w:t>
            </w:r>
          </w:p>
        </w:tc>
      </w:tr>
      <w:tr w:rsidR="00814DE0" w:rsidRPr="008D625B" w:rsidTr="006C182C">
        <w:trPr>
          <w:cantSplit/>
          <w:trHeight w:val="682"/>
          <w:jc w:val="center"/>
        </w:trPr>
        <w:tc>
          <w:tcPr>
            <w:tcW w:w="1326" w:type="dxa"/>
            <w:vMerge/>
            <w:tcBorders>
              <w:top w:val="single" w:sz="4" w:space="0" w:color="auto"/>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1209" w:type="dxa"/>
            <w:vMerge/>
            <w:tcBorders>
              <w:top w:val="single" w:sz="4" w:space="0" w:color="auto"/>
              <w:left w:val="nil"/>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1218" w:type="dxa"/>
            <w:vMerge/>
            <w:tcBorders>
              <w:top w:val="single" w:sz="4" w:space="0" w:color="auto"/>
              <w:left w:val="nil"/>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CET—</w:t>
            </w:r>
            <w:r w:rsidRPr="008D625B">
              <w:rPr>
                <w:rFonts w:asciiTheme="majorEastAsia" w:eastAsiaTheme="majorEastAsia" w:hAnsiTheme="majorEastAsia" w:cs="Times New Roman"/>
                <w:b/>
                <w:color w:val="000000" w:themeColor="text1"/>
                <w:sz w:val="24"/>
                <w:szCs w:val="24"/>
              </w:rPr>
              <w:t>4</w:t>
            </w:r>
            <w:r w:rsidRPr="008D625B">
              <w:rPr>
                <w:rFonts w:asciiTheme="majorEastAsia" w:eastAsiaTheme="majorEastAsia" w:hAnsiTheme="majorEastAsia" w:cs="宋体" w:hint="eastAsia"/>
                <w:b/>
                <w:color w:val="000000" w:themeColor="text1"/>
                <w:sz w:val="24"/>
                <w:szCs w:val="24"/>
              </w:rPr>
              <w:t>（或</w:t>
            </w:r>
            <w:r w:rsidRPr="008D625B">
              <w:rPr>
                <w:rFonts w:asciiTheme="majorEastAsia" w:eastAsiaTheme="majorEastAsia" w:hAnsiTheme="majorEastAsia" w:cs="Times New Roman"/>
                <w:b/>
                <w:color w:val="000000" w:themeColor="text1"/>
                <w:sz w:val="24"/>
                <w:szCs w:val="24"/>
              </w:rPr>
              <w:t>TEM</w:t>
            </w:r>
            <w:r w:rsidRPr="008D625B">
              <w:rPr>
                <w:rFonts w:asciiTheme="majorEastAsia" w:eastAsiaTheme="majorEastAsia" w:hAnsiTheme="majorEastAsia" w:cs="宋体" w:hint="eastAsia"/>
                <w:b/>
                <w:color w:val="000000" w:themeColor="text1"/>
                <w:sz w:val="24"/>
                <w:szCs w:val="24"/>
              </w:rPr>
              <w:t>—</w:t>
            </w:r>
            <w:r w:rsidRPr="008D625B">
              <w:rPr>
                <w:rFonts w:asciiTheme="majorEastAsia" w:eastAsiaTheme="majorEastAsia" w:hAnsiTheme="majorEastAsia" w:cs="Times New Roman"/>
                <w:b/>
                <w:color w:val="000000" w:themeColor="text1"/>
                <w:sz w:val="24"/>
                <w:szCs w:val="24"/>
              </w:rPr>
              <w:t>4</w:t>
            </w:r>
            <w:r w:rsidRPr="008D625B">
              <w:rPr>
                <w:rFonts w:asciiTheme="majorEastAsia" w:eastAsiaTheme="majorEastAsia" w:hAnsiTheme="majorEastAsia" w:cs="宋体" w:hint="eastAsia"/>
                <w:b/>
                <w:color w:val="000000" w:themeColor="text1"/>
                <w:sz w:val="24"/>
                <w:szCs w:val="24"/>
              </w:rPr>
              <w:t>）不合格</w:t>
            </w: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CCT—</w:t>
            </w:r>
            <w:r w:rsidRPr="008D625B">
              <w:rPr>
                <w:rFonts w:asciiTheme="majorEastAsia" w:eastAsiaTheme="majorEastAsia" w:hAnsiTheme="majorEastAsia" w:cs="Times New Roman"/>
                <w:b/>
                <w:color w:val="000000" w:themeColor="text1"/>
                <w:sz w:val="24"/>
                <w:szCs w:val="24"/>
              </w:rPr>
              <w:t>2</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不合格</w:t>
            </w: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临时性</w:t>
            </w:r>
          </w:p>
          <w:p w:rsidR="00814DE0" w:rsidRPr="008D625B" w:rsidRDefault="00814DE0">
            <w:pPr>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结业</w:t>
            </w: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trHeight w:val="473"/>
          <w:jc w:val="center"/>
        </w:trPr>
        <w:tc>
          <w:tcPr>
            <w:tcW w:w="132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0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218"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2080"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73"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c>
          <w:tcPr>
            <w:tcW w:w="1439" w:type="dxa"/>
            <w:tcBorders>
              <w:top w:val="single" w:sz="4" w:space="0" w:color="auto"/>
              <w:left w:val="nil"/>
              <w:bottom w:val="single" w:sz="4" w:space="0" w:color="auto"/>
              <w:right w:val="single" w:sz="4" w:space="0" w:color="auto"/>
            </w:tcBorders>
            <w:vAlign w:val="center"/>
          </w:tcPr>
          <w:p w:rsidR="00814DE0" w:rsidRPr="008D625B" w:rsidRDefault="00814DE0">
            <w:pPr>
              <w:jc w:val="center"/>
              <w:rPr>
                <w:rFonts w:asciiTheme="majorEastAsia" w:eastAsiaTheme="majorEastAsia" w:hAnsiTheme="majorEastAsia" w:cs="宋体"/>
                <w:color w:val="000000" w:themeColor="text1"/>
                <w:sz w:val="28"/>
                <w:szCs w:val="28"/>
              </w:rPr>
            </w:pPr>
          </w:p>
        </w:tc>
      </w:tr>
      <w:tr w:rsidR="00814DE0" w:rsidRPr="008D625B" w:rsidTr="006C182C">
        <w:trPr>
          <w:cantSplit/>
          <w:trHeight w:val="2050"/>
          <w:jc w:val="center"/>
        </w:trPr>
        <w:tc>
          <w:tcPr>
            <w:tcW w:w="8744" w:type="dxa"/>
            <w:gridSpan w:val="6"/>
            <w:tcBorders>
              <w:top w:val="single" w:sz="4" w:space="0" w:color="auto"/>
              <w:left w:val="single" w:sz="4" w:space="0" w:color="auto"/>
              <w:bottom w:val="single" w:sz="4" w:space="0" w:color="auto"/>
              <w:right w:val="single" w:sz="4" w:space="0" w:color="auto"/>
            </w:tcBorders>
          </w:tcPr>
          <w:p w:rsidR="00814DE0" w:rsidRPr="008D625B" w:rsidRDefault="00814DE0">
            <w:pP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院（系）审查意见：</w:t>
            </w:r>
          </w:p>
          <w:p w:rsidR="00814DE0" w:rsidRPr="008D625B" w:rsidRDefault="00814DE0">
            <w:pPr>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以上所填数据的统计时间截止为：</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年</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月</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日</w:t>
            </w:r>
            <w:r w:rsidRPr="008D625B">
              <w:rPr>
                <w:rFonts w:asciiTheme="majorEastAsia" w:eastAsiaTheme="majorEastAsia" w:hAnsiTheme="majorEastAsia" w:cs="宋体" w:hint="eastAsia"/>
                <w:color w:val="000000" w:themeColor="text1"/>
                <w:sz w:val="24"/>
                <w:szCs w:val="24"/>
                <w:u w:val="single"/>
              </w:rPr>
              <w:t xml:space="preserve">   </w:t>
            </w:r>
            <w:r w:rsidRPr="008D625B">
              <w:rPr>
                <w:rFonts w:asciiTheme="majorEastAsia" w:eastAsiaTheme="majorEastAsia" w:hAnsiTheme="majorEastAsia" w:cs="宋体" w:hint="eastAsia"/>
                <w:color w:val="000000" w:themeColor="text1"/>
                <w:sz w:val="24"/>
                <w:szCs w:val="24"/>
              </w:rPr>
              <w:t>时，本院系所填以上数据是在财务处、学工处所提供信息的基础上，根据我校相关规章制度和要求进行全面审定的，填报数据准确。</w:t>
            </w:r>
          </w:p>
          <w:p w:rsidR="00814DE0" w:rsidRPr="008D625B" w:rsidRDefault="00814DE0">
            <w:pPr>
              <w:ind w:firstLineChars="200" w:firstLine="480"/>
              <w:rPr>
                <w:rFonts w:asciiTheme="majorEastAsia" w:eastAsiaTheme="majorEastAsia" w:hAnsiTheme="majorEastAsia" w:cs="宋体"/>
                <w:color w:val="000000" w:themeColor="text1"/>
                <w:sz w:val="24"/>
                <w:szCs w:val="24"/>
              </w:rPr>
            </w:pPr>
          </w:p>
          <w:p w:rsidR="00814DE0" w:rsidRPr="008D625B" w:rsidRDefault="00814DE0">
            <w:pPr>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ind w:leftChars="1938" w:left="6230" w:hangingChars="900" w:hanging="2160"/>
              <w:rPr>
                <w:rFonts w:asciiTheme="majorEastAsia" w:eastAsiaTheme="majorEastAsia" w:hAnsiTheme="majorEastAsia" w:cs="宋体"/>
                <w:color w:val="000000" w:themeColor="text1"/>
                <w:sz w:val="28"/>
                <w:szCs w:val="28"/>
              </w:rPr>
            </w:pPr>
            <w:r w:rsidRPr="008D625B">
              <w:rPr>
                <w:rFonts w:asciiTheme="majorEastAsia" w:eastAsiaTheme="majorEastAsia" w:hAnsiTheme="majorEastAsia" w:cs="宋体" w:hint="eastAsia"/>
                <w:color w:val="000000" w:themeColor="text1"/>
                <w:sz w:val="24"/>
                <w:szCs w:val="24"/>
              </w:rPr>
              <w:t xml:space="preserve">                      单位公章</w:t>
            </w:r>
          </w:p>
        </w:tc>
      </w:tr>
    </w:tbl>
    <w:p w:rsidR="00814DE0" w:rsidRPr="008D625B" w:rsidRDefault="00814DE0">
      <w:pPr>
        <w:rPr>
          <w:rFonts w:asciiTheme="majorEastAsia" w:eastAsiaTheme="majorEastAsia" w:hAnsiTheme="majorEastAsia" w:cs="宋体"/>
          <w:b/>
          <w:color w:val="000000" w:themeColor="text1"/>
          <w:szCs w:val="21"/>
        </w:rPr>
      </w:pPr>
      <w:r w:rsidRPr="008D625B">
        <w:rPr>
          <w:rFonts w:asciiTheme="majorEastAsia" w:eastAsiaTheme="majorEastAsia" w:hAnsiTheme="majorEastAsia" w:cs="宋体" w:hint="eastAsia"/>
          <w:b/>
          <w:color w:val="000000" w:themeColor="text1"/>
          <w:szCs w:val="21"/>
        </w:rPr>
        <w:t xml:space="preserve"> </w:t>
      </w:r>
    </w:p>
    <w:p w:rsidR="00814DE0" w:rsidRPr="008D625B" w:rsidRDefault="00814DE0">
      <w:pPr>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1、本表适用于集中审查；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、本表由学生所在院（系）填写后，报教务处；</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、领导签字务必由本单位行政一把手或分管教学工作的领导签署；</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纸张报送（附</w:t>
      </w:r>
      <w:r w:rsidRPr="008D625B">
        <w:rPr>
          <w:rFonts w:asciiTheme="majorEastAsia" w:eastAsiaTheme="majorEastAsia" w:hAnsiTheme="majorEastAsia" w:cs="Times New Roman"/>
          <w:color w:val="000000" w:themeColor="text1"/>
          <w:szCs w:val="21"/>
        </w:rPr>
        <w:t>EXCEL</w:t>
      </w:r>
      <w:r w:rsidRPr="008D625B">
        <w:rPr>
          <w:rFonts w:asciiTheme="majorEastAsia" w:eastAsiaTheme="majorEastAsia" w:hAnsiTheme="majorEastAsia" w:cs="宋体" w:hint="eastAsia"/>
          <w:color w:val="000000" w:themeColor="text1"/>
          <w:szCs w:val="21"/>
        </w:rPr>
        <w:t>文档软盘）。</w:t>
      </w:r>
    </w:p>
    <w:p w:rsidR="00814DE0" w:rsidRPr="008D625B" w:rsidRDefault="00814DE0">
      <w:pPr>
        <w:spacing w:line="380" w:lineRule="exact"/>
        <w:rPr>
          <w:rFonts w:asciiTheme="majorEastAsia" w:eastAsiaTheme="majorEastAsia" w:hAnsiTheme="majorEastAsia" w:cs="仿宋_GB2312"/>
          <w:b/>
          <w:color w:val="000000" w:themeColor="text1"/>
          <w:sz w:val="24"/>
          <w:szCs w:val="24"/>
        </w:rPr>
      </w:pPr>
      <w:r w:rsidRPr="008D625B">
        <w:rPr>
          <w:rFonts w:asciiTheme="majorEastAsia" w:eastAsiaTheme="majorEastAsia" w:hAnsiTheme="majorEastAsia" w:cs="Times New Roman"/>
          <w:b/>
          <w:color w:val="000000" w:themeColor="text1"/>
          <w:sz w:val="30"/>
          <w:szCs w:val="30"/>
        </w:rPr>
        <w:br w:type="page"/>
      </w:r>
      <w:r w:rsidRPr="008D625B">
        <w:rPr>
          <w:rFonts w:asciiTheme="majorEastAsia" w:eastAsiaTheme="majorEastAsia" w:hAnsiTheme="majorEastAsia" w:cs="仿宋_GB2312" w:hint="eastAsia"/>
          <w:b/>
          <w:color w:val="000000" w:themeColor="text1"/>
          <w:sz w:val="24"/>
          <w:szCs w:val="24"/>
        </w:rPr>
        <w:t>附件九：</w:t>
      </w:r>
    </w:p>
    <w:p w:rsidR="00814DE0" w:rsidRPr="008D625B" w:rsidRDefault="00814DE0">
      <w:pPr>
        <w:snapToGrid w:val="0"/>
        <w:spacing w:line="380" w:lineRule="exact"/>
        <w:jc w:val="center"/>
        <w:rPr>
          <w:rFonts w:asciiTheme="majorEastAsia" w:eastAsiaTheme="majorEastAsia" w:hAnsiTheme="majorEastAsia" w:cs="宋体"/>
          <w:b/>
          <w:color w:val="000000" w:themeColor="text1"/>
          <w:sz w:val="30"/>
          <w:szCs w:val="30"/>
        </w:rPr>
      </w:pPr>
      <w:r w:rsidRPr="008D625B">
        <w:rPr>
          <w:rFonts w:asciiTheme="majorEastAsia" w:eastAsiaTheme="majorEastAsia" w:hAnsiTheme="majorEastAsia" w:cs="宋体" w:hint="eastAsia"/>
          <w:b/>
          <w:color w:val="000000" w:themeColor="text1"/>
          <w:sz w:val="30"/>
          <w:szCs w:val="30"/>
        </w:rPr>
        <w:t>江西农业大学学生毕业资格、学士学位授予资格申请表</w:t>
      </w:r>
    </w:p>
    <w:p w:rsidR="00814DE0" w:rsidRPr="008D625B" w:rsidRDefault="00814DE0">
      <w:pPr>
        <w:snapToGrid w:val="0"/>
        <w:spacing w:line="520" w:lineRule="exact"/>
        <w:ind w:firstLineChars="200" w:firstLine="602"/>
        <w:rPr>
          <w:rFonts w:asciiTheme="majorEastAsia" w:eastAsiaTheme="majorEastAsia" w:hAnsiTheme="majorEastAsia" w:cs="仿宋_GB2312"/>
          <w:b/>
          <w:color w:val="000000" w:themeColor="text1"/>
          <w:sz w:val="30"/>
          <w:szCs w:val="30"/>
        </w:rPr>
      </w:pPr>
      <w:r w:rsidRPr="008D625B">
        <w:rPr>
          <w:rFonts w:asciiTheme="majorEastAsia" w:eastAsiaTheme="majorEastAsia" w:hAnsiTheme="majorEastAsia" w:cs="仿宋_GB2312" w:hint="eastAsia"/>
          <w:b/>
          <w:color w:val="000000" w:themeColor="text1"/>
          <w:sz w:val="30"/>
          <w:szCs w:val="30"/>
        </w:rPr>
        <w:t xml:space="preserve"> </w:t>
      </w:r>
    </w:p>
    <w:tbl>
      <w:tblPr>
        <w:tblW w:w="0" w:type="auto"/>
        <w:jc w:val="center"/>
        <w:tblLayout w:type="fixed"/>
        <w:tblLook w:val="0000" w:firstRow="0" w:lastRow="0" w:firstColumn="0" w:lastColumn="0" w:noHBand="0" w:noVBand="0"/>
      </w:tblPr>
      <w:tblGrid>
        <w:gridCol w:w="1333"/>
        <w:gridCol w:w="1226"/>
        <w:gridCol w:w="470"/>
        <w:gridCol w:w="340"/>
        <w:gridCol w:w="390"/>
        <w:gridCol w:w="380"/>
        <w:gridCol w:w="995"/>
        <w:gridCol w:w="817"/>
        <w:gridCol w:w="158"/>
        <w:gridCol w:w="572"/>
        <w:gridCol w:w="744"/>
        <w:gridCol w:w="713"/>
        <w:gridCol w:w="176"/>
        <w:gridCol w:w="197"/>
        <w:gridCol w:w="670"/>
      </w:tblGrid>
      <w:tr w:rsidR="00814DE0" w:rsidRPr="008D625B" w:rsidTr="006C182C">
        <w:trPr>
          <w:cantSplit/>
          <w:trHeight w:val="596"/>
          <w:jc w:val="center"/>
        </w:trPr>
        <w:tc>
          <w:tcPr>
            <w:tcW w:w="1333" w:type="dxa"/>
            <w:vMerge w:val="restart"/>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申请人</w:t>
            </w:r>
          </w:p>
          <w:p w:rsidR="00814DE0" w:rsidRPr="008D625B" w:rsidRDefault="00814DE0">
            <w:pPr>
              <w:spacing w:line="280" w:lineRule="exact"/>
              <w:ind w:leftChars="-85" w:left="-178"/>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基本信息</w:t>
            </w:r>
          </w:p>
        </w:tc>
        <w:tc>
          <w:tcPr>
            <w:tcW w:w="122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姓名</w:t>
            </w:r>
          </w:p>
        </w:tc>
        <w:tc>
          <w:tcPr>
            <w:tcW w:w="81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学号</w:t>
            </w:r>
          </w:p>
        </w:tc>
        <w:tc>
          <w:tcPr>
            <w:tcW w:w="77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性别</w:t>
            </w:r>
          </w:p>
        </w:tc>
        <w:tc>
          <w:tcPr>
            <w:tcW w:w="995"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出生</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日期</w:t>
            </w:r>
          </w:p>
        </w:tc>
        <w:tc>
          <w:tcPr>
            <w:tcW w:w="975"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入学</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年月</w:t>
            </w:r>
          </w:p>
        </w:tc>
        <w:tc>
          <w:tcPr>
            <w:tcW w:w="1316"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就读</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tc>
        <w:tc>
          <w:tcPr>
            <w:tcW w:w="889"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专业</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班级</w:t>
            </w:r>
          </w:p>
        </w:tc>
        <w:tc>
          <w:tcPr>
            <w:tcW w:w="867"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学制</w:t>
            </w:r>
          </w:p>
        </w:tc>
      </w:tr>
      <w:tr w:rsidR="00814DE0" w:rsidRPr="008D625B" w:rsidTr="006C182C">
        <w:trPr>
          <w:cantSplit/>
          <w:trHeight w:val="633"/>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1226"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81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77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995"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975"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1316"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889"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867"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590"/>
          <w:jc w:val="center"/>
        </w:trPr>
        <w:tc>
          <w:tcPr>
            <w:tcW w:w="13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申  请</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项  目</w:t>
            </w:r>
          </w:p>
        </w:tc>
        <w:tc>
          <w:tcPr>
            <w:tcW w:w="2806" w:type="dxa"/>
            <w:gridSpan w:val="5"/>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是否申请毕业资格</w:t>
            </w:r>
          </w:p>
        </w:tc>
        <w:tc>
          <w:tcPr>
            <w:tcW w:w="995"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3179" w:type="dxa"/>
            <w:gridSpan w:val="6"/>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pacing w:val="-10"/>
                <w:sz w:val="24"/>
                <w:szCs w:val="24"/>
              </w:rPr>
            </w:pPr>
            <w:r w:rsidRPr="008D625B">
              <w:rPr>
                <w:rFonts w:asciiTheme="majorEastAsia" w:eastAsiaTheme="majorEastAsia" w:hAnsiTheme="majorEastAsia" w:cs="宋体" w:hint="eastAsia"/>
                <w:color w:val="000000" w:themeColor="text1"/>
                <w:spacing w:val="-10"/>
                <w:sz w:val="24"/>
                <w:szCs w:val="24"/>
              </w:rPr>
              <w:t>是否申请学士学位授予资格</w:t>
            </w:r>
          </w:p>
        </w:tc>
        <w:tc>
          <w:tcPr>
            <w:tcW w:w="867"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888"/>
          <w:jc w:val="center"/>
        </w:trPr>
        <w:tc>
          <w:tcPr>
            <w:tcW w:w="1333" w:type="dxa"/>
            <w:vMerge w:val="restart"/>
            <w:tcBorders>
              <w:top w:val="nil"/>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财务处</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2806" w:type="dxa"/>
            <w:gridSpan w:val="5"/>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pacing w:val="-10"/>
                <w:sz w:val="24"/>
                <w:szCs w:val="24"/>
              </w:rPr>
            </w:pPr>
            <w:r w:rsidRPr="008D625B">
              <w:rPr>
                <w:rFonts w:asciiTheme="majorEastAsia" w:eastAsiaTheme="majorEastAsia" w:hAnsiTheme="majorEastAsia" w:cs="宋体" w:hint="eastAsia"/>
                <w:color w:val="000000" w:themeColor="text1"/>
                <w:spacing w:val="-10"/>
                <w:sz w:val="24"/>
                <w:szCs w:val="24"/>
              </w:rPr>
              <w:t>是否欠学杂费、欠费项目</w:t>
            </w:r>
          </w:p>
        </w:tc>
        <w:tc>
          <w:tcPr>
            <w:tcW w:w="5040" w:type="dxa"/>
            <w:gridSpan w:val="9"/>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1634"/>
          <w:jc w:val="center"/>
        </w:trPr>
        <w:tc>
          <w:tcPr>
            <w:tcW w:w="1333" w:type="dxa"/>
            <w:vMerge/>
            <w:tcBorders>
              <w:top w:val="nil"/>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7846" w:type="dxa"/>
            <w:gridSpan w:val="1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w:t>
            </w: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   时</w:t>
            </w:r>
          </w:p>
          <w:p w:rsidR="00814DE0" w:rsidRPr="008D625B" w:rsidRDefault="00814DE0">
            <w:pPr>
              <w:spacing w:line="280" w:lineRule="exact"/>
              <w:ind w:firstLineChars="2200" w:firstLine="52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单位公章</w:t>
            </w:r>
          </w:p>
          <w:p w:rsidR="00814DE0" w:rsidRPr="008D625B" w:rsidRDefault="00814DE0">
            <w:pPr>
              <w:spacing w:line="280" w:lineRule="exact"/>
              <w:ind w:firstLineChars="2500" w:firstLine="6000"/>
              <w:rPr>
                <w:rFonts w:asciiTheme="majorEastAsia" w:eastAsiaTheme="majorEastAsia" w:hAnsiTheme="majorEastAsia" w:cs="宋体"/>
                <w:color w:val="000000" w:themeColor="text1"/>
                <w:sz w:val="24"/>
                <w:szCs w:val="24"/>
              </w:rPr>
            </w:pPr>
          </w:p>
        </w:tc>
      </w:tr>
      <w:tr w:rsidR="00814DE0" w:rsidRPr="008D625B" w:rsidTr="006C182C">
        <w:trPr>
          <w:cantSplit/>
          <w:trHeight w:val="569"/>
          <w:jc w:val="center"/>
        </w:trPr>
        <w:tc>
          <w:tcPr>
            <w:tcW w:w="1333" w:type="dxa"/>
            <w:vMerge w:val="restart"/>
            <w:tcBorders>
              <w:top w:val="nil"/>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学工处</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2036"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是否</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欠银行贷款</w:t>
            </w:r>
          </w:p>
        </w:tc>
        <w:tc>
          <w:tcPr>
            <w:tcW w:w="77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1811"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是否</w:t>
            </w:r>
          </w:p>
          <w:p w:rsidR="00814DE0" w:rsidRPr="008D625B" w:rsidRDefault="00814DE0">
            <w:pPr>
              <w:spacing w:line="280" w:lineRule="exact"/>
              <w:jc w:val="center"/>
              <w:rPr>
                <w:rFonts w:asciiTheme="majorEastAsia" w:eastAsiaTheme="majorEastAsia" w:hAnsiTheme="majorEastAsia" w:cs="宋体"/>
                <w:color w:val="000000" w:themeColor="text1"/>
                <w:spacing w:val="-8"/>
                <w:sz w:val="24"/>
                <w:szCs w:val="24"/>
              </w:rPr>
            </w:pPr>
            <w:r w:rsidRPr="008D625B">
              <w:rPr>
                <w:rFonts w:asciiTheme="majorEastAsia" w:eastAsiaTheme="majorEastAsia" w:hAnsiTheme="majorEastAsia" w:cs="宋体" w:hint="eastAsia"/>
                <w:color w:val="000000" w:themeColor="text1"/>
                <w:spacing w:val="-8"/>
                <w:sz w:val="24"/>
                <w:szCs w:val="24"/>
              </w:rPr>
              <w:t>受处分未解除</w:t>
            </w:r>
          </w:p>
        </w:tc>
        <w:tc>
          <w:tcPr>
            <w:tcW w:w="73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1830" w:type="dxa"/>
            <w:gridSpan w:val="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是否</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违纪未受处分</w:t>
            </w:r>
          </w:p>
        </w:tc>
        <w:tc>
          <w:tcPr>
            <w:tcW w:w="669" w:type="dxa"/>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140"/>
          <w:jc w:val="center"/>
        </w:trPr>
        <w:tc>
          <w:tcPr>
            <w:tcW w:w="1333" w:type="dxa"/>
            <w:vMerge/>
            <w:tcBorders>
              <w:top w:val="nil"/>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7846" w:type="dxa"/>
            <w:gridSpan w:val="1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  时</w:t>
            </w:r>
          </w:p>
          <w:p w:rsidR="00814DE0" w:rsidRPr="008D625B" w:rsidRDefault="00814DE0">
            <w:pPr>
              <w:spacing w:line="280" w:lineRule="exact"/>
              <w:ind w:firstLine="2640"/>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                        单位公章</w:t>
            </w:r>
          </w:p>
          <w:p w:rsidR="00814DE0" w:rsidRPr="008D625B" w:rsidRDefault="00814DE0">
            <w:pPr>
              <w:spacing w:line="280" w:lineRule="exact"/>
              <w:ind w:firstLine="2640"/>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584"/>
          <w:jc w:val="center"/>
        </w:trPr>
        <w:tc>
          <w:tcPr>
            <w:tcW w:w="1333" w:type="dxa"/>
            <w:vMerge w:val="restart"/>
            <w:tcBorders>
              <w:top w:val="nil"/>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院（系）</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审查意见</w:t>
            </w:r>
          </w:p>
        </w:tc>
        <w:tc>
          <w:tcPr>
            <w:tcW w:w="6805" w:type="dxa"/>
            <w:gridSpan w:val="11"/>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是否修满教学计划规定的学分、全部课程考核是否合格</w:t>
            </w:r>
          </w:p>
        </w:tc>
        <w:tc>
          <w:tcPr>
            <w:tcW w:w="1042"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584"/>
          <w:jc w:val="center"/>
        </w:trPr>
        <w:tc>
          <w:tcPr>
            <w:tcW w:w="1333" w:type="dxa"/>
            <w:vMerge/>
            <w:tcBorders>
              <w:top w:val="nil"/>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1696"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CCT-2成绩</w:t>
            </w:r>
          </w:p>
        </w:tc>
        <w:tc>
          <w:tcPr>
            <w:tcW w:w="729"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2192"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CET-4（</w:t>
            </w:r>
            <w:r w:rsidRPr="008D625B">
              <w:rPr>
                <w:rFonts w:asciiTheme="majorEastAsia" w:eastAsiaTheme="majorEastAsia" w:hAnsiTheme="majorEastAsia" w:cs="Times New Roman"/>
                <w:color w:val="000000" w:themeColor="text1"/>
                <w:sz w:val="24"/>
                <w:szCs w:val="24"/>
              </w:rPr>
              <w:t>TEM-4</w:t>
            </w:r>
            <w:r w:rsidRPr="008D625B">
              <w:rPr>
                <w:rFonts w:asciiTheme="majorEastAsia" w:eastAsiaTheme="majorEastAsia" w:hAnsiTheme="majorEastAsia" w:cs="宋体" w:hint="eastAsia"/>
                <w:color w:val="000000" w:themeColor="text1"/>
                <w:sz w:val="24"/>
                <w:szCs w:val="24"/>
              </w:rPr>
              <w:t>）</w:t>
            </w:r>
          </w:p>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成绩</w:t>
            </w:r>
          </w:p>
        </w:tc>
        <w:tc>
          <w:tcPr>
            <w:tcW w:w="730"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1457" w:type="dxa"/>
            <w:gridSpan w:val="2"/>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rPr>
                <w:rFonts w:asciiTheme="majorEastAsia" w:eastAsiaTheme="majorEastAsia" w:hAnsiTheme="majorEastAsia" w:cs="宋体"/>
                <w:color w:val="000000" w:themeColor="text1"/>
                <w:spacing w:val="-10"/>
                <w:sz w:val="24"/>
                <w:szCs w:val="24"/>
              </w:rPr>
            </w:pPr>
            <w:r w:rsidRPr="008D625B">
              <w:rPr>
                <w:rFonts w:asciiTheme="majorEastAsia" w:eastAsiaTheme="majorEastAsia" w:hAnsiTheme="majorEastAsia" w:cs="宋体" w:hint="eastAsia"/>
                <w:color w:val="000000" w:themeColor="text1"/>
                <w:spacing w:val="-10"/>
                <w:sz w:val="24"/>
                <w:szCs w:val="24"/>
              </w:rPr>
              <w:t>是否通过论文（设计）</w:t>
            </w:r>
          </w:p>
        </w:tc>
        <w:tc>
          <w:tcPr>
            <w:tcW w:w="1042"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602"/>
          <w:jc w:val="center"/>
        </w:trPr>
        <w:tc>
          <w:tcPr>
            <w:tcW w:w="1333" w:type="dxa"/>
            <w:vMerge/>
            <w:tcBorders>
              <w:top w:val="nil"/>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2426" w:type="dxa"/>
            <w:gridSpan w:val="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能否取得毕业资格</w:t>
            </w:r>
          </w:p>
        </w:tc>
        <w:tc>
          <w:tcPr>
            <w:tcW w:w="2192"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c>
          <w:tcPr>
            <w:tcW w:w="2187" w:type="dxa"/>
            <w:gridSpan w:val="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pacing w:val="-10"/>
                <w:sz w:val="24"/>
                <w:szCs w:val="24"/>
              </w:rPr>
            </w:pPr>
            <w:r w:rsidRPr="008D625B">
              <w:rPr>
                <w:rFonts w:asciiTheme="majorEastAsia" w:eastAsiaTheme="majorEastAsia" w:hAnsiTheme="majorEastAsia" w:cs="宋体" w:hint="eastAsia"/>
                <w:color w:val="000000" w:themeColor="text1"/>
                <w:spacing w:val="-10"/>
                <w:sz w:val="24"/>
                <w:szCs w:val="24"/>
              </w:rPr>
              <w:t>能否授予学士学位</w:t>
            </w:r>
          </w:p>
        </w:tc>
        <w:tc>
          <w:tcPr>
            <w:tcW w:w="1042" w:type="dxa"/>
            <w:gridSpan w:val="3"/>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color w:val="000000" w:themeColor="text1"/>
                <w:sz w:val="24"/>
                <w:szCs w:val="24"/>
              </w:rPr>
            </w:pPr>
          </w:p>
        </w:tc>
      </w:tr>
      <w:tr w:rsidR="00814DE0" w:rsidRPr="008D625B" w:rsidTr="006C182C">
        <w:trPr>
          <w:cantSplit/>
          <w:trHeight w:val="1083"/>
          <w:jc w:val="center"/>
        </w:trPr>
        <w:tc>
          <w:tcPr>
            <w:tcW w:w="1333" w:type="dxa"/>
            <w:vMerge/>
            <w:tcBorders>
              <w:top w:val="nil"/>
              <w:left w:val="single" w:sz="4" w:space="0" w:color="auto"/>
              <w:bottom w:val="single" w:sz="4" w:space="0" w:color="auto"/>
              <w:right w:val="single" w:sz="4" w:space="0" w:color="auto"/>
            </w:tcBorders>
            <w:vAlign w:val="center"/>
          </w:tcPr>
          <w:p w:rsidR="00814DE0" w:rsidRPr="008D625B" w:rsidRDefault="00814DE0">
            <w:pPr>
              <w:rPr>
                <w:rFonts w:asciiTheme="majorEastAsia" w:eastAsiaTheme="majorEastAsia" w:hAnsiTheme="majorEastAsia" w:cs="Times New Roman"/>
                <w:color w:val="000000" w:themeColor="text1"/>
                <w:sz w:val="20"/>
                <w:szCs w:val="20"/>
              </w:rPr>
            </w:pPr>
          </w:p>
        </w:tc>
        <w:tc>
          <w:tcPr>
            <w:tcW w:w="7846" w:type="dxa"/>
            <w:gridSpan w:val="1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p>
          <w:p w:rsidR="00814DE0" w:rsidRPr="008D625B" w:rsidRDefault="00814DE0">
            <w:pPr>
              <w:spacing w:line="280" w:lineRule="exact"/>
              <w:ind w:firstLineChars="100" w:firstLine="24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    时</w:t>
            </w:r>
          </w:p>
          <w:p w:rsidR="00814DE0" w:rsidRPr="008D625B" w:rsidRDefault="00814DE0">
            <w:pPr>
              <w:spacing w:line="280" w:lineRule="exact"/>
              <w:ind w:firstLineChars="2200" w:firstLine="52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单位公章</w:t>
            </w:r>
          </w:p>
          <w:p w:rsidR="00814DE0" w:rsidRPr="008D625B" w:rsidRDefault="00814DE0">
            <w:pPr>
              <w:spacing w:line="280" w:lineRule="exact"/>
              <w:ind w:firstLineChars="2400" w:firstLine="5760"/>
              <w:rPr>
                <w:rFonts w:asciiTheme="majorEastAsia" w:eastAsiaTheme="majorEastAsia" w:hAnsiTheme="majorEastAsia" w:cs="宋体"/>
                <w:color w:val="000000" w:themeColor="text1"/>
                <w:sz w:val="24"/>
                <w:szCs w:val="24"/>
              </w:rPr>
            </w:pPr>
          </w:p>
        </w:tc>
      </w:tr>
      <w:tr w:rsidR="00814DE0" w:rsidRPr="008D625B" w:rsidTr="006C182C">
        <w:trPr>
          <w:cantSplit/>
          <w:trHeight w:val="1300"/>
          <w:jc w:val="center"/>
        </w:trPr>
        <w:tc>
          <w:tcPr>
            <w:tcW w:w="13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教务处</w:t>
            </w:r>
          </w:p>
          <w:p w:rsidR="00814DE0" w:rsidRPr="008D625B" w:rsidRDefault="00814DE0">
            <w:pPr>
              <w:spacing w:line="280" w:lineRule="exact"/>
              <w:jc w:val="center"/>
              <w:rPr>
                <w:rFonts w:asciiTheme="majorEastAsia" w:eastAsiaTheme="majorEastAsia" w:hAnsiTheme="majorEastAsia" w:cs="宋体"/>
                <w:b/>
                <w:color w:val="000000" w:themeColor="text1"/>
                <w:sz w:val="24"/>
                <w:szCs w:val="24"/>
              </w:rPr>
            </w:pPr>
            <w:r w:rsidRPr="008D625B">
              <w:rPr>
                <w:rFonts w:asciiTheme="majorEastAsia" w:eastAsiaTheme="majorEastAsia" w:hAnsiTheme="majorEastAsia" w:cs="宋体" w:hint="eastAsia"/>
                <w:b/>
                <w:color w:val="000000" w:themeColor="text1"/>
                <w:sz w:val="24"/>
                <w:szCs w:val="24"/>
              </w:rPr>
              <w:t>审核意见</w:t>
            </w:r>
          </w:p>
        </w:tc>
        <w:tc>
          <w:tcPr>
            <w:tcW w:w="7846" w:type="dxa"/>
            <w:gridSpan w:val="14"/>
            <w:tcBorders>
              <w:top w:val="single" w:sz="4" w:space="0" w:color="auto"/>
              <w:left w:val="nil"/>
              <w:bottom w:val="single" w:sz="4" w:space="0" w:color="auto"/>
              <w:right w:val="single" w:sz="4" w:space="0" w:color="auto"/>
            </w:tcBorders>
            <w:vAlign w:val="center"/>
          </w:tcPr>
          <w:p w:rsidR="00814DE0" w:rsidRPr="008D625B" w:rsidRDefault="00814DE0">
            <w:pPr>
              <w:spacing w:line="280" w:lineRule="exact"/>
              <w:rPr>
                <w:rFonts w:asciiTheme="majorEastAsia" w:eastAsiaTheme="majorEastAsia" w:hAnsiTheme="majorEastAsia" w:cs="宋体"/>
                <w:color w:val="000000" w:themeColor="text1"/>
                <w:sz w:val="24"/>
                <w:szCs w:val="24"/>
              </w:rPr>
            </w:pPr>
          </w:p>
          <w:p w:rsidR="00814DE0" w:rsidRPr="008D625B" w:rsidRDefault="00814DE0">
            <w:pPr>
              <w:spacing w:line="280" w:lineRule="exact"/>
              <w:ind w:firstLineChars="200" w:firstLine="48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经办人签名：          领导签字：           年   月   日</w:t>
            </w:r>
          </w:p>
          <w:p w:rsidR="00814DE0" w:rsidRPr="008D625B" w:rsidRDefault="00814DE0">
            <w:pPr>
              <w:spacing w:line="280" w:lineRule="exact"/>
              <w:ind w:firstLineChars="2400" w:firstLine="5760"/>
              <w:rPr>
                <w:rFonts w:asciiTheme="majorEastAsia" w:eastAsiaTheme="majorEastAsia" w:hAnsiTheme="majorEastAsia" w:cs="宋体"/>
                <w:color w:val="000000" w:themeColor="text1"/>
                <w:sz w:val="24"/>
                <w:szCs w:val="24"/>
              </w:rPr>
            </w:pPr>
            <w:r w:rsidRPr="008D625B">
              <w:rPr>
                <w:rFonts w:asciiTheme="majorEastAsia" w:eastAsiaTheme="majorEastAsia" w:hAnsiTheme="majorEastAsia" w:cs="宋体" w:hint="eastAsia"/>
                <w:color w:val="000000" w:themeColor="text1"/>
                <w:sz w:val="24"/>
                <w:szCs w:val="24"/>
              </w:rPr>
              <w:t>单位公章</w:t>
            </w:r>
          </w:p>
        </w:tc>
      </w:tr>
    </w:tbl>
    <w:p w:rsidR="00814DE0" w:rsidRPr="008D625B" w:rsidRDefault="00814DE0">
      <w:pPr>
        <w:spacing w:line="320" w:lineRule="exact"/>
        <w:rPr>
          <w:rFonts w:asciiTheme="majorEastAsia" w:eastAsiaTheme="majorEastAsia" w:hAnsiTheme="majorEastAsia" w:cs="宋体"/>
          <w:color w:val="000000" w:themeColor="text1"/>
          <w:szCs w:val="21"/>
        </w:rPr>
      </w:pPr>
      <w:r w:rsidRPr="008D625B">
        <w:rPr>
          <w:rFonts w:asciiTheme="majorEastAsia" w:eastAsiaTheme="majorEastAsia" w:hAnsiTheme="majorEastAsia" w:cs="宋体" w:hint="eastAsia"/>
          <w:b/>
          <w:color w:val="000000" w:themeColor="text1"/>
          <w:szCs w:val="21"/>
        </w:rPr>
        <w:t>注</w:t>
      </w:r>
      <w:r w:rsidRPr="008D625B">
        <w:rPr>
          <w:rFonts w:asciiTheme="majorEastAsia" w:eastAsiaTheme="majorEastAsia" w:hAnsiTheme="majorEastAsia" w:cs="宋体" w:hint="eastAsia"/>
          <w:color w:val="000000" w:themeColor="text1"/>
          <w:szCs w:val="21"/>
        </w:rPr>
        <w:t>：</w:t>
      </w:r>
      <w:r w:rsidRPr="008D625B">
        <w:rPr>
          <w:rFonts w:asciiTheme="majorEastAsia" w:eastAsiaTheme="majorEastAsia" w:hAnsiTheme="majorEastAsia" w:cs="Times New Roman"/>
          <w:color w:val="000000" w:themeColor="text1"/>
          <w:szCs w:val="21"/>
        </w:rPr>
        <w:t>1</w:t>
      </w:r>
      <w:r w:rsidRPr="008D625B">
        <w:rPr>
          <w:rFonts w:asciiTheme="majorEastAsia" w:eastAsiaTheme="majorEastAsia" w:hAnsiTheme="majorEastAsia" w:cs="宋体" w:hint="eastAsia"/>
          <w:color w:val="000000" w:themeColor="text1"/>
          <w:szCs w:val="21"/>
        </w:rPr>
        <w:t>、本表适用于分散审查；</w:t>
      </w:r>
      <w:r w:rsidRPr="008D625B">
        <w:rPr>
          <w:rFonts w:asciiTheme="majorEastAsia" w:eastAsiaTheme="majorEastAsia" w:hAnsiTheme="majorEastAsia" w:cs="Times New Roman"/>
          <w:color w:val="000000" w:themeColor="text1"/>
          <w:szCs w:val="21"/>
        </w:rPr>
        <w:t>2</w:t>
      </w:r>
      <w:r w:rsidRPr="008D625B">
        <w:rPr>
          <w:rFonts w:asciiTheme="majorEastAsia" w:eastAsiaTheme="majorEastAsia" w:hAnsiTheme="majorEastAsia" w:cs="宋体" w:hint="eastAsia"/>
          <w:color w:val="000000" w:themeColor="text1"/>
          <w:szCs w:val="21"/>
        </w:rPr>
        <w:t>、本表中的违纪处分是指留校察看以上处分（含留校察看处分），学生是否已受相应处分或处分是否解除，以学校文件为准；</w:t>
      </w:r>
      <w:r w:rsidRPr="008D625B">
        <w:rPr>
          <w:rFonts w:asciiTheme="majorEastAsia" w:eastAsiaTheme="majorEastAsia" w:hAnsiTheme="majorEastAsia" w:cs="Times New Roman"/>
          <w:color w:val="000000" w:themeColor="text1"/>
          <w:szCs w:val="21"/>
        </w:rPr>
        <w:t>3</w:t>
      </w:r>
      <w:r w:rsidRPr="008D625B">
        <w:rPr>
          <w:rFonts w:asciiTheme="majorEastAsia" w:eastAsiaTheme="majorEastAsia" w:hAnsiTheme="majorEastAsia" w:cs="宋体" w:hint="eastAsia"/>
          <w:color w:val="000000" w:themeColor="text1"/>
          <w:szCs w:val="21"/>
        </w:rPr>
        <w:t>、本表必须按</w:t>
      </w:r>
      <w:r w:rsidRPr="008D625B">
        <w:rPr>
          <w:rFonts w:asciiTheme="majorEastAsia" w:eastAsiaTheme="majorEastAsia" w:hAnsiTheme="majorEastAsia" w:cs="Times New Roman"/>
          <w:color w:val="000000" w:themeColor="text1"/>
          <w:szCs w:val="21"/>
        </w:rPr>
        <w:t>A4</w:t>
      </w:r>
      <w:r w:rsidRPr="008D625B">
        <w:rPr>
          <w:rFonts w:asciiTheme="majorEastAsia" w:eastAsiaTheme="majorEastAsia" w:hAnsiTheme="majorEastAsia" w:cs="宋体" w:hint="eastAsia"/>
          <w:color w:val="000000" w:themeColor="text1"/>
          <w:szCs w:val="21"/>
        </w:rPr>
        <w:t>纸张报送；</w:t>
      </w:r>
      <w:r w:rsidRPr="008D625B">
        <w:rPr>
          <w:rFonts w:asciiTheme="majorEastAsia" w:eastAsiaTheme="majorEastAsia" w:hAnsiTheme="majorEastAsia" w:cs="Times New Roman"/>
          <w:color w:val="000000" w:themeColor="text1"/>
          <w:szCs w:val="21"/>
        </w:rPr>
        <w:t>4</w:t>
      </w:r>
      <w:r w:rsidRPr="008D625B">
        <w:rPr>
          <w:rFonts w:asciiTheme="majorEastAsia" w:eastAsiaTheme="majorEastAsia" w:hAnsiTheme="majorEastAsia" w:cs="宋体" w:hint="eastAsia"/>
          <w:color w:val="000000" w:themeColor="text1"/>
          <w:szCs w:val="21"/>
        </w:rPr>
        <w:t>、领导签字务必由本单位行政一把手或分管教学工作的领导签署；</w:t>
      </w:r>
      <w:r w:rsidRPr="008D625B">
        <w:rPr>
          <w:rFonts w:asciiTheme="majorEastAsia" w:eastAsiaTheme="majorEastAsia" w:hAnsiTheme="majorEastAsia" w:cs="Times New Roman"/>
          <w:color w:val="000000" w:themeColor="text1"/>
          <w:szCs w:val="21"/>
        </w:rPr>
        <w:t>5</w:t>
      </w:r>
      <w:r w:rsidRPr="008D625B">
        <w:rPr>
          <w:rFonts w:asciiTheme="majorEastAsia" w:eastAsiaTheme="majorEastAsia" w:hAnsiTheme="majorEastAsia" w:cs="宋体" w:hint="eastAsia"/>
          <w:color w:val="000000" w:themeColor="text1"/>
          <w:szCs w:val="21"/>
        </w:rPr>
        <w:t>、本表由学生本人向相关单位呈报后交本人所在院（系），最后由学生所在院（系）报教务处。</w:t>
      </w:r>
    </w:p>
    <w:p w:rsidR="00814DE0" w:rsidRPr="008D625B" w:rsidRDefault="00814DE0">
      <w:pPr>
        <w:spacing w:line="300" w:lineRule="auto"/>
        <w:rPr>
          <w:rFonts w:asciiTheme="majorEastAsia" w:eastAsiaTheme="majorEastAsia" w:hAnsiTheme="majorEastAsia" w:cs="宋体"/>
          <w:color w:val="000000" w:themeColor="text1"/>
          <w:sz w:val="30"/>
          <w:szCs w:val="30"/>
        </w:rPr>
      </w:pPr>
      <w:r w:rsidRPr="008D625B">
        <w:rPr>
          <w:rFonts w:asciiTheme="majorEastAsia" w:eastAsiaTheme="majorEastAsia" w:hAnsiTheme="majorEastAsia" w:cs="Times New Roman"/>
          <w:color w:val="000000" w:themeColor="text1"/>
          <w:szCs w:val="21"/>
        </w:rPr>
        <w:br w:type="page"/>
      </w:r>
    </w:p>
    <w:p w:rsidR="00814DE0" w:rsidRPr="008D625B" w:rsidRDefault="00814DE0">
      <w:pPr>
        <w:rPr>
          <w:rFonts w:asciiTheme="majorEastAsia" w:eastAsiaTheme="majorEastAsia" w:hAnsiTheme="majorEastAsia" w:cs="宋体"/>
          <w:color w:val="000000" w:themeColor="text1"/>
          <w:szCs w:val="21"/>
        </w:rPr>
      </w:pPr>
      <w:bookmarkStart w:id="124" w:name="_Toc312659283"/>
      <w:bookmarkEnd w:id="124"/>
      <w:r w:rsidRPr="008D625B">
        <w:rPr>
          <w:rFonts w:asciiTheme="majorEastAsia" w:eastAsiaTheme="majorEastAsia" w:hAnsiTheme="majorEastAsia" w:cs="宋体" w:hint="eastAsia"/>
          <w:color w:val="000000" w:themeColor="text1"/>
          <w:szCs w:val="21"/>
        </w:rPr>
        <w:t xml:space="preserve"> </w:t>
      </w:r>
    </w:p>
    <w:p w:rsidR="00814DE0" w:rsidRPr="008D625B" w:rsidRDefault="00814DE0">
      <w:pPr>
        <w:widowControl/>
        <w:snapToGrid w:val="0"/>
        <w:spacing w:line="300" w:lineRule="auto"/>
        <w:ind w:firstLineChars="210" w:firstLine="630"/>
        <w:jc w:val="left"/>
        <w:rPr>
          <w:rFonts w:asciiTheme="majorEastAsia" w:eastAsiaTheme="majorEastAsia" w:hAnsiTheme="majorEastAsia" w:cs="Tahoma"/>
          <w:color w:val="000000" w:themeColor="text1"/>
          <w:kern w:val="0"/>
          <w:sz w:val="30"/>
          <w:szCs w:val="30"/>
        </w:rPr>
      </w:pPr>
      <w:r w:rsidRPr="008D625B">
        <w:rPr>
          <w:rFonts w:asciiTheme="majorEastAsia" w:eastAsiaTheme="majorEastAsia" w:hAnsiTheme="majorEastAsia" w:cs="Tahoma" w:hint="eastAsia"/>
          <w:color w:val="000000" w:themeColor="text1"/>
          <w:kern w:val="0"/>
          <w:sz w:val="30"/>
          <w:szCs w:val="30"/>
        </w:rPr>
        <w:t xml:space="preserve"> </w:t>
      </w:r>
    </w:p>
    <w:p w:rsidR="00814DE0" w:rsidRPr="008D625B" w:rsidRDefault="00814DE0" w:rsidP="00734D1A">
      <w:pPr>
        <w:pStyle w:val="a5"/>
        <w:spacing w:line="420" w:lineRule="exact"/>
        <w:jc w:val="both"/>
        <w:rPr>
          <w:rFonts w:asciiTheme="majorEastAsia" w:eastAsiaTheme="majorEastAsia" w:hAnsiTheme="majorEastAsia"/>
          <w:color w:val="000000" w:themeColor="text1"/>
          <w:sz w:val="32"/>
        </w:rPr>
      </w:pPr>
    </w:p>
    <w:p w:rsidR="00814DE0" w:rsidRPr="008D625B" w:rsidRDefault="00814DE0" w:rsidP="00734D1A">
      <w:pPr>
        <w:pStyle w:val="a5"/>
        <w:spacing w:line="420" w:lineRule="exact"/>
        <w:jc w:val="both"/>
        <w:rPr>
          <w:rFonts w:asciiTheme="majorEastAsia" w:eastAsiaTheme="majorEastAsia" w:hAnsiTheme="majorEastAsia"/>
          <w:color w:val="000000" w:themeColor="text1"/>
          <w:sz w:val="32"/>
        </w:rPr>
      </w:pPr>
    </w:p>
    <w:p w:rsidR="00814DE0" w:rsidRPr="008D625B" w:rsidRDefault="00B34A85"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01248" behindDoc="0" locked="0" layoutInCell="1" allowOverlap="1" wp14:anchorId="1D71DA2B" wp14:editId="33CB5287">
                <wp:simplePos x="0" y="0"/>
                <wp:positionH relativeFrom="column">
                  <wp:posOffset>-171450</wp:posOffset>
                </wp:positionH>
                <wp:positionV relativeFrom="page">
                  <wp:posOffset>2286000</wp:posOffset>
                </wp:positionV>
                <wp:extent cx="6052185" cy="990600"/>
                <wp:effectExtent l="0" t="0" r="635" b="0"/>
                <wp:wrapTopAndBottom/>
                <wp:docPr id="14"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3.5pt;margin-top:180pt;width:476.55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814DE0" w:rsidRPr="008D625B" w:rsidRDefault="00814DE0" w:rsidP="00EE5482">
      <w:pPr>
        <w:pStyle w:val="p0"/>
        <w:snapToGrid w:val="0"/>
        <w:jc w:val="center"/>
        <w:outlineLvl w:val="1"/>
        <w:rPr>
          <w:rFonts w:asciiTheme="majorEastAsia" w:eastAsiaTheme="majorEastAsia" w:hAnsiTheme="majorEastAsia"/>
          <w:color w:val="000000" w:themeColor="text1"/>
          <w:sz w:val="32"/>
        </w:rPr>
      </w:pPr>
      <w:bookmarkStart w:id="125" w:name="_Toc496442727"/>
      <w:bookmarkStart w:id="126" w:name="_Toc496708087"/>
      <w:bookmarkStart w:id="127" w:name="_Toc496727885"/>
      <w:r w:rsidRPr="008D625B">
        <w:rPr>
          <w:rFonts w:asciiTheme="majorEastAsia" w:eastAsiaTheme="majorEastAsia" w:hAnsiTheme="majorEastAsia" w:hint="eastAsia"/>
          <w:color w:val="000000" w:themeColor="text1"/>
          <w:sz w:val="32"/>
        </w:rPr>
        <w:t>赣农大发〔2016〕63号</w:t>
      </w:r>
      <w:bookmarkEnd w:id="125"/>
      <w:bookmarkEnd w:id="126"/>
      <w:bookmarkEnd w:id="127"/>
    </w:p>
    <w:p w:rsidR="00814DE0" w:rsidRPr="008D625B" w:rsidRDefault="00B34A85" w:rsidP="00734D1A">
      <w:pPr>
        <w:pStyle w:val="a5"/>
        <w:spacing w:line="860" w:lineRule="exact"/>
        <w:ind w:firstLineChars="200" w:firstLine="643"/>
        <w:jc w:val="both"/>
        <w:rPr>
          <w:rFonts w:asciiTheme="majorEastAsia" w:eastAsiaTheme="majorEastAsia" w:hAnsiTheme="majorEastAsia"/>
          <w:b/>
          <w:noProof/>
          <w:color w:val="000000" w:themeColor="text1"/>
          <w:sz w:val="44"/>
          <w:szCs w:val="44"/>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02272" behindDoc="0" locked="0" layoutInCell="1" allowOverlap="1" wp14:anchorId="1A29D3A5" wp14:editId="51A9292C">
                <wp:simplePos x="0" y="0"/>
                <wp:positionH relativeFrom="column">
                  <wp:posOffset>-28575</wp:posOffset>
                </wp:positionH>
                <wp:positionV relativeFrom="paragraph">
                  <wp:posOffset>131445</wp:posOffset>
                </wp:positionV>
                <wp:extent cx="5676900" cy="0"/>
                <wp:effectExtent l="14605" t="23495" r="23495" b="14605"/>
                <wp:wrapTopAndBottom/>
                <wp:docPr id="13"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" strokecolor="red" strokeweight="2.25pt">
                <w10:wrap type="topAndBottom"/>
              </v:line>
            </w:pict>
          </mc:Fallback>
        </mc:AlternateContent>
      </w:r>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28" w:name="_Toc496727886"/>
      <w:r w:rsidRPr="008D625B">
        <w:rPr>
          <w:rFonts w:asciiTheme="majorEastAsia" w:eastAsiaTheme="majorEastAsia" w:hAnsiTheme="majorEastAsia" w:hint="eastAsia"/>
          <w:b/>
          <w:color w:val="000000" w:themeColor="text1"/>
          <w:spacing w:val="-6"/>
          <w:sz w:val="36"/>
          <w:szCs w:val="44"/>
        </w:rPr>
        <w:t>关于印发《江西农业大学普通本科生</w:t>
      </w:r>
      <w:bookmarkEnd w:id="128"/>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29" w:name="_Toc496727887"/>
      <w:r w:rsidRPr="008D625B">
        <w:rPr>
          <w:rFonts w:asciiTheme="majorEastAsia" w:eastAsiaTheme="majorEastAsia" w:hAnsiTheme="majorEastAsia" w:hint="eastAsia"/>
          <w:b/>
          <w:color w:val="000000" w:themeColor="text1"/>
          <w:spacing w:val="-6"/>
          <w:sz w:val="36"/>
          <w:szCs w:val="44"/>
        </w:rPr>
        <w:t>转专业管理办法》的通知</w:t>
      </w:r>
      <w:bookmarkEnd w:id="129"/>
    </w:p>
    <w:p w:rsidR="00814DE0" w:rsidRPr="008D625B" w:rsidRDefault="00814DE0" w:rsidP="00734D1A">
      <w:pPr>
        <w:spacing w:line="400" w:lineRule="exact"/>
        <w:rPr>
          <w:rFonts w:asciiTheme="majorEastAsia" w:eastAsiaTheme="majorEastAsia" w:hAnsiTheme="majorEastAsia"/>
          <w:color w:val="000000" w:themeColor="text1"/>
          <w:sz w:val="32"/>
          <w:szCs w:val="32"/>
        </w:rPr>
      </w:pPr>
    </w:p>
    <w:p w:rsidR="00814DE0" w:rsidRPr="008D625B" w:rsidRDefault="00814DE0" w:rsidP="00734D1A">
      <w:pPr>
        <w:spacing w:line="6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校属各单位：</w:t>
      </w:r>
    </w:p>
    <w:p w:rsidR="00814DE0" w:rsidRPr="008D625B" w:rsidRDefault="00814DE0" w:rsidP="00734D1A">
      <w:pPr>
        <w:adjustRightInd w:val="0"/>
        <w:spacing w:line="60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《江西农业大学普通本科生转专业管理办法》已经校长办公会研究通过</w:t>
      </w:r>
      <w:r w:rsidRPr="008D625B">
        <w:rPr>
          <w:rFonts w:asciiTheme="majorEastAsia" w:eastAsiaTheme="majorEastAsia" w:hAnsiTheme="majorEastAsia" w:hint="eastAsia"/>
          <w:color w:val="000000" w:themeColor="text1"/>
          <w:sz w:val="32"/>
          <w:szCs w:val="32"/>
        </w:rPr>
        <w:t>，现予印发，请遵照执行。</w:t>
      </w:r>
    </w:p>
    <w:p w:rsidR="00814DE0" w:rsidRPr="008D625B" w:rsidRDefault="000E141F" w:rsidP="00734D1A">
      <w:pPr>
        <w:adjustRightInd w:val="0"/>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59" type="#_x0000_t201" style="position:absolute;left:0;text-align:left;margin-left:351.9pt;margin-top:563.25pt;width:113.25pt;height:113.25pt;z-index:-251613184;mso-position-horizontal-relative:page;mso-position-vertical-relative:page" stroked="f">
            <v:imagedata r:id="rId18" o:title=""/>
            <w10:wrap anchorx="page" anchory="page"/>
          </v:shape>
          <w:control r:id="rId36" w:name="控件 35" w:shapeid="_x0000_s1059"/>
        </w:pic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00" w:lineRule="exact"/>
        <w:ind w:firstLineChars="1600" w:firstLine="512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w:t>
      </w:r>
    </w:p>
    <w:p w:rsidR="00814DE0" w:rsidRPr="008D625B" w:rsidRDefault="00814DE0" w:rsidP="00734D1A">
      <w:pPr>
        <w:adjustRightInd w:val="0"/>
        <w:spacing w:line="500" w:lineRule="exact"/>
        <w:ind w:firstLineChars="1600" w:firstLine="5120"/>
        <w:rPr>
          <w:rFonts w:asciiTheme="majorEastAsia" w:eastAsiaTheme="majorEastAsia" w:hAnsiTheme="majorEastAsia"/>
          <w:color w:val="000000" w:themeColor="text1"/>
          <w:sz w:val="32"/>
          <w:szCs w:val="32"/>
        </w:rPr>
      </w:pPr>
      <w:smartTag w:uri="urn:schemas-microsoft-com:office:smarttags" w:element="chsdate">
        <w:smartTagPr>
          <w:attr w:name="Year" w:val="2016"/>
          <w:attr w:name="Month" w:val="12"/>
          <w:attr w:name="Day" w:val="27"/>
          <w:attr w:name="IsLunarDate" w:val="False"/>
          <w:attr w:name="IsROCDate" w:val="False"/>
        </w:smartTagPr>
        <w:r w:rsidRPr="008D625B">
          <w:rPr>
            <w:rFonts w:asciiTheme="majorEastAsia" w:eastAsiaTheme="majorEastAsia" w:hAnsiTheme="majorEastAsia" w:hint="eastAsia"/>
            <w:color w:val="000000" w:themeColor="text1"/>
            <w:sz w:val="32"/>
            <w:szCs w:val="32"/>
          </w:rPr>
          <w:t>2016年12月27日</w:t>
        </w:r>
      </w:smartTag>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6C182C" w:rsidRPr="008D625B" w:rsidRDefault="006C182C" w:rsidP="00734D1A">
      <w:pPr>
        <w:spacing w:line="420" w:lineRule="exact"/>
        <w:ind w:right="-34"/>
        <w:rPr>
          <w:rFonts w:asciiTheme="majorEastAsia" w:eastAsiaTheme="majorEastAsia" w:hAnsiTheme="majorEastAsia"/>
          <w:b/>
          <w:bCs/>
          <w:color w:val="000000" w:themeColor="text1"/>
          <w:sz w:val="32"/>
          <w:u w:val="single"/>
        </w:rPr>
      </w:pPr>
    </w:p>
    <w:p w:rsidR="00590C1D" w:rsidRPr="008D625B" w:rsidRDefault="00590C1D" w:rsidP="00734D1A">
      <w:pPr>
        <w:spacing w:line="420" w:lineRule="exact"/>
        <w:ind w:right="-34"/>
        <w:rPr>
          <w:rFonts w:asciiTheme="majorEastAsia" w:eastAsiaTheme="majorEastAsia" w:hAnsiTheme="majorEastAsia"/>
          <w:b/>
          <w:bCs/>
          <w:color w:val="000000" w:themeColor="text1"/>
          <w:sz w:val="32"/>
          <w:u w:val="single"/>
        </w:rPr>
      </w:pPr>
    </w:p>
    <w:p w:rsidR="00814DE0" w:rsidRPr="008D625B" w:rsidRDefault="00814DE0" w:rsidP="00EE5482">
      <w:pPr>
        <w:spacing w:line="6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江西农业大学普通本科生转专业管理办法</w:t>
      </w:r>
    </w:p>
    <w:p w:rsidR="00814DE0" w:rsidRPr="008D625B" w:rsidRDefault="00814DE0" w:rsidP="00734D1A">
      <w:pPr>
        <w:spacing w:line="400" w:lineRule="exact"/>
        <w:jc w:val="center"/>
        <w:rPr>
          <w:rFonts w:asciiTheme="majorEastAsia" w:eastAsiaTheme="majorEastAsia" w:hAnsiTheme="majorEastAsia"/>
          <w:b/>
          <w:bCs/>
          <w:color w:val="000000" w:themeColor="text1"/>
          <w:sz w:val="32"/>
          <w:szCs w:val="32"/>
        </w:rPr>
      </w:pP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第一条  为发挥学校教学资源整体优势，鼓励学生个性发展，提高学生学习积极性、主动性和创造性，根据国家相关政策和《江西农业大学学生管理规定》（赣农大发</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2010</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46号）等文件精神及我校实际，特制定本管理办法。</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第二条  学生转专业不得违反国家政策，只限在高考录取生源所在地的同类同批次专业之间或同类上批次转入下批次的专业间进行。软件学院相关专业学生仅限于本学院内部调整，艺术类专业学生只能在原专业大类中转专业。</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第三条  学生转专业遵循“双向选择”原则，学生提出拟转入学院及专业申请，各学院根据本院各专业特点组织考核（含笔试、面试等）命题，笔试考核由教务处统一组织。</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第四条  各专业转出和转入学生的比例应控制在该专业同一年级学生总数的10%以内。如出现报名转入某专业人数过多，学校将另行研究解决办法，但转入比例最高不能超过本专业年度年级总人数的25%。</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第五条  鼓励学生转入农学学科门类专业（090502园林专业除外）学习。学生申请转入农学门类专业，不参加转专业考核，且不占转入转出指标。</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第六条  学生入学后只能在第一学期申请转专业。在校学习期间只能申请一次转专业，被批准转专业者，原则上不得申请转回原专业。</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第七条  学生有下列情况之一的，可以申请转专业</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1.入学后发现患有某种疾病或生理缺陷（不含隐瞒既往病史入学者），经校医院检查证明，确实不宜在现专业学习，但尚能在其它专业学习者；</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2.转专业更有利于发挥其专长者；</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3.因学科专业发展需要，学校认为确须调整专业者。</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第八条  学生有下列情况之一者，不得转专业</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1.入学未满一学期；</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2.单独组织招生的专业（艺术学门类）学生要求转入其他专业的；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3.软件学院的学生要求转入其他学院本科专业的；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4.三校生要求转入非三校生生源专业的；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5.有考试作弊记录的；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6.休学期间要求转专业的；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7.应作退学处理的；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8.跨高考录取科类或不符合教育行政部门转专业政策的；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9.学校认为其他不符合转专业条件的。</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第九条  学生转专业按以下程序办理</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每学年第一学期第十二周前，各学院根据本科人才培养及本管理办法的要求，向教务处报送本学院转专业工作实施细则（同意转出和接收转入学生的条件、要求、考试或考核（含面试）科目），并确定各专业拟转出转入学生人数，由教务处汇总审核后公布。</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2.符合条件的学生在教务处公布转专业信息后即可向转出学院提出申请，并填写《江西农业大学普通本科学生转专业审批表》。</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3.转出学院在第十四周前完成对本学院申请转出学生的审批，并将本学院申请转出学生审批表汇总交拟转入学院。</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转入学院在第十八周前，通知并组织学生考核。转专业考试由教务处统一组织，各学院参与；面试由学院自行安排。在操作程序上，要体现公开、公平、公正，各学院根据本院转专业计划和学生考核结果，确定拟转入学生名单，并将拟转入学生名单和审批表送教务处审批。</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5.教务处在第十九周汇总学生名单，报分管副校长审批，确定符合转专业条件的学生名单，并在校园网上公示一周。公示结束无异议后，由教务处发文通知。</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6.被批准转专业的学生于下学期开学初到转入学院报到并更换学生证，否则学院不予注册，相关学院应做好转专业学生的有关工作。</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7.转专业学生一般不单独组班开展教学活动，以插班方式转入新的专业班级学习。</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第十条  学生转专业后必须按照转入专业培养计划的要求，修完规定的课程和学分才能毕业。转专业学生在原专业考核不合格的课程计入补考和留级计算门次。</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第十一条  转专业学生可以申请补修有关专业基础课程（不含公共课），并可将补修考核合格课程的学分（学时）冲抵原专业考核不合格课程（不含公共课）的学分（学时），具体补修课程由转入学院规定。</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第十二条  本办法自发文之日起试行，原《江西农业大学普通本专科学生（含高职）转专业暂行规定》（赣农大教发</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2008</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28号）同时废止。</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第十三条  本办法由教务处负责解释。</w:t>
      </w:r>
    </w:p>
    <w:p w:rsidR="00814DE0" w:rsidRPr="008D625B" w:rsidRDefault="00814DE0" w:rsidP="006F7588">
      <w:pPr>
        <w:spacing w:line="360" w:lineRule="exact"/>
        <w:ind w:firstLineChars="200" w:firstLine="480"/>
        <w:rPr>
          <w:rFonts w:asciiTheme="majorEastAsia" w:eastAsiaTheme="majorEastAsia" w:hAnsiTheme="majorEastAsia"/>
          <w:color w:val="000000" w:themeColor="text1"/>
          <w:sz w:val="24"/>
          <w:szCs w:val="32"/>
        </w:rPr>
      </w:pPr>
    </w:p>
    <w:p w:rsidR="00814DE0" w:rsidRPr="008D625B" w:rsidRDefault="00814DE0" w:rsidP="006F7588">
      <w:pPr>
        <w:widowControl/>
        <w:spacing w:line="360" w:lineRule="exact"/>
        <w:ind w:firstLineChars="200" w:firstLine="480"/>
        <w:rPr>
          <w:rFonts w:asciiTheme="majorEastAsia" w:eastAsiaTheme="majorEastAsia" w:hAnsiTheme="majorEastAsia" w:cs="宋体"/>
          <w:color w:val="000000" w:themeColor="text1"/>
          <w:kern w:val="0"/>
          <w:sz w:val="28"/>
          <w:szCs w:val="36"/>
        </w:rPr>
        <w:sectPr w:rsidR="00814DE0" w:rsidRPr="008D625B" w:rsidSect="005D18C0">
          <w:headerReference w:type="even" r:id="rId37"/>
          <w:headerReference w:type="default" r:id="rId38"/>
          <w:footerReference w:type="even" r:id="rId39"/>
          <w:footerReference w:type="default" r:id="rId40"/>
          <w:type w:val="oddPage"/>
          <w:pgSz w:w="11906" w:h="16838" w:code="9"/>
          <w:pgMar w:top="1701" w:right="1701" w:bottom="1701" w:left="1701" w:header="851" w:footer="992" w:gutter="0"/>
          <w:cols w:space="425"/>
          <w:docGrid w:linePitch="312"/>
        </w:sectPr>
      </w:pPr>
      <w:r w:rsidRPr="008D625B">
        <w:rPr>
          <w:rFonts w:asciiTheme="majorEastAsia" w:eastAsiaTheme="majorEastAsia" w:hAnsiTheme="majorEastAsia" w:hint="eastAsia"/>
          <w:color w:val="000000" w:themeColor="text1"/>
          <w:sz w:val="24"/>
          <w:szCs w:val="32"/>
        </w:rPr>
        <w:t>附件：江西农业大学普通本科学生转专业审批表</w:t>
      </w:r>
    </w:p>
    <w:p w:rsidR="00814DE0" w:rsidRPr="008D625B" w:rsidRDefault="00814DE0" w:rsidP="00734D1A">
      <w:pPr>
        <w:widowControl/>
        <w:spacing w:line="400" w:lineRule="exact"/>
        <w:jc w:val="left"/>
        <w:rPr>
          <w:rFonts w:asciiTheme="majorEastAsia" w:eastAsiaTheme="majorEastAsia" w:hAnsiTheme="majorEastAsia" w:cs="宋体"/>
          <w:color w:val="000000" w:themeColor="text1"/>
          <w:kern w:val="0"/>
          <w:sz w:val="32"/>
          <w:szCs w:val="32"/>
        </w:rPr>
      </w:pPr>
      <w:r w:rsidRPr="008D625B">
        <w:rPr>
          <w:rFonts w:asciiTheme="majorEastAsia" w:eastAsiaTheme="majorEastAsia" w:hAnsiTheme="majorEastAsia" w:cs="宋体" w:hint="eastAsia"/>
          <w:color w:val="000000" w:themeColor="text1"/>
          <w:kern w:val="0"/>
          <w:sz w:val="32"/>
          <w:szCs w:val="32"/>
        </w:rPr>
        <w:t>附件：</w:t>
      </w:r>
    </w:p>
    <w:p w:rsidR="00814DE0" w:rsidRPr="008D625B" w:rsidRDefault="00814DE0" w:rsidP="00734D1A">
      <w:pPr>
        <w:widowControl/>
        <w:jc w:val="left"/>
        <w:rPr>
          <w:rFonts w:asciiTheme="majorEastAsia" w:eastAsiaTheme="majorEastAsia" w:hAnsiTheme="majorEastAsia" w:cs="宋体"/>
          <w:vanish/>
          <w:color w:val="000000" w:themeColor="text1"/>
          <w:kern w:val="0"/>
          <w:sz w:val="36"/>
          <w:szCs w:val="36"/>
        </w:rPr>
      </w:pPr>
    </w:p>
    <w:p w:rsidR="00814DE0" w:rsidRPr="008D625B" w:rsidRDefault="00814DE0" w:rsidP="00734D1A">
      <w:pPr>
        <w:spacing w:line="6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江西农业大学普通本科学生转专业审批表</w:t>
      </w:r>
    </w:p>
    <w:tbl>
      <w:tblPr>
        <w:tblW w:w="10124" w:type="dxa"/>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1389"/>
        <w:gridCol w:w="707"/>
        <w:gridCol w:w="605"/>
        <w:gridCol w:w="342"/>
        <w:gridCol w:w="787"/>
        <w:gridCol w:w="176"/>
        <w:gridCol w:w="1003"/>
        <w:gridCol w:w="480"/>
        <w:gridCol w:w="1037"/>
        <w:gridCol w:w="147"/>
        <w:gridCol w:w="735"/>
        <w:gridCol w:w="520"/>
        <w:gridCol w:w="362"/>
        <w:gridCol w:w="637"/>
      </w:tblGrid>
      <w:tr w:rsidR="00814DE0" w:rsidRPr="008D625B" w:rsidTr="00734D1A">
        <w:trPr>
          <w:trHeight w:val="440"/>
          <w:jc w:val="center"/>
        </w:trPr>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姓名</w:t>
            </w:r>
          </w:p>
        </w:tc>
        <w:tc>
          <w:tcPr>
            <w:tcW w:w="138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性别</w:t>
            </w:r>
          </w:p>
        </w:tc>
        <w:tc>
          <w:tcPr>
            <w:tcW w:w="605"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1305"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身份证号</w:t>
            </w:r>
          </w:p>
        </w:tc>
        <w:tc>
          <w:tcPr>
            <w:tcW w:w="2667" w:type="dxa"/>
            <w:gridSpan w:val="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1255"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入学年月</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r>
      <w:tr w:rsidR="00814DE0" w:rsidRPr="008D625B" w:rsidTr="00734D1A">
        <w:trPr>
          <w:trHeight w:val="440"/>
          <w:jc w:val="center"/>
        </w:trPr>
        <w:tc>
          <w:tcPr>
            <w:tcW w:w="1197" w:type="dxa"/>
            <w:vMerge w:val="restart"/>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申请转</w:t>
            </w:r>
          </w:p>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出专业</w:t>
            </w:r>
          </w:p>
        </w:tc>
        <w:tc>
          <w:tcPr>
            <w:tcW w:w="138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所在学院</w:t>
            </w:r>
          </w:p>
        </w:tc>
        <w:tc>
          <w:tcPr>
            <w:tcW w:w="2617" w:type="dxa"/>
            <w:gridSpan w:val="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专业</w:t>
            </w:r>
          </w:p>
        </w:tc>
        <w:tc>
          <w:tcPr>
            <w:tcW w:w="100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层次</w:t>
            </w:r>
          </w:p>
        </w:tc>
        <w:tc>
          <w:tcPr>
            <w:tcW w:w="1664"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班级</w:t>
            </w:r>
          </w:p>
        </w:tc>
        <w:tc>
          <w:tcPr>
            <w:tcW w:w="2254" w:type="dxa"/>
            <w:gridSpan w:val="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学号</w:t>
            </w:r>
          </w:p>
        </w:tc>
      </w:tr>
      <w:tr w:rsidR="00814DE0" w:rsidRPr="008D625B" w:rsidTr="00734D1A">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jc w:val="left"/>
              <w:rPr>
                <w:rFonts w:asciiTheme="majorEastAsia" w:eastAsiaTheme="majorEastAsia" w:hAnsiTheme="majorEastAsia"/>
                <w:color w:val="000000" w:themeColor="text1"/>
                <w:sz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2617" w:type="dxa"/>
            <w:gridSpan w:val="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1664"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2254" w:type="dxa"/>
            <w:gridSpan w:val="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r>
      <w:tr w:rsidR="00814DE0" w:rsidRPr="008D625B" w:rsidTr="00734D1A">
        <w:trPr>
          <w:trHeight w:val="440"/>
          <w:jc w:val="center"/>
        </w:trPr>
        <w:tc>
          <w:tcPr>
            <w:tcW w:w="1197" w:type="dxa"/>
            <w:vMerge w:val="restart"/>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申请转</w:t>
            </w:r>
          </w:p>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入专业</w:t>
            </w:r>
          </w:p>
        </w:tc>
        <w:tc>
          <w:tcPr>
            <w:tcW w:w="138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所在学院</w:t>
            </w:r>
          </w:p>
        </w:tc>
        <w:tc>
          <w:tcPr>
            <w:tcW w:w="2617" w:type="dxa"/>
            <w:gridSpan w:val="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专业</w:t>
            </w:r>
          </w:p>
        </w:tc>
        <w:tc>
          <w:tcPr>
            <w:tcW w:w="100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层次</w:t>
            </w:r>
          </w:p>
        </w:tc>
        <w:tc>
          <w:tcPr>
            <w:tcW w:w="3918" w:type="dxa"/>
            <w:gridSpan w:val="7"/>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班级</w:t>
            </w:r>
          </w:p>
        </w:tc>
      </w:tr>
      <w:tr w:rsidR="00814DE0" w:rsidRPr="008D625B" w:rsidTr="00734D1A">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jc w:val="left"/>
              <w:rPr>
                <w:rFonts w:asciiTheme="majorEastAsia" w:eastAsiaTheme="majorEastAsia" w:hAnsiTheme="majorEastAsia"/>
                <w:color w:val="000000" w:themeColor="text1"/>
                <w:sz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2617" w:type="dxa"/>
            <w:gridSpan w:val="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c>
          <w:tcPr>
            <w:tcW w:w="3918" w:type="dxa"/>
            <w:gridSpan w:val="7"/>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jc w:val="center"/>
              <w:rPr>
                <w:rFonts w:asciiTheme="majorEastAsia" w:eastAsiaTheme="majorEastAsia" w:hAnsiTheme="majorEastAsia"/>
                <w:color w:val="000000" w:themeColor="text1"/>
                <w:sz w:val="24"/>
              </w:rPr>
            </w:pPr>
          </w:p>
        </w:tc>
      </w:tr>
      <w:tr w:rsidR="00814DE0" w:rsidRPr="008D625B" w:rsidTr="00734D1A">
        <w:trPr>
          <w:trHeight w:val="440"/>
          <w:jc w:val="center"/>
        </w:trPr>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高考类别</w:t>
            </w:r>
          </w:p>
        </w:tc>
        <w:tc>
          <w:tcPr>
            <w:tcW w:w="3043" w:type="dxa"/>
            <w:gridSpan w:val="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rPr>
                <w:rFonts w:asciiTheme="majorEastAsia" w:eastAsiaTheme="majorEastAsia" w:hAnsiTheme="majorEastAsia"/>
                <w:color w:val="000000" w:themeColor="text1"/>
                <w:w w:val="90"/>
                <w:sz w:val="24"/>
              </w:rPr>
            </w:pPr>
            <w:r w:rsidRPr="008D625B">
              <w:rPr>
                <w:rFonts w:asciiTheme="majorEastAsia" w:eastAsiaTheme="majorEastAsia" w:hAnsiTheme="majorEastAsia" w:hint="eastAsia"/>
                <w:color w:val="000000" w:themeColor="text1"/>
                <w:w w:val="90"/>
                <w:sz w:val="24"/>
              </w:rPr>
              <w:t>□文科□理科□艺术□体育</w:t>
            </w:r>
          </w:p>
          <w:p w:rsidR="00814DE0" w:rsidRPr="008D625B" w:rsidRDefault="00814DE0" w:rsidP="00734D1A">
            <w:pPr>
              <w:spacing w:beforeLines="25" w:before="60" w:afterLines="25" w:after="60" w:line="240" w:lineRule="exact"/>
              <w:rPr>
                <w:rFonts w:asciiTheme="majorEastAsia" w:eastAsiaTheme="majorEastAsia" w:hAnsiTheme="majorEastAsia"/>
                <w:color w:val="000000" w:themeColor="text1"/>
                <w:w w:val="90"/>
                <w:sz w:val="24"/>
                <w:szCs w:val="28"/>
              </w:rPr>
            </w:pPr>
            <w:r w:rsidRPr="008D625B">
              <w:rPr>
                <w:rFonts w:asciiTheme="majorEastAsia" w:eastAsiaTheme="majorEastAsia" w:hAnsiTheme="majorEastAsia" w:hint="eastAsia"/>
                <w:color w:val="000000" w:themeColor="text1"/>
                <w:w w:val="90"/>
                <w:sz w:val="24"/>
              </w:rPr>
              <w:t>三校生(□文理□艺术□体育)</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考生号</w:t>
            </w:r>
          </w:p>
        </w:tc>
        <w:tc>
          <w:tcPr>
            <w:tcW w:w="148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p>
        </w:tc>
        <w:tc>
          <w:tcPr>
            <w:tcW w:w="103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生源地</w:t>
            </w:r>
            <w:r w:rsidRPr="008D625B">
              <w:rPr>
                <w:rFonts w:asciiTheme="majorEastAsia" w:eastAsiaTheme="majorEastAsia" w:hAnsiTheme="majorEastAsia" w:hint="eastAsia"/>
                <w:color w:val="000000" w:themeColor="text1"/>
                <w:spacing w:val="-6"/>
                <w:sz w:val="24"/>
              </w:rPr>
              <w:t>（省份）</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p>
        </w:tc>
        <w:tc>
          <w:tcPr>
            <w:tcW w:w="882"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高考</w:t>
            </w:r>
          </w:p>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分数</w:t>
            </w:r>
          </w:p>
        </w:tc>
        <w:tc>
          <w:tcPr>
            <w:tcW w:w="63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25" w:before="60" w:afterLines="25" w:after="60" w:line="240" w:lineRule="exact"/>
              <w:jc w:val="center"/>
              <w:rPr>
                <w:rFonts w:asciiTheme="majorEastAsia" w:eastAsiaTheme="majorEastAsia" w:hAnsiTheme="majorEastAsia"/>
                <w:color w:val="000000" w:themeColor="text1"/>
                <w:sz w:val="24"/>
              </w:rPr>
            </w:pPr>
          </w:p>
        </w:tc>
      </w:tr>
      <w:tr w:rsidR="00814DE0" w:rsidRPr="008D625B" w:rsidTr="00337EFD">
        <w:trPr>
          <w:trHeight w:val="1028"/>
          <w:jc w:val="center"/>
        </w:trPr>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申请转专业理由</w:t>
            </w:r>
          </w:p>
        </w:tc>
        <w:tc>
          <w:tcPr>
            <w:tcW w:w="8927" w:type="dxa"/>
            <w:gridSpan w:val="1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ind w:firstLineChars="2100" w:firstLine="50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申请人：</w:t>
            </w: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r w:rsidR="00814DE0" w:rsidRPr="008D625B" w:rsidTr="00734D1A">
        <w:trPr>
          <w:trHeight w:val="1797"/>
          <w:jc w:val="center"/>
        </w:trPr>
        <w:tc>
          <w:tcPr>
            <w:tcW w:w="5027" w:type="dxa"/>
            <w:gridSpan w:val="6"/>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转出学院意见：</w:t>
            </w:r>
          </w:p>
          <w:p w:rsidR="00814DE0" w:rsidRPr="008D625B" w:rsidRDefault="00814DE0" w:rsidP="00734D1A">
            <w:pPr>
              <w:jc w:val="center"/>
              <w:rPr>
                <w:rFonts w:asciiTheme="majorEastAsia" w:eastAsiaTheme="majorEastAsia" w:hAnsiTheme="majorEastAsia"/>
                <w:color w:val="000000" w:themeColor="text1"/>
                <w:sz w:val="24"/>
              </w:rPr>
            </w:pPr>
          </w:p>
          <w:p w:rsidR="00814DE0" w:rsidRPr="008D625B" w:rsidRDefault="00814DE0" w:rsidP="00734D1A">
            <w:pPr>
              <w:jc w:val="center"/>
              <w:rPr>
                <w:rFonts w:asciiTheme="majorEastAsia" w:eastAsiaTheme="majorEastAsia" w:hAnsiTheme="majorEastAsia"/>
                <w:color w:val="000000" w:themeColor="text1"/>
                <w:sz w:val="24"/>
              </w:rPr>
            </w:pPr>
          </w:p>
          <w:p w:rsidR="00814DE0" w:rsidRPr="008D625B" w:rsidRDefault="00814DE0" w:rsidP="00734D1A">
            <w:pPr>
              <w:jc w:val="center"/>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班主任签名： </w:t>
            </w:r>
          </w:p>
          <w:p w:rsidR="00814DE0" w:rsidRPr="008D625B" w:rsidRDefault="00814DE0" w:rsidP="00734D1A">
            <w:pPr>
              <w:ind w:firstLineChars="200" w:firstLine="480"/>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学院负责人签名、单位盖章：</w:t>
            </w:r>
          </w:p>
          <w:p w:rsidR="00814DE0" w:rsidRPr="008D625B" w:rsidRDefault="00814DE0" w:rsidP="00734D1A">
            <w:pPr>
              <w:spacing w:afterLines="50" w:after="120"/>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c>
          <w:tcPr>
            <w:tcW w:w="5097" w:type="dxa"/>
            <w:gridSpan w:val="9"/>
            <w:tcBorders>
              <w:top w:val="single" w:sz="4" w:space="0" w:color="auto"/>
              <w:left w:val="single" w:sz="4" w:space="0" w:color="auto"/>
              <w:bottom w:val="single" w:sz="4" w:space="0" w:color="auto"/>
              <w:right w:val="single" w:sz="4" w:space="0" w:color="auto"/>
            </w:tcBorders>
          </w:tcPr>
          <w:p w:rsidR="00814DE0" w:rsidRPr="008D625B" w:rsidRDefault="00814DE0" w:rsidP="00734D1A">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转入学院意见：</w:t>
            </w: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①根据文件规定，该专业拟接收学生   人；</w:t>
            </w: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②参加该专业转专业考核（含笔试、面试等）学生   人，该生综合排名列第   名；</w:t>
            </w: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③拟（同意□；不同意□）该生转入          （班级）学习。</w:t>
            </w:r>
          </w:p>
          <w:p w:rsidR="00814DE0" w:rsidRPr="008D625B" w:rsidRDefault="00814DE0" w:rsidP="00734D1A">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班主任签名：</w:t>
            </w:r>
          </w:p>
          <w:p w:rsidR="00814DE0" w:rsidRPr="008D625B" w:rsidRDefault="00814DE0" w:rsidP="00734D1A">
            <w:pPr>
              <w:spacing w:line="240" w:lineRule="exact"/>
              <w:ind w:firstLineChars="200" w:firstLine="480"/>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学院负责人签名、单位盖章：</w:t>
            </w:r>
          </w:p>
          <w:p w:rsidR="00814DE0" w:rsidRPr="008D625B" w:rsidRDefault="00814DE0" w:rsidP="00734D1A">
            <w:pPr>
              <w:ind w:firstLineChars="1200" w:firstLine="28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年   月   日</w:t>
            </w:r>
          </w:p>
        </w:tc>
      </w:tr>
      <w:tr w:rsidR="00814DE0" w:rsidRPr="008D625B" w:rsidTr="00734D1A">
        <w:trPr>
          <w:trHeight w:val="1648"/>
          <w:jc w:val="center"/>
        </w:trPr>
        <w:tc>
          <w:tcPr>
            <w:tcW w:w="5027" w:type="dxa"/>
            <w:gridSpan w:val="6"/>
            <w:tcBorders>
              <w:top w:val="single" w:sz="4" w:space="0" w:color="auto"/>
              <w:left w:val="single" w:sz="4" w:space="0" w:color="auto"/>
              <w:bottom w:val="single" w:sz="4" w:space="0" w:color="auto"/>
              <w:right w:val="single" w:sz="4" w:space="0" w:color="auto"/>
            </w:tcBorders>
          </w:tcPr>
          <w:p w:rsidR="00814DE0" w:rsidRPr="008D625B" w:rsidRDefault="00814DE0" w:rsidP="00337EFD">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学籍管理部门意见：</w:t>
            </w:r>
          </w:p>
          <w:p w:rsidR="00814DE0" w:rsidRPr="008D625B" w:rsidRDefault="00814DE0" w:rsidP="00337EFD">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经办人签名： </w:t>
            </w: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部门领导签名、单位盖章：</w:t>
            </w:r>
          </w:p>
          <w:p w:rsidR="00814DE0" w:rsidRPr="008D625B" w:rsidRDefault="00814DE0" w:rsidP="00734D1A">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c>
          <w:tcPr>
            <w:tcW w:w="5097" w:type="dxa"/>
            <w:gridSpan w:val="9"/>
            <w:tcBorders>
              <w:top w:val="single" w:sz="4" w:space="0" w:color="auto"/>
              <w:left w:val="single" w:sz="4" w:space="0" w:color="auto"/>
              <w:bottom w:val="single" w:sz="4" w:space="0" w:color="auto"/>
              <w:right w:val="single" w:sz="4" w:space="0" w:color="auto"/>
            </w:tcBorders>
          </w:tcPr>
          <w:p w:rsidR="00814DE0" w:rsidRPr="008D625B" w:rsidRDefault="00814DE0" w:rsidP="00734D1A">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学校意见：</w:t>
            </w:r>
          </w:p>
          <w:p w:rsidR="00814DE0" w:rsidRPr="008D625B" w:rsidRDefault="00814DE0" w:rsidP="00734D1A">
            <w:pPr>
              <w:rPr>
                <w:rFonts w:asciiTheme="majorEastAsia" w:eastAsiaTheme="majorEastAsia" w:hAnsiTheme="majorEastAsia"/>
                <w:color w:val="000000" w:themeColor="text1"/>
                <w:sz w:val="24"/>
              </w:rPr>
            </w:pPr>
          </w:p>
          <w:p w:rsidR="00814DE0" w:rsidRPr="008D625B" w:rsidRDefault="00814DE0" w:rsidP="00734D1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分管校长签名：</w:t>
            </w:r>
          </w:p>
          <w:p w:rsidR="00814DE0" w:rsidRPr="008D625B" w:rsidRDefault="00814DE0" w:rsidP="00734D1A">
            <w:pPr>
              <w:spacing w:afterLines="50" w:after="120"/>
              <w:ind w:firstLineChars="1150" w:firstLine="276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年   月   日</w:t>
            </w:r>
          </w:p>
        </w:tc>
      </w:tr>
      <w:tr w:rsidR="00814DE0" w:rsidRPr="008D625B" w:rsidTr="00734D1A">
        <w:trPr>
          <w:trHeight w:val="1998"/>
          <w:jc w:val="center"/>
        </w:trPr>
        <w:tc>
          <w:tcPr>
            <w:tcW w:w="10124" w:type="dxa"/>
            <w:gridSpan w:val="1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beforeLines="50" w:before="120" w:afterLines="50" w:after="120" w:line="30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学籍管理部门电子数据处理结果：</w:t>
            </w:r>
          </w:p>
          <w:p w:rsidR="00814DE0" w:rsidRPr="008D625B" w:rsidRDefault="00814DE0" w:rsidP="00734D1A">
            <w:pPr>
              <w:spacing w:line="300" w:lineRule="exact"/>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经批准，该生转入            学院    年级    班级             专业学习。</w:t>
            </w:r>
          </w:p>
          <w:p w:rsidR="00814DE0" w:rsidRPr="008D625B" w:rsidRDefault="00814DE0" w:rsidP="00734D1A">
            <w:pPr>
              <w:spacing w:line="30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该生转专业变动信息已报省教育厅备案，并于    年  月  日通过教育部学籍学历信息管理平台进行了电子标注。</w:t>
            </w:r>
          </w:p>
          <w:p w:rsidR="00814DE0" w:rsidRPr="008D625B" w:rsidRDefault="00814DE0" w:rsidP="00734D1A">
            <w:pPr>
              <w:spacing w:line="30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经办人签名：</w:t>
            </w:r>
          </w:p>
          <w:p w:rsidR="00814DE0" w:rsidRPr="008D625B" w:rsidRDefault="00814DE0" w:rsidP="00734D1A">
            <w:pPr>
              <w:spacing w:afterLines="50" w:after="120" w:line="300" w:lineRule="exact"/>
              <w:ind w:firstLineChars="1550" w:firstLine="37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bl>
    <w:p w:rsidR="00814DE0" w:rsidRPr="008D625B" w:rsidRDefault="00814DE0" w:rsidP="00A97A7A">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注：1、学生申请拟转入专业须符合当年招生录取规定及《江西农业大学普通本科学生转专业管理办法》；</w:t>
      </w:r>
    </w:p>
    <w:p w:rsidR="00814DE0" w:rsidRPr="008D625B" w:rsidRDefault="00814DE0" w:rsidP="00734D1A">
      <w:pPr>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2、学生转专业经学校学籍管理部门电子信息异动后，方可到转入的专业学习。</w:t>
      </w:r>
    </w:p>
    <w:p w:rsidR="00814DE0" w:rsidRPr="008D625B" w:rsidRDefault="00814DE0" w:rsidP="00734D1A">
      <w:pPr>
        <w:spacing w:line="440" w:lineRule="exact"/>
        <w:ind w:right="-34"/>
        <w:rPr>
          <w:rFonts w:asciiTheme="majorEastAsia" w:eastAsiaTheme="majorEastAsia" w:hAnsiTheme="majorEastAsia"/>
          <w:b/>
          <w:bCs/>
          <w:color w:val="000000" w:themeColor="text1"/>
          <w:sz w:val="32"/>
          <w:u w:val="single"/>
        </w:rPr>
        <w:sectPr w:rsidR="00814DE0" w:rsidRPr="008D625B" w:rsidSect="005D18C0">
          <w:pgSz w:w="11906" w:h="16838" w:code="9"/>
          <w:pgMar w:top="1701" w:right="1701" w:bottom="1701" w:left="1701" w:header="851" w:footer="992" w:gutter="0"/>
          <w:cols w:space="425"/>
          <w:docGrid w:linePitch="312"/>
        </w:sectPr>
      </w:pPr>
    </w:p>
    <w:p w:rsidR="00814DE0" w:rsidRPr="008D625B" w:rsidRDefault="00B34A85"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05344" behindDoc="0" locked="0" layoutInCell="1" allowOverlap="1" wp14:anchorId="619D5AB8" wp14:editId="6CAE2799">
                <wp:simplePos x="0" y="0"/>
                <wp:positionH relativeFrom="column">
                  <wp:posOffset>-116840</wp:posOffset>
                </wp:positionH>
                <wp:positionV relativeFrom="page">
                  <wp:posOffset>1170940</wp:posOffset>
                </wp:positionV>
                <wp:extent cx="6052185" cy="990600"/>
                <wp:effectExtent l="2540" t="0" r="3175" b="635"/>
                <wp:wrapTopAndBottom/>
                <wp:docPr id="12"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9.2pt;margin-top:92.2pt;width:476.5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1x7gIAAHQ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814DE0" w:rsidRPr="008D625B" w:rsidRDefault="00814DE0" w:rsidP="00590C1D">
      <w:pPr>
        <w:jc w:val="center"/>
        <w:outlineLvl w:val="0"/>
        <w:rPr>
          <w:rFonts w:asciiTheme="majorEastAsia" w:eastAsiaTheme="majorEastAsia" w:hAnsiTheme="majorEastAsia"/>
          <w:color w:val="000000" w:themeColor="text1"/>
          <w:sz w:val="32"/>
        </w:rPr>
      </w:pPr>
      <w:bookmarkStart w:id="130" w:name="_Toc496442730"/>
      <w:bookmarkStart w:id="131" w:name="_Toc496708090"/>
      <w:bookmarkStart w:id="132" w:name="_Toc496727888"/>
      <w:r w:rsidRPr="008D625B">
        <w:rPr>
          <w:rFonts w:asciiTheme="majorEastAsia" w:eastAsiaTheme="majorEastAsia" w:hAnsiTheme="majorEastAsia" w:hint="eastAsia"/>
          <w:color w:val="000000" w:themeColor="text1"/>
          <w:sz w:val="32"/>
        </w:rPr>
        <w:t>赣农大发〔2017〕10号</w:t>
      </w:r>
      <w:bookmarkEnd w:id="130"/>
      <w:bookmarkEnd w:id="131"/>
      <w:bookmarkEnd w:id="132"/>
    </w:p>
    <w:p w:rsidR="00814DE0" w:rsidRPr="008D625B" w:rsidRDefault="00B34A85" w:rsidP="00734D1A">
      <w:pPr>
        <w:pStyle w:val="a5"/>
        <w:spacing w:line="4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06368" behindDoc="0" locked="0" layoutInCell="1" allowOverlap="1" wp14:anchorId="703201DB" wp14:editId="497E1057">
                <wp:simplePos x="0" y="0"/>
                <wp:positionH relativeFrom="column">
                  <wp:posOffset>-28575</wp:posOffset>
                </wp:positionH>
                <wp:positionV relativeFrom="paragraph">
                  <wp:posOffset>131445</wp:posOffset>
                </wp:positionV>
                <wp:extent cx="5676900" cy="0"/>
                <wp:effectExtent l="14605" t="23495" r="23495" b="14605"/>
                <wp:wrapTopAndBottom/>
                <wp:docPr id="11"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vqGgIAAC8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" strokecolor="red" strokeweight="2.25pt">
                <w10:wrap type="topAndBottom"/>
              </v:line>
            </w:pict>
          </mc:Fallback>
        </mc:AlternateContent>
      </w:r>
    </w:p>
    <w:p w:rsidR="00814DE0" w:rsidRPr="008D625B" w:rsidRDefault="00814DE0" w:rsidP="00734D1A">
      <w:pPr>
        <w:adjustRightInd w:val="0"/>
        <w:spacing w:line="460" w:lineRule="exact"/>
        <w:jc w:val="center"/>
        <w:rPr>
          <w:rFonts w:asciiTheme="majorEastAsia" w:eastAsiaTheme="majorEastAsia" w:hAnsiTheme="majorEastAsia"/>
          <w:b/>
          <w:noProof/>
          <w:color w:val="000000" w:themeColor="text1"/>
          <w:sz w:val="44"/>
          <w:szCs w:val="44"/>
        </w:rPr>
      </w:pPr>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6"/>
          <w:szCs w:val="44"/>
        </w:rPr>
      </w:pPr>
      <w:bookmarkStart w:id="133" w:name="_Toc496727889"/>
      <w:r w:rsidRPr="008D625B">
        <w:rPr>
          <w:rFonts w:asciiTheme="majorEastAsia" w:eastAsiaTheme="majorEastAsia" w:hAnsiTheme="majorEastAsia" w:hint="eastAsia"/>
          <w:b/>
          <w:color w:val="000000" w:themeColor="text1"/>
          <w:spacing w:val="-6"/>
          <w:sz w:val="36"/>
          <w:szCs w:val="44"/>
        </w:rPr>
        <w:t>关于印发《江西农业大学授予普通本科毕业生学士学位工作实施细则（修订稿）》的通知</w:t>
      </w:r>
      <w:bookmarkEnd w:id="133"/>
    </w:p>
    <w:p w:rsidR="00814DE0" w:rsidRPr="008D625B" w:rsidRDefault="00814DE0" w:rsidP="00734D1A">
      <w:pPr>
        <w:adjustRightInd w:val="0"/>
        <w:spacing w:line="380" w:lineRule="exact"/>
        <w:jc w:val="center"/>
        <w:rPr>
          <w:rFonts w:asciiTheme="majorEastAsia" w:eastAsiaTheme="majorEastAsia" w:hAnsiTheme="majorEastAsia"/>
          <w:b/>
          <w:color w:val="000000" w:themeColor="text1"/>
          <w:sz w:val="32"/>
          <w:szCs w:val="32"/>
        </w:rPr>
      </w:pPr>
    </w:p>
    <w:p w:rsidR="00814DE0" w:rsidRPr="008D625B" w:rsidRDefault="00814DE0" w:rsidP="00734D1A">
      <w:pPr>
        <w:adjustRightInd w:val="0"/>
        <w:spacing w:line="520" w:lineRule="exact"/>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校属各单位：</w:t>
      </w:r>
    </w:p>
    <w:p w:rsidR="00814DE0" w:rsidRPr="008D625B" w:rsidRDefault="00814DE0" w:rsidP="006F7588">
      <w:pPr>
        <w:adjustRightInd w:val="0"/>
        <w:spacing w:line="520" w:lineRule="exact"/>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《江西农业大学授予普通本科毕业生学士学位工作实施细则（修订稿）》已经校长办公会研究通过，现予印发，请遵照执行。</w:t>
      </w:r>
    </w:p>
    <w:p w:rsidR="00814DE0" w:rsidRPr="008D625B" w:rsidRDefault="00814DE0" w:rsidP="006F7588">
      <w:pPr>
        <w:adjustRightInd w:val="0"/>
        <w:spacing w:line="520" w:lineRule="exact"/>
        <w:ind w:firstLineChars="200" w:firstLine="560"/>
        <w:rPr>
          <w:rFonts w:asciiTheme="majorEastAsia" w:eastAsiaTheme="majorEastAsia" w:hAnsiTheme="majorEastAsia"/>
          <w:noProof/>
          <w:color w:val="000000" w:themeColor="text1"/>
          <w:sz w:val="28"/>
          <w:szCs w:val="32"/>
        </w:rPr>
      </w:pPr>
    </w:p>
    <w:p w:rsidR="00814DE0" w:rsidRPr="008D625B" w:rsidRDefault="00814DE0" w:rsidP="006F7588">
      <w:pPr>
        <w:widowControl/>
        <w:spacing w:line="520" w:lineRule="exact"/>
        <w:ind w:firstLineChars="200" w:firstLine="56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附件：1.江西农业大学普通本科生课程成绩点计算方法</w:t>
      </w:r>
    </w:p>
    <w:p w:rsidR="00814DE0" w:rsidRPr="008D625B" w:rsidRDefault="00814DE0" w:rsidP="006F7588">
      <w:pPr>
        <w:adjustRightInd w:val="0"/>
        <w:spacing w:line="520" w:lineRule="exact"/>
        <w:ind w:firstLineChars="500" w:firstLine="1400"/>
        <w:rPr>
          <w:rFonts w:asciiTheme="majorEastAsia" w:eastAsiaTheme="majorEastAsia" w:hAnsiTheme="majorEastAsia"/>
          <w:noProof/>
          <w:color w:val="000000" w:themeColor="text1"/>
          <w:sz w:val="28"/>
          <w:szCs w:val="32"/>
        </w:rPr>
      </w:pPr>
      <w:r w:rsidRPr="008D625B">
        <w:rPr>
          <w:rFonts w:asciiTheme="majorEastAsia" w:eastAsiaTheme="majorEastAsia" w:hAnsiTheme="majorEastAsia" w:hint="eastAsia"/>
          <w:noProof/>
          <w:color w:val="000000" w:themeColor="text1"/>
          <w:sz w:val="28"/>
          <w:szCs w:val="32"/>
        </w:rPr>
        <w:t>2.课程考核成绩与成绩点的对应关系</w:t>
      </w:r>
    </w:p>
    <w:p w:rsidR="00814DE0" w:rsidRPr="008D625B" w:rsidRDefault="000E141F" w:rsidP="00734D1A">
      <w:pPr>
        <w:widowControl/>
        <w:ind w:firstLineChars="200" w:firstLine="640"/>
        <w:rPr>
          <w:rFonts w:asciiTheme="majorEastAsia" w:eastAsiaTheme="majorEastAsia" w:hAnsiTheme="majorEastAsia"/>
          <w:noProof/>
          <w:color w:val="000000" w:themeColor="text1"/>
          <w:sz w:val="32"/>
          <w:szCs w:val="32"/>
        </w:rPr>
      </w:pPr>
      <w:r>
        <w:rPr>
          <w:rFonts w:asciiTheme="majorEastAsia" w:eastAsiaTheme="majorEastAsia" w:hAnsiTheme="majorEastAsia"/>
          <w:noProof/>
          <w:color w:val="000000" w:themeColor="text1"/>
          <w:sz w:val="32"/>
          <w:szCs w:val="32"/>
        </w:rPr>
        <w:pict>
          <v:shape id="_x0000_s1062" type="#_x0000_t201" style="position:absolute;left:0;text-align:left;margin-left:353.65pt;margin-top:561.85pt;width:113.25pt;height:113.25pt;z-index:-251609088;mso-position-horizontal-relative:page;mso-position-vertical-relative:page" stroked="f">
            <v:imagedata r:id="rId18" o:title=""/>
            <w10:wrap anchorx="page" anchory="page"/>
          </v:shape>
          <w:control r:id="rId41" w:name="控件 38" w:shapeid="_x0000_s1062"/>
        </w:pic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00" w:lineRule="exact"/>
        <w:ind w:firstLineChars="1700" w:firstLine="54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江西农业大学</w:t>
      </w:r>
    </w:p>
    <w:p w:rsidR="00814DE0" w:rsidRPr="008D625B" w:rsidRDefault="00814DE0" w:rsidP="00734D1A">
      <w:pPr>
        <w:adjustRightInd w:val="0"/>
        <w:spacing w:line="500" w:lineRule="exact"/>
        <w:ind w:firstLineChars="1650" w:firstLine="5280"/>
        <w:rPr>
          <w:rFonts w:asciiTheme="majorEastAsia" w:eastAsiaTheme="majorEastAsia" w:hAnsiTheme="majorEastAsia"/>
          <w:color w:val="000000" w:themeColor="text1"/>
          <w:sz w:val="32"/>
          <w:szCs w:val="32"/>
        </w:rPr>
      </w:pPr>
      <w:smartTag w:uri="urn:schemas-microsoft-com:office:smarttags" w:element="chsdate">
        <w:smartTagPr>
          <w:attr w:name="Year" w:val="2017"/>
          <w:attr w:name="Month" w:val="2"/>
          <w:attr w:name="Day" w:val="21"/>
          <w:attr w:name="IsLunarDate" w:val="False"/>
          <w:attr w:name="IsROCDate" w:val="False"/>
        </w:smartTagPr>
        <w:r w:rsidRPr="008D625B">
          <w:rPr>
            <w:rFonts w:asciiTheme="majorEastAsia" w:eastAsiaTheme="majorEastAsia" w:hAnsiTheme="majorEastAsia" w:hint="eastAsia"/>
            <w:color w:val="000000" w:themeColor="text1"/>
            <w:sz w:val="32"/>
            <w:szCs w:val="32"/>
          </w:rPr>
          <w:t>2017年2月21日</w:t>
        </w:r>
      </w:smartTag>
    </w:p>
    <w:p w:rsidR="00660DCD" w:rsidRPr="008D625B" w:rsidRDefault="00660DCD">
      <w:pPr>
        <w:widowControl/>
        <w:jc w:val="left"/>
        <w:rPr>
          <w:rFonts w:asciiTheme="majorEastAsia" w:eastAsiaTheme="majorEastAsia" w:hAnsiTheme="majorEastAsia"/>
          <w:b/>
          <w:color w:val="000000" w:themeColor="text1"/>
          <w:sz w:val="44"/>
          <w:szCs w:val="44"/>
        </w:rPr>
      </w:pPr>
      <w:r w:rsidRPr="008D625B">
        <w:rPr>
          <w:rFonts w:asciiTheme="majorEastAsia" w:eastAsiaTheme="majorEastAsia" w:hAnsiTheme="majorEastAsia"/>
          <w:b/>
          <w:color w:val="000000" w:themeColor="text1"/>
          <w:sz w:val="44"/>
          <w:szCs w:val="44"/>
        </w:rPr>
        <w:br w:type="page"/>
      </w:r>
    </w:p>
    <w:p w:rsidR="00814DE0" w:rsidRPr="008D625B" w:rsidRDefault="00814DE0" w:rsidP="00EE5482">
      <w:pPr>
        <w:spacing w:line="6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江西农业大学授予普通本科毕业生学士学位</w:t>
      </w:r>
    </w:p>
    <w:p w:rsidR="00814DE0" w:rsidRPr="008D625B" w:rsidRDefault="00814DE0" w:rsidP="00EE5482">
      <w:pPr>
        <w:spacing w:line="60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工作实施细则（修订稿）</w:t>
      </w:r>
    </w:p>
    <w:p w:rsidR="00814DE0" w:rsidRPr="008D625B" w:rsidRDefault="00814DE0" w:rsidP="00734D1A">
      <w:pPr>
        <w:widowControl/>
        <w:spacing w:line="440" w:lineRule="exact"/>
        <w:ind w:firstLineChars="200" w:firstLine="640"/>
        <w:rPr>
          <w:rFonts w:asciiTheme="majorEastAsia" w:eastAsiaTheme="majorEastAsia" w:hAnsiTheme="majorEastAsia"/>
          <w:color w:val="000000" w:themeColor="text1"/>
          <w:sz w:val="32"/>
          <w:szCs w:val="32"/>
        </w:rPr>
      </w:pP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为规范学校普通本科毕业生学士学位授予工作，根据《中华人民共和国学位条例》《中华人民共和国学位条例暂行实施办法》和《江西农业大学学生管理规定》（赣农大发</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2010</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hint="eastAsia"/>
          <w:color w:val="000000" w:themeColor="text1"/>
          <w:sz w:val="24"/>
          <w:szCs w:val="32"/>
        </w:rPr>
        <w:t>46号）等文件精神，结合学校实际，特制定本实施细则。</w:t>
      </w:r>
    </w:p>
    <w:p w:rsidR="00814DE0" w:rsidRPr="008D625B" w:rsidRDefault="00814DE0" w:rsidP="006F7588">
      <w:pPr>
        <w:widowControl/>
        <w:spacing w:line="360" w:lineRule="exact"/>
        <w:ind w:firstLineChars="200" w:firstLine="480"/>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color w:val="000000" w:themeColor="text1"/>
          <w:sz w:val="24"/>
          <w:szCs w:val="32"/>
        </w:rPr>
        <w:t>第一条</w:t>
      </w:r>
      <w:r w:rsidRPr="008D625B">
        <w:rPr>
          <w:rFonts w:asciiTheme="majorEastAsia" w:eastAsiaTheme="majorEastAsia" w:hAnsiTheme="majorEastAsia" w:hint="eastAsia"/>
          <w:b/>
          <w:color w:val="000000" w:themeColor="text1"/>
          <w:sz w:val="24"/>
          <w:szCs w:val="32"/>
        </w:rPr>
        <w:t xml:space="preserve">  </w:t>
      </w:r>
      <w:r w:rsidRPr="008D625B">
        <w:rPr>
          <w:rFonts w:asciiTheme="majorEastAsia" w:eastAsiaTheme="majorEastAsia" w:hAnsiTheme="majorEastAsia" w:hint="eastAsia"/>
          <w:color w:val="000000" w:themeColor="text1"/>
          <w:sz w:val="24"/>
          <w:szCs w:val="32"/>
        </w:rPr>
        <w:t>授予学士学位的学科门类</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根据《普通高等学校本科专业目录（2012年）》,我校授予学士学位的学科门类有：农学、理学、工学、经济学、管理学、文学、教育学、法学、艺术学等。</w:t>
      </w:r>
    </w:p>
    <w:p w:rsidR="00814DE0" w:rsidRPr="008D625B" w:rsidRDefault="00814DE0" w:rsidP="006F7588">
      <w:pPr>
        <w:pStyle w:val="af1"/>
        <w:spacing w:line="360" w:lineRule="exact"/>
        <w:ind w:firstLineChars="200" w:firstLine="480"/>
        <w:rPr>
          <w:rFonts w:asciiTheme="majorEastAsia" w:eastAsiaTheme="majorEastAsia" w:hAnsiTheme="majorEastAsia" w:hint="default"/>
          <w:b/>
          <w:bCs/>
          <w:color w:val="000000" w:themeColor="text1"/>
          <w:sz w:val="24"/>
          <w:szCs w:val="32"/>
        </w:rPr>
      </w:pPr>
      <w:r w:rsidRPr="008D625B">
        <w:rPr>
          <w:rFonts w:asciiTheme="majorEastAsia" w:eastAsiaTheme="majorEastAsia" w:hAnsiTheme="majorEastAsia" w:cs="Times New Roman"/>
          <w:color w:val="000000" w:themeColor="text1"/>
          <w:kern w:val="2"/>
          <w:sz w:val="24"/>
          <w:szCs w:val="32"/>
        </w:rPr>
        <w:t>第二条</w:t>
      </w:r>
      <w:r w:rsidRPr="008D625B">
        <w:rPr>
          <w:rFonts w:asciiTheme="majorEastAsia" w:eastAsiaTheme="majorEastAsia" w:hAnsiTheme="majorEastAsia"/>
          <w:b/>
          <w:bCs/>
          <w:color w:val="000000" w:themeColor="text1"/>
          <w:sz w:val="24"/>
          <w:szCs w:val="32"/>
        </w:rPr>
        <w:t xml:space="preserve">  </w:t>
      </w:r>
      <w:r w:rsidRPr="008D625B">
        <w:rPr>
          <w:rFonts w:asciiTheme="majorEastAsia" w:eastAsiaTheme="majorEastAsia" w:hAnsiTheme="majorEastAsia"/>
          <w:bCs/>
          <w:color w:val="000000" w:themeColor="text1"/>
          <w:sz w:val="24"/>
          <w:szCs w:val="32"/>
        </w:rPr>
        <w:t>授予学士学位的条件</w:t>
      </w:r>
    </w:p>
    <w:p w:rsidR="00814DE0" w:rsidRPr="008D625B" w:rsidRDefault="00814DE0" w:rsidP="006F7588">
      <w:pPr>
        <w:pStyle w:val="af1"/>
        <w:spacing w:line="360" w:lineRule="exact"/>
        <w:ind w:firstLineChars="200" w:firstLine="480"/>
        <w:rPr>
          <w:rFonts w:asciiTheme="majorEastAsia" w:eastAsiaTheme="majorEastAsia" w:hAnsiTheme="majorEastAsia" w:hint="default"/>
          <w:bCs/>
          <w:color w:val="000000" w:themeColor="text1"/>
          <w:sz w:val="24"/>
          <w:szCs w:val="32"/>
        </w:rPr>
      </w:pPr>
      <w:r w:rsidRPr="008D625B">
        <w:rPr>
          <w:rFonts w:asciiTheme="majorEastAsia" w:eastAsiaTheme="majorEastAsia" w:hAnsiTheme="majorEastAsia"/>
          <w:bCs/>
          <w:color w:val="000000" w:themeColor="text1"/>
          <w:sz w:val="24"/>
          <w:szCs w:val="32"/>
        </w:rPr>
        <w:t>同时具备下列条件的</w:t>
      </w:r>
      <w:r w:rsidRPr="008D625B">
        <w:rPr>
          <w:rFonts w:asciiTheme="majorEastAsia" w:eastAsiaTheme="majorEastAsia" w:hAnsiTheme="majorEastAsia"/>
          <w:color w:val="000000" w:themeColor="text1"/>
          <w:sz w:val="24"/>
          <w:szCs w:val="32"/>
        </w:rPr>
        <w:t>普通本科毕业生</w:t>
      </w:r>
      <w:r w:rsidRPr="008D625B">
        <w:rPr>
          <w:rFonts w:asciiTheme="majorEastAsia" w:eastAsiaTheme="majorEastAsia" w:hAnsiTheme="majorEastAsia"/>
          <w:bCs/>
          <w:color w:val="000000" w:themeColor="text1"/>
          <w:sz w:val="24"/>
          <w:szCs w:val="32"/>
        </w:rPr>
        <w:t>，可申请授予学士学位：</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bCs/>
          <w:color w:val="000000" w:themeColor="text1"/>
          <w:sz w:val="24"/>
          <w:szCs w:val="32"/>
        </w:rPr>
        <w:t>（一）热爱祖国，</w:t>
      </w:r>
      <w:r w:rsidRPr="008D625B">
        <w:rPr>
          <w:rFonts w:asciiTheme="majorEastAsia" w:eastAsiaTheme="majorEastAsia" w:hAnsiTheme="majorEastAsia"/>
          <w:color w:val="000000" w:themeColor="text1"/>
          <w:sz w:val="24"/>
          <w:szCs w:val="32"/>
        </w:rPr>
        <w:t>拥护中国共产党的领导和社会主义制度，遵守法律，遵守校纪校规，具有良好的思想品德。</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（二）在学校规定的最高学习年限内，取得专业人才培养方案规定的学分，达到规定要求，通过毕业资格审查。</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（三）较好地掌握本学科专业的基础理论、专门知识和基本技能，具备从事本专业教学、科研、技术服务和实际工作的能力。</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（四）“专业主干课程”平均成绩点≥2.0（</w:t>
      </w:r>
      <w:bookmarkStart w:id="134" w:name="OLE_LINK1"/>
      <w:r w:rsidRPr="008D625B">
        <w:rPr>
          <w:rFonts w:asciiTheme="majorEastAsia" w:eastAsiaTheme="majorEastAsia" w:hAnsiTheme="majorEastAsia"/>
          <w:color w:val="000000" w:themeColor="text1"/>
          <w:sz w:val="24"/>
          <w:szCs w:val="32"/>
        </w:rPr>
        <w:t>对应的专业主干课程平均考核成绩≥70分</w:t>
      </w:r>
      <w:bookmarkEnd w:id="134"/>
      <w:r w:rsidRPr="008D625B">
        <w:rPr>
          <w:rFonts w:asciiTheme="majorEastAsia" w:eastAsiaTheme="majorEastAsia" w:hAnsiTheme="majorEastAsia"/>
          <w:color w:val="000000" w:themeColor="text1"/>
          <w:sz w:val="24"/>
          <w:szCs w:val="32"/>
        </w:rPr>
        <w:t>）；或达到校学位评定委员会当年的另行规定。</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（五）初步掌握一门外语，成绩达到以下规定的条件之一：</w:t>
      </w:r>
    </w:p>
    <w:p w:rsidR="00814DE0" w:rsidRPr="008D625B" w:rsidRDefault="00814DE0" w:rsidP="006F7588">
      <w:pPr>
        <w:pStyle w:val="af1"/>
        <w:spacing w:line="360" w:lineRule="exact"/>
        <w:ind w:firstLineChars="200" w:firstLine="482"/>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b/>
          <w:color w:val="000000" w:themeColor="text1"/>
          <w:sz w:val="24"/>
          <w:szCs w:val="32"/>
        </w:rPr>
        <w:t>1.非外语专业本科生：</w:t>
      </w:r>
      <w:r w:rsidRPr="008D625B">
        <w:rPr>
          <w:rFonts w:asciiTheme="majorEastAsia" w:eastAsiaTheme="majorEastAsia" w:hAnsiTheme="majorEastAsia"/>
          <w:color w:val="000000" w:themeColor="text1"/>
          <w:sz w:val="24"/>
          <w:szCs w:val="32"/>
        </w:rPr>
        <w:t>（1）大学英语课程成绩点在≥2.0（对应的课程考核成绩≥70分）；（2）全国大学英语四级（CET－4）考试成绩合格（达到全国大学英语四、六级考试委员会公布的报考下一次六级考试的资格线）；（3）参加学校组织的非外语专业学士学位外语考试成绩合格。</w:t>
      </w:r>
    </w:p>
    <w:p w:rsidR="00814DE0" w:rsidRPr="008D625B" w:rsidRDefault="00814DE0" w:rsidP="006F7588">
      <w:pPr>
        <w:pStyle w:val="af1"/>
        <w:spacing w:line="360" w:lineRule="exact"/>
        <w:ind w:firstLineChars="200" w:firstLine="482"/>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b/>
          <w:color w:val="000000" w:themeColor="text1"/>
          <w:sz w:val="24"/>
          <w:szCs w:val="32"/>
        </w:rPr>
        <w:t>2.艺术设计、音乐表演等专业单独招生的本科生：</w:t>
      </w:r>
      <w:r w:rsidRPr="008D625B">
        <w:rPr>
          <w:rFonts w:asciiTheme="majorEastAsia" w:eastAsiaTheme="majorEastAsia" w:hAnsiTheme="majorEastAsia"/>
          <w:color w:val="000000" w:themeColor="text1"/>
          <w:sz w:val="24"/>
          <w:szCs w:val="32"/>
        </w:rPr>
        <w:t>（1）大学英语课程成绩点在≥1.0（对应的课程考核成绩≥60分）；（2）全国大学英语四级（CET－4）考试成绩合格（达到全国大学英语四、六级考试委员会公布的报考下一次六级考试的资格线）；（3）参加学校组织的非外语专业学士学位外语考试成绩合格。</w:t>
      </w:r>
    </w:p>
    <w:p w:rsidR="00814DE0" w:rsidRPr="008D625B" w:rsidRDefault="00814DE0" w:rsidP="006F7588">
      <w:pPr>
        <w:pStyle w:val="af1"/>
        <w:spacing w:line="360" w:lineRule="exact"/>
        <w:ind w:firstLineChars="200" w:firstLine="482"/>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b/>
          <w:color w:val="000000" w:themeColor="text1"/>
          <w:sz w:val="24"/>
          <w:szCs w:val="32"/>
        </w:rPr>
        <w:t>3.外语类专业本科生：</w:t>
      </w:r>
      <w:r w:rsidRPr="008D625B">
        <w:rPr>
          <w:rFonts w:asciiTheme="majorEastAsia" w:eastAsiaTheme="majorEastAsia" w:hAnsiTheme="majorEastAsia"/>
          <w:color w:val="000000" w:themeColor="text1"/>
          <w:sz w:val="24"/>
          <w:szCs w:val="32"/>
        </w:rPr>
        <w:t>（1）外语类专业四级考试成绩合格；（2）外语类专业八级考试成绩合格；（3）参加学校组织的外语类专业学士学位外语考试成绩合格。</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取得全国硕士研究生入学资格的应届普通本科毕业生，其学位外语成绩视同达到当年学校授予学士学位规定条件。</w:t>
      </w:r>
    </w:p>
    <w:p w:rsidR="00814DE0" w:rsidRPr="008D625B" w:rsidRDefault="00814DE0" w:rsidP="006F7588">
      <w:pPr>
        <w:pStyle w:val="af1"/>
        <w:spacing w:line="360" w:lineRule="exact"/>
        <w:ind w:firstLineChars="200" w:firstLine="480"/>
        <w:rPr>
          <w:rFonts w:asciiTheme="majorEastAsia" w:eastAsiaTheme="majorEastAsia" w:hAnsiTheme="majorEastAsia" w:hint="default"/>
          <w:b/>
          <w:color w:val="000000" w:themeColor="text1"/>
          <w:sz w:val="24"/>
          <w:szCs w:val="32"/>
        </w:rPr>
      </w:pPr>
      <w:r w:rsidRPr="008D625B">
        <w:rPr>
          <w:rFonts w:asciiTheme="majorEastAsia" w:eastAsiaTheme="majorEastAsia" w:hAnsiTheme="majorEastAsia" w:cs="Times New Roman"/>
          <w:color w:val="000000" w:themeColor="text1"/>
          <w:kern w:val="2"/>
          <w:sz w:val="24"/>
          <w:szCs w:val="32"/>
        </w:rPr>
        <w:t>第三条</w:t>
      </w:r>
      <w:r w:rsidRPr="008D625B">
        <w:rPr>
          <w:rFonts w:asciiTheme="majorEastAsia" w:eastAsiaTheme="majorEastAsia" w:hAnsiTheme="majorEastAsia"/>
          <w:b/>
          <w:bCs/>
          <w:color w:val="000000" w:themeColor="text1"/>
          <w:sz w:val="24"/>
          <w:szCs w:val="32"/>
        </w:rPr>
        <w:t xml:space="preserve">  </w:t>
      </w:r>
      <w:r w:rsidRPr="008D625B">
        <w:rPr>
          <w:rFonts w:asciiTheme="majorEastAsia" w:eastAsiaTheme="majorEastAsia" w:hAnsiTheme="majorEastAsia"/>
          <w:color w:val="000000" w:themeColor="text1"/>
          <w:sz w:val="24"/>
          <w:szCs w:val="32"/>
        </w:rPr>
        <w:t>限授学士学位的情形</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凡违反本细则第二条第一款规定且有具体行为者，或具有下列情形之一者，不授予学士学位：</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（一）受到“退学”处理和“开除学籍”处分者。</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（二）在校期间因课程考核违纪受到两次以上（含两次） “记过”处分；或因课程考核违纪及其他原因受到“留校察看”处分者（不论解除与否）。</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（三）未通过本科毕业资格审查，或“专业主干课程”平均成绩点低于学校规定者。</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（四）已毕业或结业学生，回校参加考试违反考试纪律者；或超过学校规定的最高学习年限仍未达到学士学位授予条件者。</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（五）校学位评定委员会认为不能授予学士学位的其他情形者。</w:t>
      </w:r>
    </w:p>
    <w:p w:rsidR="00814DE0" w:rsidRPr="008D625B" w:rsidRDefault="00814DE0" w:rsidP="006F7588">
      <w:pPr>
        <w:pStyle w:val="af1"/>
        <w:spacing w:line="360" w:lineRule="exact"/>
        <w:ind w:firstLineChars="200" w:firstLine="480"/>
        <w:rPr>
          <w:rFonts w:asciiTheme="majorEastAsia" w:eastAsiaTheme="majorEastAsia" w:hAnsiTheme="majorEastAsia" w:hint="default"/>
          <w:b/>
          <w:color w:val="000000" w:themeColor="text1"/>
          <w:sz w:val="24"/>
          <w:szCs w:val="32"/>
        </w:rPr>
      </w:pPr>
      <w:r w:rsidRPr="008D625B">
        <w:rPr>
          <w:rFonts w:asciiTheme="majorEastAsia" w:eastAsiaTheme="majorEastAsia" w:hAnsiTheme="majorEastAsia" w:cs="Times New Roman"/>
          <w:color w:val="000000" w:themeColor="text1"/>
          <w:kern w:val="2"/>
          <w:sz w:val="24"/>
          <w:szCs w:val="32"/>
        </w:rPr>
        <w:t>第四条</w:t>
      </w:r>
      <w:r w:rsidRPr="008D625B">
        <w:rPr>
          <w:rFonts w:asciiTheme="majorEastAsia" w:eastAsiaTheme="majorEastAsia" w:hAnsiTheme="majorEastAsia"/>
          <w:b/>
          <w:color w:val="000000" w:themeColor="text1"/>
          <w:sz w:val="24"/>
          <w:szCs w:val="32"/>
        </w:rPr>
        <w:t xml:space="preserve">  </w:t>
      </w:r>
      <w:r w:rsidRPr="008D625B">
        <w:rPr>
          <w:rFonts w:asciiTheme="majorEastAsia" w:eastAsiaTheme="majorEastAsia" w:hAnsiTheme="majorEastAsia"/>
          <w:color w:val="000000" w:themeColor="text1"/>
          <w:sz w:val="24"/>
          <w:szCs w:val="32"/>
        </w:rPr>
        <w:t>授予学士学位的程序</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（一）各学院学位评定分委员会根据本实施细则，对本院本科毕业生的学士学位授予资格进行初审，并将初审情况报教务处复核。</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（二）教务处复核后，负责向校学位评定委员会报告，提出建议授予和不授予学士学位的名单。</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（三）校学位评定委员会召开会议进行评议、审核，并做出授予或不授予学士学位的决定。决定采用无记名投票方式，需经校学位评定委员会全体成员半数以上通过。</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（四）校长（或校长委托他人）给申请者授予学士学位。</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第五条</w:t>
      </w:r>
      <w:r w:rsidRPr="008D625B">
        <w:rPr>
          <w:rFonts w:asciiTheme="majorEastAsia" w:eastAsiaTheme="majorEastAsia" w:hAnsiTheme="majorEastAsia" w:hint="eastAsia"/>
          <w:b/>
          <w:color w:val="000000" w:themeColor="text1"/>
          <w:sz w:val="24"/>
          <w:szCs w:val="32"/>
        </w:rPr>
        <w:t xml:space="preserve">  </w:t>
      </w:r>
      <w:r w:rsidRPr="008D625B">
        <w:rPr>
          <w:rFonts w:asciiTheme="majorEastAsia" w:eastAsiaTheme="majorEastAsia" w:hAnsiTheme="majorEastAsia" w:hint="eastAsia"/>
          <w:color w:val="000000" w:themeColor="text1"/>
          <w:sz w:val="24"/>
          <w:szCs w:val="32"/>
        </w:rPr>
        <w:t>因课程考核违纪的限授学位者，</w:t>
      </w:r>
      <w:r w:rsidRPr="008D625B">
        <w:rPr>
          <w:rFonts w:asciiTheme="majorEastAsia" w:eastAsiaTheme="majorEastAsia" w:hAnsiTheme="majorEastAsia" w:cs="宋体" w:hint="eastAsia"/>
          <w:bCs/>
          <w:color w:val="000000" w:themeColor="text1"/>
          <w:sz w:val="24"/>
          <w:szCs w:val="32"/>
        </w:rPr>
        <w:t>在校期间</w:t>
      </w:r>
      <w:r w:rsidRPr="008D625B">
        <w:rPr>
          <w:rFonts w:asciiTheme="majorEastAsia" w:eastAsiaTheme="majorEastAsia" w:hAnsiTheme="majorEastAsia" w:hint="eastAsia"/>
          <w:color w:val="000000" w:themeColor="text1"/>
          <w:sz w:val="24"/>
          <w:szCs w:val="32"/>
        </w:rPr>
        <w:t>具备下列条件之一的，经本人申请，教务处、学工处、招生就业处和申请者所在学院共同审核认定，报校学位评定委员会审核通过后，可授予学位。</w:t>
      </w:r>
    </w:p>
    <w:p w:rsidR="00814DE0" w:rsidRPr="008D625B" w:rsidRDefault="00814DE0" w:rsidP="006F7588">
      <w:pPr>
        <w:pStyle w:val="af1"/>
        <w:spacing w:line="360" w:lineRule="exact"/>
        <w:ind w:firstLineChars="200" w:firstLine="480"/>
        <w:rPr>
          <w:rFonts w:asciiTheme="majorEastAsia" w:eastAsiaTheme="majorEastAsia" w:hAnsiTheme="majorEastAsia" w:hint="default"/>
          <w:color w:val="000000" w:themeColor="text1"/>
          <w:sz w:val="24"/>
          <w:szCs w:val="32"/>
        </w:rPr>
      </w:pPr>
      <w:r w:rsidRPr="008D625B">
        <w:rPr>
          <w:rFonts w:asciiTheme="majorEastAsia" w:eastAsiaTheme="majorEastAsia" w:hAnsiTheme="majorEastAsia"/>
          <w:color w:val="000000" w:themeColor="text1"/>
          <w:sz w:val="24"/>
          <w:szCs w:val="32"/>
        </w:rPr>
        <w:t>（一）“专业主干课程”平均成绩点≥3.0（对应的专业主干课程平均考核成绩≥80分）者。</w:t>
      </w:r>
    </w:p>
    <w:p w:rsidR="00814DE0" w:rsidRPr="008D625B" w:rsidRDefault="00814DE0" w:rsidP="006F7588">
      <w:pPr>
        <w:pStyle w:val="af1"/>
        <w:spacing w:line="360" w:lineRule="exact"/>
        <w:ind w:firstLineChars="200" w:firstLine="480"/>
        <w:rPr>
          <w:rFonts w:asciiTheme="majorEastAsia" w:eastAsiaTheme="majorEastAsia" w:hAnsiTheme="majorEastAsia" w:cs="宋体" w:hint="default"/>
          <w:bCs/>
          <w:color w:val="000000" w:themeColor="text1"/>
          <w:sz w:val="24"/>
          <w:szCs w:val="32"/>
        </w:rPr>
      </w:pPr>
      <w:r w:rsidRPr="008D625B">
        <w:rPr>
          <w:rFonts w:asciiTheme="majorEastAsia" w:eastAsiaTheme="majorEastAsia" w:hAnsiTheme="majorEastAsia"/>
          <w:color w:val="000000" w:themeColor="text1"/>
          <w:sz w:val="24"/>
          <w:szCs w:val="32"/>
        </w:rPr>
        <w:t>（二）</w:t>
      </w:r>
      <w:r w:rsidRPr="008D625B">
        <w:rPr>
          <w:rFonts w:asciiTheme="majorEastAsia" w:eastAsiaTheme="majorEastAsia" w:hAnsiTheme="majorEastAsia" w:cs="宋体"/>
          <w:bCs/>
          <w:color w:val="000000" w:themeColor="text1"/>
          <w:sz w:val="24"/>
          <w:szCs w:val="32"/>
        </w:rPr>
        <w:t>获得过省部级以上奖励及荣誉称号者。</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第六条  在规定基本学制内没有完成规定学业的结业学生，允许在学校规定的最高学习年限内，回校继续完成学业，如达到毕业资格审查要求，且通过申请学士学位资格审查，经本人书面申请，校学位评定委员会评议通过，可授予学士学位。</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第七条  取得毕业资格，但由于在规定的基本学制内，外语成绩未达到规定条件而未获得学士学位者，在学校规定的最高学习年限内，经本人书面申请，可以参加学校组织的学位外语课程考试，成绩达到要求，并通过申请学士学位资格审查，校学位评定委员会通过，可授予学士学位。</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 xml:space="preserve">第八条  学士学位的授予时间以校学位评定委员会做出决定的日期为准，学士学位证书原则上按此日期填写。 </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第九条  学士学位证书遗失或损坏者，经本人申请，并提供相关证明材料，学校按程序核实后可出具相应的学士学位证明书，证明书与原学士学位证书具有同等效力。</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第十条  经查实学士学位申请者的毕业论文存在购买、由他人代写、剽窃或者伪造数据等作假情形的，校学位评定委员会可取消其学士学位申请资格；对已获得学士学位者，可根据相关程序撤销其授予决定，并注销其学士学位证书。取消学士学位申请资格和撤销授予学士学位的决定向社会公布，不再接受其学士学位申请。</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第十一条</w:t>
      </w:r>
      <w:r w:rsidRPr="008D625B">
        <w:rPr>
          <w:rFonts w:asciiTheme="majorEastAsia" w:eastAsiaTheme="majorEastAsia" w:hAnsiTheme="majorEastAsia" w:hint="eastAsia"/>
          <w:b/>
          <w:color w:val="000000" w:themeColor="text1"/>
          <w:sz w:val="24"/>
          <w:szCs w:val="32"/>
        </w:rPr>
        <w:t xml:space="preserve">  </w:t>
      </w:r>
      <w:r w:rsidRPr="008D625B">
        <w:rPr>
          <w:rFonts w:asciiTheme="majorEastAsia" w:eastAsiaTheme="majorEastAsia" w:hAnsiTheme="majorEastAsia" w:hint="eastAsia"/>
          <w:color w:val="000000" w:themeColor="text1"/>
          <w:sz w:val="24"/>
          <w:szCs w:val="32"/>
        </w:rPr>
        <w:t>在我校接受全日制普通高等教育的本科学生适用本实施细则。</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第十二条  本实施细则自2014级本科生起施行，原《江西农大学授予普通本科毕业生学士学位工作实施细则》（赣农大发〔2014〕52号）同时废止。</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4"/>
          <w:szCs w:val="32"/>
        </w:rPr>
        <w:t>第十三条  本实施细则由校学位评定委员会授权教务处负责解释</w:t>
      </w:r>
      <w:r w:rsidRPr="008D625B">
        <w:rPr>
          <w:rFonts w:asciiTheme="majorEastAsia" w:eastAsiaTheme="majorEastAsia" w:hAnsiTheme="majorEastAsia" w:hint="eastAsia"/>
          <w:color w:val="000000" w:themeColor="text1"/>
          <w:sz w:val="28"/>
          <w:szCs w:val="32"/>
        </w:rPr>
        <w:t>。</w:t>
      </w:r>
    </w:p>
    <w:p w:rsidR="006F7588" w:rsidRPr="008D625B" w:rsidRDefault="006F7588" w:rsidP="006F7588">
      <w:pPr>
        <w:widowControl/>
        <w:spacing w:line="360" w:lineRule="exact"/>
        <w:ind w:firstLineChars="200" w:firstLine="560"/>
        <w:rPr>
          <w:rFonts w:asciiTheme="majorEastAsia" w:eastAsiaTheme="majorEastAsia" w:hAnsiTheme="majorEastAsia"/>
          <w:color w:val="000000" w:themeColor="text1"/>
          <w:sz w:val="28"/>
          <w:szCs w:val="32"/>
        </w:rPr>
      </w:pPr>
    </w:p>
    <w:p w:rsidR="006F7588" w:rsidRPr="008D625B" w:rsidRDefault="006F7588" w:rsidP="006F7588">
      <w:pPr>
        <w:widowControl/>
        <w:spacing w:line="360" w:lineRule="exact"/>
        <w:ind w:firstLineChars="200" w:firstLine="560"/>
        <w:rPr>
          <w:rFonts w:asciiTheme="majorEastAsia" w:eastAsiaTheme="majorEastAsia" w:hAnsiTheme="majorEastAsia"/>
          <w:color w:val="000000" w:themeColor="text1"/>
          <w:sz w:val="28"/>
          <w:szCs w:val="32"/>
        </w:rPr>
      </w:pPr>
    </w:p>
    <w:p w:rsidR="006F7588" w:rsidRPr="008D625B" w:rsidRDefault="006F7588" w:rsidP="006F7588">
      <w:pPr>
        <w:widowControl/>
        <w:spacing w:line="360" w:lineRule="exact"/>
        <w:ind w:firstLineChars="200" w:firstLine="560"/>
        <w:rPr>
          <w:rFonts w:asciiTheme="majorEastAsia" w:eastAsiaTheme="majorEastAsia" w:hAnsiTheme="majorEastAsia"/>
          <w:color w:val="000000" w:themeColor="text1"/>
          <w:sz w:val="28"/>
          <w:szCs w:val="32"/>
        </w:rPr>
      </w:pPr>
    </w:p>
    <w:p w:rsidR="00BC007F" w:rsidRDefault="00BC007F">
      <w:pPr>
        <w:widowControl/>
        <w:jc w:val="left"/>
        <w:rPr>
          <w:rFonts w:asciiTheme="majorEastAsia" w:eastAsiaTheme="majorEastAsia" w:hAnsiTheme="majorEastAsia"/>
          <w:color w:val="000000" w:themeColor="text1"/>
          <w:sz w:val="32"/>
          <w:szCs w:val="32"/>
        </w:rPr>
      </w:pPr>
      <w:r>
        <w:rPr>
          <w:rFonts w:asciiTheme="majorEastAsia" w:eastAsiaTheme="majorEastAsia" w:hAnsiTheme="majorEastAsia"/>
          <w:color w:val="000000" w:themeColor="text1"/>
          <w:sz w:val="32"/>
          <w:szCs w:val="32"/>
        </w:rPr>
        <w:br w:type="page"/>
      </w:r>
    </w:p>
    <w:p w:rsidR="00814DE0" w:rsidRPr="008D625B" w:rsidRDefault="00814DE0" w:rsidP="00734D1A">
      <w:pPr>
        <w:widowControl/>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附件1：</w:t>
      </w:r>
    </w:p>
    <w:p w:rsidR="00814DE0" w:rsidRPr="008D625B" w:rsidRDefault="00814DE0" w:rsidP="00734D1A">
      <w:pPr>
        <w:widowControl/>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江西农业大学普通本科生课程成绩点计算方法</w:t>
      </w:r>
    </w:p>
    <w:p w:rsidR="00814DE0" w:rsidRPr="008D625B" w:rsidRDefault="00814DE0" w:rsidP="00734D1A">
      <w:pPr>
        <w:widowControl/>
        <w:spacing w:line="440" w:lineRule="exact"/>
        <w:ind w:firstLineChars="200" w:firstLine="640"/>
        <w:rPr>
          <w:rFonts w:asciiTheme="majorEastAsia" w:eastAsiaTheme="majorEastAsia" w:hAnsiTheme="majorEastAsia"/>
          <w:color w:val="000000" w:themeColor="text1"/>
          <w:sz w:val="32"/>
          <w:szCs w:val="32"/>
        </w:rPr>
      </w:pP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学校采用“成绩点制（5分制）”综合评价学生的学习质量。</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一、课程成绩点与课程平均成绩点的计算方法</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1、课程成绩点见附件2。</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2、课程平均成绩点（Grade Point Average，GPA）= Σ（课程学分×成绩点）/Σ课程学分。</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 xml:space="preserve">(1) 分上、下部分授课的课程按平均值计算该门课程学分； </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(2)《大学英语》按3学分计算课程学分。</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二、课程考核成绩与成绩点的对应关系见附件2。</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三、课程考核成绩无论合格与否，均记入学生成绩单，计入平均成绩点（GPA），并归入学生本人学籍档案。</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四、因考核成绩不合格经补考后合格的课程，补考成绩在60-64分统一按1.0计算成绩点，65分及以上的统一按1.5计算成绩点。</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五、60分≤考核成绩&lt;70申请重修的主干课程，学校最多给予其两次重修考试机会（分别在该课程开设学期的下一学期开学初补考，以及第八学期毕业生清考），在学籍表中记载其历次考核中最高一次的成绩，但相应课程按平均值计算成绩点。</w:t>
      </w:r>
    </w:p>
    <w:p w:rsidR="00814DE0" w:rsidRPr="008D625B" w:rsidRDefault="00814DE0" w:rsidP="006F7588">
      <w:pPr>
        <w:widowControl/>
        <w:spacing w:line="360" w:lineRule="exact"/>
        <w:ind w:firstLineChars="200" w:firstLine="480"/>
        <w:rPr>
          <w:rFonts w:asciiTheme="majorEastAsia" w:eastAsiaTheme="majorEastAsia" w:hAnsiTheme="majorEastAsia"/>
          <w:color w:val="000000" w:themeColor="text1"/>
          <w:sz w:val="24"/>
          <w:szCs w:val="32"/>
        </w:rPr>
        <w:sectPr w:rsidR="00814DE0" w:rsidRPr="008D625B" w:rsidSect="002C28BC">
          <w:footerReference w:type="even" r:id="rId42"/>
          <w:footerReference w:type="default" r:id="rId43"/>
          <w:pgSz w:w="11906" w:h="16838" w:code="9"/>
          <w:pgMar w:top="1701" w:right="1701" w:bottom="1701" w:left="1701" w:header="851" w:footer="992" w:gutter="0"/>
          <w:cols w:space="425"/>
          <w:docGrid w:linePitch="312"/>
        </w:sectPr>
      </w:pPr>
      <w:r w:rsidRPr="008D625B">
        <w:rPr>
          <w:rFonts w:asciiTheme="majorEastAsia" w:eastAsiaTheme="majorEastAsia" w:hAnsiTheme="majorEastAsia" w:hint="eastAsia"/>
          <w:color w:val="000000" w:themeColor="text1"/>
          <w:sz w:val="24"/>
          <w:szCs w:val="32"/>
        </w:rPr>
        <w:t xml:space="preserve"> 六、凡因旷考、严重违反考核纪律或作弊的，登记成绩时注明原因，其课程成绩为零分，成绩点为0，并计入平均成绩点（GPA）。</w: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附件2：     </w:t>
      </w:r>
    </w:p>
    <w:p w:rsidR="00814DE0" w:rsidRPr="008D625B" w:rsidRDefault="00814DE0" w:rsidP="00EE5482">
      <w:pPr>
        <w:widowControl/>
        <w:jc w:val="center"/>
        <w:rPr>
          <w:rFonts w:asciiTheme="majorEastAsia" w:eastAsiaTheme="majorEastAsia" w:hAnsiTheme="majorEastAsia"/>
          <w:b/>
          <w:color w:val="000000" w:themeColor="text1"/>
          <w:sz w:val="32"/>
          <w:szCs w:val="44"/>
        </w:rPr>
      </w:pPr>
      <w:r w:rsidRPr="008D625B">
        <w:rPr>
          <w:rFonts w:asciiTheme="majorEastAsia" w:eastAsiaTheme="majorEastAsia" w:hAnsiTheme="majorEastAsia" w:hint="eastAsia"/>
          <w:b/>
          <w:color w:val="000000" w:themeColor="text1"/>
          <w:sz w:val="32"/>
          <w:szCs w:val="44"/>
        </w:rPr>
        <w:t xml:space="preserve">  课程考核成绩与成绩点的对应关系</w:t>
      </w:r>
    </w:p>
    <w:tbl>
      <w:tblPr>
        <w:tblW w:w="8929" w:type="dxa"/>
        <w:jc w:val="center"/>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579"/>
        <w:gridCol w:w="1839"/>
        <w:gridCol w:w="1965"/>
        <w:gridCol w:w="2224"/>
      </w:tblGrid>
      <w:tr w:rsidR="00814DE0" w:rsidRPr="008D625B" w:rsidTr="00A97A7A">
        <w:trPr>
          <w:trHeight w:val="336"/>
          <w:jc w:val="center"/>
        </w:trPr>
        <w:tc>
          <w:tcPr>
            <w:tcW w:w="6705" w:type="dxa"/>
            <w:gridSpan w:val="4"/>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00" w:lineRule="exact"/>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成   绩</w:t>
            </w:r>
          </w:p>
        </w:tc>
        <w:tc>
          <w:tcPr>
            <w:tcW w:w="2224"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00" w:lineRule="exact"/>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成绩点</w:t>
            </w:r>
          </w:p>
        </w:tc>
      </w:tr>
      <w:tr w:rsidR="00814DE0" w:rsidRPr="008D625B" w:rsidTr="00A97A7A">
        <w:trPr>
          <w:trHeight w:val="189"/>
          <w:jc w:val="center"/>
        </w:trPr>
        <w:tc>
          <w:tcPr>
            <w:tcW w:w="1322"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A</w:t>
            </w:r>
          </w:p>
        </w:tc>
        <w:tc>
          <w:tcPr>
            <w:tcW w:w="1579"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优秀</w:t>
            </w:r>
          </w:p>
        </w:tc>
        <w:tc>
          <w:tcPr>
            <w:tcW w:w="1839"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90-100</w:t>
            </w: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100</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5.0</w:t>
            </w:r>
          </w:p>
        </w:tc>
      </w:tr>
      <w:tr w:rsidR="00814DE0" w:rsidRPr="008D625B" w:rsidTr="00A97A7A">
        <w:trPr>
          <w:trHeight w:val="194"/>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99</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4.9</w:t>
            </w:r>
          </w:p>
        </w:tc>
      </w:tr>
      <w:tr w:rsidR="00814DE0" w:rsidRPr="008D625B" w:rsidTr="00A97A7A">
        <w:trPr>
          <w:trHeight w:val="211"/>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98</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4.8</w:t>
            </w:r>
          </w:p>
        </w:tc>
      </w:tr>
      <w:tr w:rsidR="00814DE0" w:rsidRPr="008D625B" w:rsidTr="00A97A7A">
        <w:trPr>
          <w:trHeight w:val="228"/>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97</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4.7</w:t>
            </w:r>
          </w:p>
        </w:tc>
      </w:tr>
      <w:tr w:rsidR="00814DE0" w:rsidRPr="008D625B" w:rsidTr="00A97A7A">
        <w:trPr>
          <w:trHeight w:val="231"/>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96</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4.6</w:t>
            </w:r>
          </w:p>
        </w:tc>
      </w:tr>
      <w:tr w:rsidR="00814DE0" w:rsidRPr="008D625B" w:rsidTr="00A97A7A">
        <w:trPr>
          <w:trHeight w:val="247"/>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95</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4.5</w:t>
            </w:r>
          </w:p>
        </w:tc>
      </w:tr>
      <w:tr w:rsidR="00814DE0" w:rsidRPr="008D625B" w:rsidTr="00A97A7A">
        <w:trPr>
          <w:trHeight w:val="130"/>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94</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4.4</w:t>
            </w:r>
          </w:p>
        </w:tc>
      </w:tr>
      <w:tr w:rsidR="00814DE0" w:rsidRPr="008D625B" w:rsidTr="00A97A7A">
        <w:trPr>
          <w:trHeight w:val="1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93</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4.3</w:t>
            </w:r>
          </w:p>
        </w:tc>
      </w:tr>
      <w:tr w:rsidR="00814DE0" w:rsidRPr="008D625B" w:rsidTr="00A97A7A">
        <w:trPr>
          <w:trHeight w:val="151"/>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92</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4.2</w:t>
            </w:r>
          </w:p>
        </w:tc>
      </w:tr>
      <w:tr w:rsidR="00814DE0" w:rsidRPr="008D625B" w:rsidTr="00A97A7A">
        <w:trPr>
          <w:trHeight w:val="169"/>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91</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4.1</w:t>
            </w:r>
          </w:p>
        </w:tc>
      </w:tr>
      <w:tr w:rsidR="00814DE0" w:rsidRPr="008D625B" w:rsidTr="00A97A7A">
        <w:trPr>
          <w:trHeight w:val="139"/>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90</w:t>
            </w:r>
          </w:p>
        </w:tc>
        <w:tc>
          <w:tcPr>
            <w:tcW w:w="2224" w:type="dxa"/>
            <w:tcBorders>
              <w:top w:val="single" w:sz="4" w:space="0" w:color="auto"/>
              <w:left w:val="single" w:sz="4" w:space="0" w:color="auto"/>
              <w:right w:val="single" w:sz="4" w:space="0" w:color="auto"/>
            </w:tcBorders>
            <w:vAlign w:val="center"/>
          </w:tcPr>
          <w:p w:rsidR="00814DE0" w:rsidRPr="008D625B" w:rsidDel="00181B00"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4.0</w:t>
            </w:r>
          </w:p>
        </w:tc>
      </w:tr>
      <w:tr w:rsidR="00814DE0" w:rsidRPr="008D625B" w:rsidTr="00A97A7A">
        <w:trPr>
          <w:trHeight w:val="235"/>
          <w:jc w:val="center"/>
        </w:trPr>
        <w:tc>
          <w:tcPr>
            <w:tcW w:w="1322"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B</w:t>
            </w:r>
          </w:p>
        </w:tc>
        <w:tc>
          <w:tcPr>
            <w:tcW w:w="1579"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良好</w:t>
            </w:r>
          </w:p>
        </w:tc>
        <w:tc>
          <w:tcPr>
            <w:tcW w:w="1839" w:type="dxa"/>
            <w:vMerge w:val="restart"/>
            <w:tcBorders>
              <w:top w:val="single" w:sz="4" w:space="0" w:color="auto"/>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70-89</w:t>
            </w: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89</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3.9</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88</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3.8</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87</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3.7</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86</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3.6</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85</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3.5</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84</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3.4</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83</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3.3</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82</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3.2</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81</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3.1</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80</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3.0</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79</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2.9</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78</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2.8</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77</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2.7</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76</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2.6</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75</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2.5</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74</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2.4</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73</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2.3</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72</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2.2</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71</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2.1</w:t>
            </w:r>
          </w:p>
        </w:tc>
      </w:tr>
      <w:tr w:rsidR="00814DE0" w:rsidRPr="008D625B" w:rsidTr="00A97A7A">
        <w:trPr>
          <w:trHeight w:val="66"/>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70</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2.0</w:t>
            </w:r>
          </w:p>
        </w:tc>
      </w:tr>
      <w:tr w:rsidR="00814DE0" w:rsidRPr="008D625B" w:rsidTr="00A97A7A">
        <w:trPr>
          <w:trHeight w:val="113"/>
          <w:jc w:val="center"/>
        </w:trPr>
        <w:tc>
          <w:tcPr>
            <w:tcW w:w="1322" w:type="dxa"/>
            <w:vMerge w:val="restart"/>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C</w:t>
            </w:r>
          </w:p>
        </w:tc>
        <w:tc>
          <w:tcPr>
            <w:tcW w:w="1579" w:type="dxa"/>
            <w:vMerge w:val="restart"/>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及格</w:t>
            </w:r>
          </w:p>
        </w:tc>
        <w:tc>
          <w:tcPr>
            <w:tcW w:w="1839" w:type="dxa"/>
            <w:vMerge w:val="restart"/>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60-69</w:t>
            </w: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69</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1.9</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68</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1.8</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67</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1.7</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66</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1.6</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65</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1.5</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64</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1.4</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63</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1.3</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62</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1.2</w:t>
            </w:r>
          </w:p>
        </w:tc>
      </w:tr>
      <w:tr w:rsidR="00814DE0" w:rsidRPr="008D625B" w:rsidTr="00A97A7A">
        <w:trPr>
          <w:trHeight w:val="235"/>
          <w:jc w:val="center"/>
        </w:trPr>
        <w:tc>
          <w:tcPr>
            <w:tcW w:w="1322"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61</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1.1</w:t>
            </w:r>
          </w:p>
        </w:tc>
      </w:tr>
      <w:tr w:rsidR="00814DE0" w:rsidRPr="008D625B" w:rsidTr="00A97A7A">
        <w:trPr>
          <w:trHeight w:val="66"/>
          <w:jc w:val="center"/>
        </w:trPr>
        <w:tc>
          <w:tcPr>
            <w:tcW w:w="1322" w:type="dxa"/>
            <w:vMerge/>
            <w:tcBorders>
              <w:left w:val="single" w:sz="4" w:space="0" w:color="auto"/>
              <w:bottom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579" w:type="dxa"/>
            <w:vMerge/>
            <w:tcBorders>
              <w:left w:val="single" w:sz="4" w:space="0" w:color="auto"/>
              <w:bottom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839" w:type="dxa"/>
            <w:vMerge/>
            <w:tcBorders>
              <w:left w:val="single" w:sz="4" w:space="0" w:color="auto"/>
              <w:bottom w:val="single" w:sz="4" w:space="0" w:color="auto"/>
              <w:right w:val="single" w:sz="4" w:space="0" w:color="auto"/>
            </w:tcBorders>
            <w:vAlign w:val="center"/>
          </w:tcPr>
          <w:p w:rsidR="00814DE0" w:rsidRPr="008D625B" w:rsidRDefault="00814DE0" w:rsidP="00734D1A">
            <w:pPr>
              <w:widowControl/>
              <w:spacing w:line="360" w:lineRule="auto"/>
              <w:jc w:val="center"/>
              <w:rPr>
                <w:rFonts w:asciiTheme="majorEastAsia" w:eastAsiaTheme="majorEastAsia" w:hAnsiTheme="majorEastAsia"/>
                <w:color w:val="000000" w:themeColor="text1"/>
                <w:sz w:val="28"/>
                <w:szCs w:val="28"/>
              </w:rPr>
            </w:pPr>
          </w:p>
        </w:tc>
        <w:tc>
          <w:tcPr>
            <w:tcW w:w="196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60</w:t>
            </w:r>
          </w:p>
        </w:tc>
        <w:tc>
          <w:tcPr>
            <w:tcW w:w="2224" w:type="dxa"/>
            <w:tcBorders>
              <w:top w:val="single" w:sz="4" w:space="0" w:color="auto"/>
              <w:left w:val="single" w:sz="4" w:space="0" w:color="auto"/>
              <w:right w:val="single" w:sz="4" w:space="0" w:color="auto"/>
            </w:tcBorders>
            <w:vAlign w:val="center"/>
          </w:tcPr>
          <w:p w:rsidR="00814DE0" w:rsidRPr="008D625B" w:rsidRDefault="00814DE0" w:rsidP="00734D1A">
            <w:pPr>
              <w:widowControl/>
              <w:spacing w:line="2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1.0</w:t>
            </w:r>
          </w:p>
        </w:tc>
      </w:tr>
      <w:tr w:rsidR="00814DE0" w:rsidRPr="008D625B" w:rsidTr="00A97A7A">
        <w:trPr>
          <w:trHeight w:val="269"/>
          <w:jc w:val="center"/>
        </w:trPr>
        <w:tc>
          <w:tcPr>
            <w:tcW w:w="1322"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4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D</w:t>
            </w:r>
          </w:p>
        </w:tc>
        <w:tc>
          <w:tcPr>
            <w:tcW w:w="157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4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不及格</w:t>
            </w:r>
          </w:p>
        </w:tc>
        <w:tc>
          <w:tcPr>
            <w:tcW w:w="1839"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40" w:lineRule="exact"/>
              <w:jc w:val="cente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60分以下</w:t>
            </w:r>
          </w:p>
        </w:tc>
        <w:tc>
          <w:tcPr>
            <w:tcW w:w="1964"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4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&lt;60</w:t>
            </w:r>
          </w:p>
        </w:tc>
        <w:tc>
          <w:tcPr>
            <w:tcW w:w="2224"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widowControl/>
              <w:spacing w:line="34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0</w:t>
            </w:r>
          </w:p>
        </w:tc>
      </w:tr>
    </w:tbl>
    <w:p w:rsidR="00814DE0" w:rsidRPr="008D625B" w:rsidRDefault="00814DE0" w:rsidP="00734D1A">
      <w:pPr>
        <w:widowControl/>
        <w:spacing w:line="340" w:lineRule="exact"/>
        <w:ind w:firstLineChars="200" w:firstLine="5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注：四级计分制课程的成绩点以该类成绩点的最低成绩点记入学生成绩单。</w:t>
      </w:r>
    </w:p>
    <w:p w:rsidR="00814DE0" w:rsidRPr="008D625B" w:rsidRDefault="00814DE0" w:rsidP="00734D1A">
      <w:pPr>
        <w:rPr>
          <w:rFonts w:asciiTheme="majorEastAsia" w:eastAsiaTheme="majorEastAsia" w:hAnsiTheme="majorEastAsia"/>
          <w:color w:val="000000" w:themeColor="text1"/>
          <w:sz w:val="32"/>
          <w:szCs w:val="32"/>
        </w:rPr>
        <w:sectPr w:rsidR="00814DE0" w:rsidRPr="008D625B" w:rsidSect="007C7AB7">
          <w:pgSz w:w="11906" w:h="16838" w:code="9"/>
          <w:pgMar w:top="1701" w:right="1701" w:bottom="1701" w:left="1701" w:header="851" w:footer="992" w:gutter="0"/>
          <w:cols w:space="425"/>
          <w:docGrid w:linePitch="312"/>
        </w:sectPr>
      </w:pPr>
    </w:p>
    <w:p w:rsidR="00814DE0" w:rsidRPr="008D625B" w:rsidRDefault="00B34A85"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09440" behindDoc="0" locked="0" layoutInCell="1" allowOverlap="1" wp14:anchorId="0445B519" wp14:editId="01412B3F">
                <wp:simplePos x="0" y="0"/>
                <wp:positionH relativeFrom="column">
                  <wp:posOffset>-171450</wp:posOffset>
                </wp:positionH>
                <wp:positionV relativeFrom="page">
                  <wp:posOffset>1210310</wp:posOffset>
                </wp:positionV>
                <wp:extent cx="6052185" cy="990600"/>
                <wp:effectExtent l="0" t="0" r="5715" b="0"/>
                <wp:wrapTopAndBottom/>
                <wp:docPr id="10"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5pt;margin-top:95.3pt;width:476.55pt;height: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814DE0" w:rsidRPr="008D625B" w:rsidRDefault="00814DE0" w:rsidP="00EE5482">
      <w:pPr>
        <w:pStyle w:val="p0"/>
        <w:snapToGrid w:val="0"/>
        <w:jc w:val="center"/>
        <w:outlineLvl w:val="1"/>
        <w:rPr>
          <w:rFonts w:asciiTheme="majorEastAsia" w:eastAsiaTheme="majorEastAsia" w:hAnsiTheme="majorEastAsia"/>
          <w:color w:val="000000" w:themeColor="text1"/>
          <w:sz w:val="32"/>
        </w:rPr>
      </w:pPr>
      <w:bookmarkStart w:id="135" w:name="_Toc496442732"/>
      <w:bookmarkStart w:id="136" w:name="_Toc496708092"/>
      <w:bookmarkStart w:id="137" w:name="_Toc496727890"/>
      <w:r w:rsidRPr="008D625B">
        <w:rPr>
          <w:rFonts w:asciiTheme="majorEastAsia" w:eastAsiaTheme="majorEastAsia" w:hAnsiTheme="majorEastAsia" w:hint="eastAsia"/>
          <w:color w:val="000000" w:themeColor="text1"/>
          <w:sz w:val="32"/>
        </w:rPr>
        <w:t>赣农大发〔2017〕62号</w:t>
      </w:r>
      <w:bookmarkEnd w:id="135"/>
      <w:bookmarkEnd w:id="136"/>
      <w:bookmarkEnd w:id="137"/>
    </w:p>
    <w:p w:rsidR="00814DE0" w:rsidRPr="008D625B" w:rsidRDefault="00B34A85" w:rsidP="00734D1A">
      <w:pPr>
        <w:pStyle w:val="a5"/>
        <w:spacing w:line="8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10464" behindDoc="0" locked="0" layoutInCell="1" allowOverlap="1" wp14:anchorId="3C24B4FA" wp14:editId="673FB149">
                <wp:simplePos x="0" y="0"/>
                <wp:positionH relativeFrom="column">
                  <wp:posOffset>-28575</wp:posOffset>
                </wp:positionH>
                <wp:positionV relativeFrom="paragraph">
                  <wp:posOffset>131445</wp:posOffset>
                </wp:positionV>
                <wp:extent cx="5676900" cy="0"/>
                <wp:effectExtent l="14605" t="19050" r="23495" b="19050"/>
                <wp:wrapTopAndBottom/>
                <wp:docPr id="9"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" strokecolor="red" strokeweight="2.25pt">
                <w10:wrap type="topAndBottom"/>
              </v:line>
            </w:pict>
          </mc:Fallback>
        </mc:AlternateContent>
      </w:r>
    </w:p>
    <w:p w:rsidR="00814DE0" w:rsidRPr="008D625B" w:rsidRDefault="00814DE0" w:rsidP="00EE5482">
      <w:pPr>
        <w:pStyle w:val="p0"/>
        <w:snapToGrid w:val="0"/>
        <w:jc w:val="center"/>
        <w:outlineLvl w:val="1"/>
        <w:rPr>
          <w:rFonts w:asciiTheme="majorEastAsia" w:eastAsiaTheme="majorEastAsia" w:hAnsiTheme="majorEastAsia"/>
          <w:b/>
          <w:color w:val="000000" w:themeColor="text1"/>
          <w:spacing w:val="-6"/>
          <w:sz w:val="32"/>
          <w:szCs w:val="44"/>
        </w:rPr>
      </w:pPr>
      <w:bookmarkStart w:id="138" w:name="_Toc496727891"/>
      <w:r w:rsidRPr="008D625B">
        <w:rPr>
          <w:rFonts w:asciiTheme="majorEastAsia" w:eastAsiaTheme="majorEastAsia" w:hAnsiTheme="majorEastAsia" w:hint="eastAsia"/>
          <w:b/>
          <w:color w:val="000000" w:themeColor="text1"/>
          <w:spacing w:val="-6"/>
          <w:sz w:val="32"/>
          <w:szCs w:val="44"/>
        </w:rPr>
        <w:t>关于印发《江西农业大学学生管理规定（修订）》的通知</w:t>
      </w:r>
      <w:bookmarkEnd w:id="138"/>
    </w:p>
    <w:p w:rsidR="00814DE0" w:rsidRPr="008D625B" w:rsidRDefault="00814DE0" w:rsidP="00734D1A">
      <w:pPr>
        <w:adjustRightInd w:val="0"/>
        <w:spacing w:line="400" w:lineRule="exact"/>
        <w:jc w:val="center"/>
        <w:rPr>
          <w:rFonts w:asciiTheme="majorEastAsia" w:eastAsiaTheme="majorEastAsia" w:hAnsiTheme="majorEastAsia"/>
          <w:color w:val="000000" w:themeColor="text1"/>
          <w:sz w:val="44"/>
          <w:szCs w:val="44"/>
        </w:rPr>
      </w:pPr>
    </w:p>
    <w:p w:rsidR="00814DE0" w:rsidRPr="008D625B" w:rsidRDefault="00814DE0" w:rsidP="00734D1A">
      <w:pPr>
        <w:adjustRightInd w:val="0"/>
        <w:spacing w:line="60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学校各单位：</w:t>
      </w:r>
    </w:p>
    <w:p w:rsidR="00814DE0" w:rsidRPr="008D625B" w:rsidRDefault="00814DE0" w:rsidP="00734D1A">
      <w:pPr>
        <w:adjustRightInd w:val="0"/>
        <w:spacing w:line="60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《江西农业大学学生管理规定（修订）》已经校长办公会研究通过，现印发给你们，请遵照执行。</w: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0E141F" w:rsidP="00734D1A">
      <w:pPr>
        <w:adjustRightInd w:val="0"/>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65" type="#_x0000_t201" style="position:absolute;left:0;text-align:left;margin-left:353.65pt;margin-top:452.8pt;width:113.25pt;height:113.25pt;z-index:-251604992;mso-position-horizontal-relative:page;mso-position-vertical-relative:page" stroked="f">
            <v:imagedata r:id="rId18" o:title=""/>
            <w10:wrap anchorx="page" anchory="page"/>
          </v:shape>
          <w:control r:id="rId44" w:name="控件 41" w:shapeid="_x0000_s1065"/>
        </w:pic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w: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2017年8月30日</w:t>
      </w:r>
    </w:p>
    <w:p w:rsidR="00814DE0" w:rsidRPr="008D625B" w:rsidRDefault="00814DE0" w:rsidP="00734D1A">
      <w:pPr>
        <w:adjustRightInd w:val="0"/>
        <w:spacing w:line="500" w:lineRule="exact"/>
        <w:ind w:firstLineChars="1687" w:firstLine="5398"/>
        <w:rPr>
          <w:rFonts w:asciiTheme="majorEastAsia" w:eastAsiaTheme="majorEastAsia" w:hAnsiTheme="majorEastAsia"/>
          <w:color w:val="000000" w:themeColor="text1"/>
          <w:sz w:val="32"/>
          <w:szCs w:val="32"/>
        </w:rPr>
      </w:pPr>
    </w:p>
    <w:p w:rsidR="00814DE0" w:rsidRPr="008D625B" w:rsidRDefault="00814DE0" w:rsidP="00734D1A">
      <w:pPr>
        <w:autoSpaceDE w:val="0"/>
        <w:autoSpaceDN w:val="0"/>
        <w:adjustRightInd w:val="0"/>
        <w:spacing w:before="156" w:after="156" w:line="520" w:lineRule="exact"/>
        <w:jc w:val="center"/>
        <w:rPr>
          <w:rFonts w:asciiTheme="majorEastAsia" w:eastAsiaTheme="majorEastAsia" w:hAnsiTheme="majorEastAsia" w:cs="仿宋_GB2312"/>
          <w:b/>
          <w:bCs/>
          <w:color w:val="000000" w:themeColor="text1"/>
          <w:sz w:val="44"/>
          <w:szCs w:val="44"/>
          <w:lang w:val="zh-CN"/>
        </w:rPr>
      </w:pPr>
    </w:p>
    <w:p w:rsidR="00814DE0" w:rsidRPr="008D625B" w:rsidRDefault="00814DE0" w:rsidP="00734D1A">
      <w:pPr>
        <w:autoSpaceDE w:val="0"/>
        <w:autoSpaceDN w:val="0"/>
        <w:adjustRightInd w:val="0"/>
        <w:spacing w:before="156" w:after="156" w:line="520" w:lineRule="exact"/>
        <w:jc w:val="center"/>
        <w:rPr>
          <w:rFonts w:asciiTheme="majorEastAsia" w:eastAsiaTheme="majorEastAsia" w:hAnsiTheme="majorEastAsia" w:cs="仿宋_GB2312"/>
          <w:b/>
          <w:bCs/>
          <w:color w:val="000000" w:themeColor="text1"/>
          <w:sz w:val="44"/>
          <w:szCs w:val="44"/>
          <w:lang w:val="zh-CN"/>
        </w:rPr>
      </w:pPr>
    </w:p>
    <w:p w:rsidR="00734D1A" w:rsidRPr="008D625B" w:rsidRDefault="00734D1A">
      <w:pPr>
        <w:widowControl/>
        <w:jc w:val="left"/>
        <w:rPr>
          <w:rFonts w:asciiTheme="majorEastAsia" w:eastAsiaTheme="majorEastAsia" w:hAnsiTheme="majorEastAsia" w:cs="仿宋_GB2312"/>
          <w:bCs/>
          <w:color w:val="000000" w:themeColor="text1"/>
          <w:sz w:val="44"/>
          <w:szCs w:val="44"/>
          <w:lang w:val="zh-CN"/>
        </w:rPr>
      </w:pPr>
      <w:r w:rsidRPr="008D625B">
        <w:rPr>
          <w:rFonts w:asciiTheme="majorEastAsia" w:eastAsiaTheme="majorEastAsia" w:hAnsiTheme="majorEastAsia" w:cs="仿宋_GB2312"/>
          <w:bCs/>
          <w:color w:val="000000" w:themeColor="text1"/>
          <w:sz w:val="44"/>
          <w:szCs w:val="44"/>
          <w:lang w:val="zh-CN"/>
        </w:rPr>
        <w:br w:type="page"/>
      </w:r>
    </w:p>
    <w:p w:rsidR="00814DE0" w:rsidRPr="008D625B" w:rsidRDefault="00814DE0" w:rsidP="00EE5482">
      <w:pPr>
        <w:widowControl/>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江西农业大学学生管理规定（修订）</w:t>
      </w:r>
    </w:p>
    <w:p w:rsidR="00814DE0" w:rsidRPr="008D625B" w:rsidRDefault="00814DE0" w:rsidP="00734D1A">
      <w:pPr>
        <w:autoSpaceDE w:val="0"/>
        <w:autoSpaceDN w:val="0"/>
        <w:adjustRightInd w:val="0"/>
        <w:spacing w:line="440" w:lineRule="exact"/>
        <w:jc w:val="center"/>
        <w:rPr>
          <w:rFonts w:asciiTheme="majorEastAsia" w:eastAsiaTheme="majorEastAsia" w:hAnsiTheme="majorEastAsia" w:cs="仿宋_GB2312"/>
          <w:bCs/>
          <w:color w:val="000000" w:themeColor="text1"/>
          <w:sz w:val="32"/>
          <w:szCs w:val="32"/>
        </w:rPr>
      </w:pPr>
    </w:p>
    <w:p w:rsidR="00814DE0" w:rsidRPr="00623CBD"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8"/>
          <w:szCs w:val="28"/>
          <w:lang w:val="zh-CN"/>
        </w:rPr>
      </w:pPr>
      <w:r w:rsidRPr="00623CBD">
        <w:rPr>
          <w:rFonts w:asciiTheme="majorEastAsia" w:eastAsiaTheme="majorEastAsia" w:hAnsiTheme="majorEastAsia" w:cs="仿宋_GB2312" w:hint="eastAsia"/>
          <w:b/>
          <w:bCs/>
          <w:color w:val="000000" w:themeColor="text1"/>
          <w:sz w:val="28"/>
          <w:szCs w:val="28"/>
          <w:lang w:val="zh-CN"/>
        </w:rPr>
        <w:t>第一章  总  则</w:t>
      </w:r>
    </w:p>
    <w:p w:rsidR="00814DE0" w:rsidRPr="008D625B" w:rsidRDefault="00814DE0" w:rsidP="006F7588">
      <w:pPr>
        <w:pStyle w:val="af2"/>
        <w:spacing w:line="300" w:lineRule="auto"/>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 xml:space="preserve">第一条  </w:t>
      </w:r>
      <w:r w:rsidRPr="008D625B">
        <w:rPr>
          <w:rFonts w:asciiTheme="majorEastAsia" w:eastAsiaTheme="majorEastAsia" w:hAnsiTheme="majorEastAsia" w:hint="eastAsia"/>
          <w:color w:val="000000" w:themeColor="text1"/>
          <w:sz w:val="24"/>
          <w:szCs w:val="24"/>
        </w:rPr>
        <w:t>为规范学校学生管理行为，维护学校正常的教育教学秩序和生活秩序，保障学生合法权益，培养德、智、体、美等方面全面发展的社会主义建设者和接班人,</w:t>
      </w:r>
      <w:r w:rsidRPr="008D625B">
        <w:rPr>
          <w:rFonts w:asciiTheme="majorEastAsia" w:eastAsiaTheme="majorEastAsia" w:hAnsiTheme="majorEastAsia" w:cs="仿宋_GB2312" w:hint="eastAsia"/>
          <w:color w:val="000000" w:themeColor="text1"/>
          <w:sz w:val="24"/>
          <w:szCs w:val="24"/>
          <w:lang w:val="zh-CN"/>
        </w:rPr>
        <w:t>依据《普通高等学校学生管理规定》(教育部令41号)、相关法律法规和《江西农业大学章程》精神，结合学校实际，特制定本规定。</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第二条  本规定适用于在校接受普通高等学历教育的全日制本科学生。</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第三条  </w:t>
      </w:r>
      <w:r w:rsidRPr="008D625B">
        <w:rPr>
          <w:rFonts w:asciiTheme="majorEastAsia" w:eastAsiaTheme="majorEastAsia" w:hAnsiTheme="majorEastAsia" w:hint="eastAsia"/>
          <w:color w:val="000000" w:themeColor="text1"/>
          <w:sz w:val="24"/>
          <w:szCs w:val="24"/>
        </w:rPr>
        <w:t>学校坚持社会主义办学方向，坚持马克思主义指导地位,全面贯彻党的教育方针；坚持以立德树人为根本，以理想信念教育为核心,培育和践行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第四条  </w:t>
      </w:r>
      <w:r w:rsidRPr="008D625B">
        <w:rPr>
          <w:rFonts w:asciiTheme="majorEastAsia" w:eastAsiaTheme="majorEastAsia" w:hAnsiTheme="majorEastAsia"/>
          <w:color w:val="000000" w:themeColor="text1"/>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坚定中国特色社会主义共同理想；树立爱国主义思想，树立团结统一、爱好和平、勤劳勇敢、自强不息的精神；增强法治观念，遵守宪法和法律法规，遵守公民道德规范，遵守学校管理制度，养成良好的道德品质和行为习惯；刻苦学习，勇于探索，积极实践，努力掌握现代科学文化知识和专业技能；积极锻炼身体，增进身心健康，提高个人修养，培养审美情趣。</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第五条  学校尊重和保护学生的合法权利，教育和引导学生承担应尽的义务与责任，鼓励和支持学生自我管理、自我服务、自我教育、自我监督。</w:t>
      </w:r>
    </w:p>
    <w:p w:rsidR="00814DE0" w:rsidRPr="00BC007F" w:rsidRDefault="00814DE0" w:rsidP="00A97A7A">
      <w:pPr>
        <w:autoSpaceDE w:val="0"/>
        <w:autoSpaceDN w:val="0"/>
        <w:adjustRightInd w:val="0"/>
        <w:spacing w:line="300" w:lineRule="auto"/>
        <w:jc w:val="center"/>
        <w:rPr>
          <w:rFonts w:asciiTheme="majorEastAsia" w:eastAsiaTheme="majorEastAsia" w:hAnsiTheme="majorEastAsia" w:cs="??_GB2312"/>
          <w:b/>
          <w:bCs/>
          <w:color w:val="000000" w:themeColor="text1"/>
          <w:sz w:val="24"/>
          <w:szCs w:val="24"/>
          <w:lang w:val="zh-CN"/>
        </w:rPr>
      </w:pPr>
      <w:r w:rsidRPr="00BC007F">
        <w:rPr>
          <w:rFonts w:asciiTheme="majorEastAsia" w:eastAsiaTheme="majorEastAsia" w:hAnsiTheme="majorEastAsia" w:cs="??_GB2312" w:hint="eastAsia"/>
          <w:b/>
          <w:bCs/>
          <w:color w:val="000000" w:themeColor="text1"/>
          <w:sz w:val="24"/>
          <w:szCs w:val="24"/>
          <w:lang w:val="zh-CN"/>
        </w:rPr>
        <w:t>第二章  学生的权利与义务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第六条  学生在校期间依法享有下列权利：</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1.参加教育教学计划安排的各项活动，合理使用学校提供的教育教学资源；</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2.参加社会实践、志愿服务、勤工助学、文娱体育及科技文化创新等活动，获得就业创业指导和服务；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3.申请奖学金、助学金、助学贷款、困难补助及其他事项；</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 xml:space="preserve">4.在思想品德、学业成绩等方面获得科学、公正评价，完成学校规定学业后获得相应的学历证书、学位证书； </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5.在校内组织、参加学生团体，以适当方式参与学校管理，对与学生权益相关事务享有知情权、参与权、表达权和监督权；</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6.对学校给予的处分或者处理如有异议，可向学校、教育行政部门提出申诉；对学校、教职员工侵犯其人身权、财产权等合法权益的行为，提出申诉或者依法提起诉讼；</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7.国家法律、法规及学校章程规定的其他权利。</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第七条  学生在校期间依法履行下列义务：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1.遵守宪法和法律法规；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2.遵守学校章程和各项规章制度；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 xml:space="preserve">3.恪守学术道德，完成规定学业； </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4.按规定缴纳学费及有关费用，履行获得贷学金及助学金的相应义务；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5.遵守学生行为规范，尊敬师长，养成良好的思想品德和行为习惯；</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6.法律、法规及学校章程规定的其他义务。</w:t>
      </w:r>
    </w:p>
    <w:p w:rsidR="00814DE0" w:rsidRPr="00BC007F" w:rsidRDefault="00814DE0" w:rsidP="00A97A7A">
      <w:pPr>
        <w:autoSpaceDE w:val="0"/>
        <w:autoSpaceDN w:val="0"/>
        <w:adjustRightInd w:val="0"/>
        <w:spacing w:line="300" w:lineRule="auto"/>
        <w:jc w:val="center"/>
        <w:rPr>
          <w:rFonts w:asciiTheme="majorEastAsia" w:eastAsiaTheme="majorEastAsia" w:hAnsiTheme="majorEastAsia" w:cs="??_GB2312"/>
          <w:b/>
          <w:bCs/>
          <w:color w:val="000000" w:themeColor="text1"/>
          <w:sz w:val="24"/>
          <w:szCs w:val="24"/>
          <w:lang w:val="zh-CN"/>
        </w:rPr>
      </w:pPr>
      <w:r w:rsidRPr="00BC007F">
        <w:rPr>
          <w:rFonts w:asciiTheme="majorEastAsia" w:eastAsiaTheme="majorEastAsia" w:hAnsiTheme="majorEastAsia" w:cs="??_GB2312" w:hint="eastAsia"/>
          <w:b/>
          <w:bCs/>
          <w:color w:val="000000" w:themeColor="text1"/>
          <w:sz w:val="24"/>
          <w:szCs w:val="24"/>
          <w:lang w:val="zh-CN"/>
        </w:rPr>
        <w:t>第三章  学籍管理</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第一节  入学与注册</w:t>
      </w:r>
    </w:p>
    <w:p w:rsidR="00814DE0" w:rsidRPr="008D625B" w:rsidRDefault="00814DE0" w:rsidP="006F7588">
      <w:pPr>
        <w:pStyle w:val="af2"/>
        <w:spacing w:line="300" w:lineRule="auto"/>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第八条  按照国家招生规定，经我校正式录取的新生，必须持江西农业大学录取通知书和有关证件，按通知书规定的期限到校办理入学手续。因故不能按期入学者，应当向学校履行请假手续，请假时间不得超过两周，未经请假或请假逾期者，除因不可抗拒力等正当事由外，一律视为放弃入学资格。</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第九条  学校</w:t>
      </w:r>
      <w:r w:rsidRPr="008D625B">
        <w:rPr>
          <w:rFonts w:asciiTheme="majorEastAsia" w:eastAsiaTheme="majorEastAsia" w:hAnsiTheme="majorEastAsia"/>
          <w:color w:val="000000" w:themeColor="text1"/>
        </w:rPr>
        <w:t>在报到时对新生入学资格进行初步审查，审查合格的办理入学手续，</w:t>
      </w:r>
      <w:r w:rsidRPr="008D625B">
        <w:rPr>
          <w:rFonts w:asciiTheme="majorEastAsia" w:eastAsiaTheme="majorEastAsia" w:hAnsiTheme="majorEastAsia" w:cs="仿宋_GB2312"/>
          <w:color w:val="000000" w:themeColor="text1"/>
          <w:lang w:val="zh-CN"/>
        </w:rPr>
        <w:t>予以注册学籍。</w:t>
      </w:r>
      <w:r w:rsidRPr="008D625B">
        <w:rPr>
          <w:rFonts w:asciiTheme="majorEastAsia" w:eastAsiaTheme="majorEastAsia" w:hAnsiTheme="majorEastAsia" w:cs="仿宋_GB2312"/>
          <w:color w:val="000000" w:themeColor="text1"/>
          <w:kern w:val="2"/>
          <w:lang w:val="zh-CN"/>
        </w:rPr>
        <w:t>审查不合格的，学校视其情况予以处理，直至取消其入学资格。</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第十条  </w:t>
      </w:r>
      <w:r w:rsidRPr="008D625B">
        <w:rPr>
          <w:rFonts w:asciiTheme="majorEastAsia" w:eastAsiaTheme="majorEastAsia" w:hAnsiTheme="majorEastAsia"/>
          <w:color w:val="000000" w:themeColor="text1"/>
        </w:rPr>
        <w:t>因病、参军入伍等原因</w:t>
      </w:r>
      <w:r w:rsidRPr="008D625B">
        <w:rPr>
          <w:rFonts w:asciiTheme="majorEastAsia" w:eastAsiaTheme="majorEastAsia" w:hAnsiTheme="majorEastAsia" w:cs="仿宋_GB2312"/>
          <w:color w:val="000000" w:themeColor="text1"/>
          <w:lang w:val="zh-CN"/>
        </w:rPr>
        <w:t>符合保留入学资格条件的新生，</w:t>
      </w:r>
      <w:r w:rsidRPr="008D625B">
        <w:rPr>
          <w:rFonts w:asciiTheme="majorEastAsia" w:eastAsiaTheme="majorEastAsia" w:hAnsiTheme="majorEastAsia"/>
          <w:color w:val="000000" w:themeColor="text1"/>
        </w:rPr>
        <w:t>可以向学校申请保留入学资格。入学资格只能申请保留一次，保留入学资格期间不具有学籍。</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新生保留入学资格期满，应向学校重新申请入学，经学校审查合格后，办理入学手续。审查不合格的，取消入学资格；逾期不办理入学手续且无正当理由的，一律视为放弃入学资格。</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第十一条  新生入学后，在三个月内由学校招生部门、校医院、所在学院等单位按照国家招生规定对学生的入学资格、身体健康状况等进行复查。</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复查中发现学生存在弄虚作假、冒名顶替、徇私舞弊等情形的，一经查实，取消其入学资格或学籍。情节严重的，将移交有关部门调查处理。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体检复查发现患有疾病，符合保留入学资格条件的新生，</w:t>
      </w:r>
      <w:r w:rsidRPr="008D625B">
        <w:rPr>
          <w:rFonts w:asciiTheme="majorEastAsia" w:eastAsiaTheme="majorEastAsia" w:hAnsiTheme="majorEastAsia" w:hint="eastAsia"/>
          <w:color w:val="000000" w:themeColor="text1"/>
          <w:sz w:val="24"/>
          <w:szCs w:val="24"/>
        </w:rPr>
        <w:t>可以申请保留入学资格。</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第十二条  每学期开学时，学生本人必须按学校规定的日期到校办理报到注册手续。学生注册工作由学生所在学院负责。未按学校规定缴纳学费或其他不符合注册条件者不予注册。因自身原因未注册者不得参加任何教学活动,其课程成绩不予认可；家庭经济困难的学生可申请助学贷款或其他形式的资助，在办理有关手续后方可注册。学生注册具体参照《江西农业大学学生完费注册管理暂行规定》执行。</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不能如期注册者，须申请办理暂缓注册手续，否则按退学处理。学生未请假或请假逾期不注册的，按退学处理。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学校按照国家有关规定为家庭经济困难学生提供教育救助，完善学生资助体系，保证学生不因家庭经济困难而放弃学业。</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第二节  考核与成绩记载</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第十三条  学生应当参加学校教育教学计划规定课程和各种教育教学环节的考核，考核成绩及所获学分分别记入成绩登记表和本人学籍档案，并归入本人档案。</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第十四条  课程考核分考试、考查两种方式。考试成绩采用百分制记分，考查成绩采用四级制记分（“优秀”为90-100分，“良好”为75-89分，“及格”为60-74分，“不及格”为59分以下）。</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学生平时成绩的评定与记载依据、范围及方法等按照《江西农业大学普通本科生课程考核管理办法》执行。</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第十五条  凡一门课程缺课课时达1/3以上，或平时成绩得分低于课程平时成绩总分60%者，不得参加本门课程的结束考核，该课程成绩以零分或不及格记。</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第十六条  学生因事、因病不能参加课程结束考核的，可申请缓考。不申请缓考的，视为放弃该课程考试，该课程成绩以零分计。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第十七条  凡每学期新开课程第一次考核成绩不合格的，学校在下学期开学初给予一次补考机会，补考及缓考不合格的课程，在当届毕业生毕业资格审查后给予补考机会。成绩合格且通过毕业资格审查者，准予毕业，否则按结业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学生在标准学习年限的毕业学期仍有新开课程（含公共选修课）未考核或考核不合格（不含旷考、考核违纪、取消考核资格的课程），学校在当学期给予一次补考机会</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第十八条  </w:t>
      </w:r>
      <w:r w:rsidRPr="008D625B">
        <w:rPr>
          <w:rFonts w:asciiTheme="majorEastAsia" w:eastAsiaTheme="majorEastAsia" w:hAnsiTheme="majorEastAsia"/>
          <w:color w:val="000000" w:themeColor="text1"/>
        </w:rPr>
        <w:t>根据学校有关规定，学生可以申请辅修校内其他专业课程；可以根据校际间协议申请跨校修读课程，参加学校认可的开放式网络课程学习。学生修读的课程成绩（学分），学校审核同意后，予以承认。</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第十九条  学校为学生</w:t>
      </w:r>
      <w:r w:rsidRPr="008D625B">
        <w:rPr>
          <w:rFonts w:asciiTheme="majorEastAsia" w:eastAsiaTheme="majorEastAsia" w:hAnsiTheme="majorEastAsia"/>
          <w:color w:val="000000" w:themeColor="text1"/>
        </w:rPr>
        <w:t>开设创新创业课程，设置创新实践学分。学生参加创新创业、社会实践等活动以及发表论文、获得专利授权等与专业学习、学业要求相关的经历、成果，可以折算为学分，计入学业成绩。</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第二十条  </w:t>
      </w:r>
      <w:r w:rsidRPr="008D625B">
        <w:rPr>
          <w:rFonts w:asciiTheme="majorEastAsia" w:eastAsiaTheme="majorEastAsia" w:hAnsiTheme="majorEastAsia"/>
          <w:color w:val="000000" w:themeColor="text1"/>
        </w:rPr>
        <w:t>学生因退学等情况中止学业，其在校学习期间所修课程及已获得学分，予以记录。学生</w:t>
      </w:r>
      <w:r w:rsidRPr="008D625B">
        <w:rPr>
          <w:rFonts w:asciiTheme="majorEastAsia" w:eastAsiaTheme="majorEastAsia" w:hAnsiTheme="majorEastAsia" w:cs="仿宋_GB2312"/>
          <w:color w:val="000000" w:themeColor="text1"/>
          <w:kern w:val="2"/>
          <w:lang w:val="zh-CN"/>
        </w:rPr>
        <w:t>中止学业起四年内</w:t>
      </w:r>
      <w:r w:rsidRPr="008D625B">
        <w:rPr>
          <w:rFonts w:asciiTheme="majorEastAsia" w:eastAsiaTheme="majorEastAsia" w:hAnsiTheme="majorEastAsia"/>
          <w:color w:val="000000" w:themeColor="text1"/>
        </w:rPr>
        <w:t>重新参加入学考试并被录取再次入学的，对其已获得的学分，符合学校认定要求的，可以予以承认。</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cs="仿宋_GB2312" w:hint="default"/>
          <w:color w:val="000000" w:themeColor="text1"/>
          <w:kern w:val="2"/>
          <w:lang w:val="zh-CN"/>
        </w:rPr>
      </w:pPr>
      <w:r w:rsidRPr="008D625B">
        <w:rPr>
          <w:rFonts w:asciiTheme="majorEastAsia" w:eastAsiaTheme="majorEastAsia" w:hAnsiTheme="majorEastAsia" w:cs="仿宋_GB2312"/>
          <w:color w:val="000000" w:themeColor="text1"/>
          <w:lang w:val="zh-CN"/>
        </w:rPr>
        <w:t>第二十一条  学校</w:t>
      </w:r>
      <w:r w:rsidRPr="008D625B">
        <w:rPr>
          <w:rFonts w:asciiTheme="majorEastAsia" w:eastAsiaTheme="majorEastAsia" w:hAnsiTheme="majorEastAsia"/>
          <w:color w:val="000000" w:themeColor="text1"/>
        </w:rPr>
        <w:t>健全学生学业成绩和学籍档案管理制度，真实、完整地记载、出具学生学业成绩，对通过补考、重修获得的成绩，予以标注。</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第二十二条  学校积极</w:t>
      </w:r>
      <w:r w:rsidRPr="008D625B">
        <w:rPr>
          <w:rFonts w:asciiTheme="majorEastAsia" w:eastAsiaTheme="majorEastAsia" w:hAnsiTheme="majorEastAsia"/>
          <w:color w:val="000000" w:themeColor="text1"/>
        </w:rPr>
        <w:t>开展学生诚信教育，以适当方式记录学生学业、学术、品行等方面的诚信信息，建立对失信行为的约束和惩戒机制；对有严重失信行为的，给予相应的纪律处分，对违背学术诚信的，对其获得学位、荣誉等作出限制。</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第三节  学习年限、留级与升降级</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第二十三条  学生在校学习的标准年限为四年，实行学年学分制，留级学生在校学习的最高年限可在学校所规定的标准学习年限外延长二年（不含休学、保留学籍，含留级、由上一年级转入下一年级等）。如因应征入伍等原因可顺延学习年限。</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第二十四条  一般情况下，学生按学年逐级升入高年级学习。有下列情况之一者，作留级处理：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1.一学年经补考后累计有三门以上（含三门，）课程考核不合格（含旷考、考核违纪、取消考核资格课程）的；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2.学生本人要求留级的。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第二十五条  学有余力的学生可申请修读双学士学位或申请辅修第二专业。学业成绩跟不上进度，难以完成教学计划规定学习任务的学生，可申请降入低一年级学习，计入在校学习年限。</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第四节  转专业</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第二十六条  学生录取后，一般不得随意转专业。有下列情况之一者，可考虑转专业。</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1.确有某种特长或对某学科(专业)具有浓厚学习兴趣，转换专业之后有利于发挥其特长的；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2.入学后发现有某种疾病或生理缺陷（不含隐瞒既往病史入学者），经校医院检查证明，不能在原专业学习，但尚能在其它专业学习的；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3.确因某种特殊原因，必须转专业的。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第二十七条  学生转专业具体参照《江西农业大学普通本科生转专业管理办法 》执行。</w:t>
      </w:r>
    </w:p>
    <w:p w:rsidR="00814DE0" w:rsidRPr="008D625B" w:rsidRDefault="00814DE0" w:rsidP="006F7588">
      <w:pPr>
        <w:autoSpaceDE w:val="0"/>
        <w:autoSpaceDN w:val="0"/>
        <w:adjustRightInd w:val="0"/>
        <w:spacing w:line="300" w:lineRule="auto"/>
        <w:ind w:firstLineChars="200" w:firstLine="482"/>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第五节  转学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第二十八条  学生应当在被录取学校完成学业，无特殊情况不得转学。确因患病或者有特殊困难、特别需要，无法继续在本校学习或者不适应本校学习要求的，可申请转学。学生申请转学需经转出和拟转入学校同意，并报省级教育行政部门备案。</w:t>
      </w:r>
    </w:p>
    <w:p w:rsidR="00814DE0" w:rsidRPr="008D625B" w:rsidRDefault="00814DE0" w:rsidP="00A97A7A">
      <w:pPr>
        <w:autoSpaceDE w:val="0"/>
        <w:autoSpaceDN w:val="0"/>
        <w:adjustRightInd w:val="0"/>
        <w:spacing w:line="300" w:lineRule="auto"/>
        <w:ind w:firstLine="64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第二十九条  学生转学具体参照《江西农业大学普通本科生学籍管理办法 》执行。</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第六节  休学、复学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第三十条  学生有下列情况之一者，必须强制性休学：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1.患病经校医院诊断，认为需要较长时间(</w:t>
      </w:r>
      <w:r w:rsidRPr="008D625B">
        <w:rPr>
          <w:rFonts w:asciiTheme="majorEastAsia" w:eastAsiaTheme="majorEastAsia" w:hAnsiTheme="majorEastAsia" w:cs="仿宋_GB2312" w:hint="eastAsia"/>
          <w:color w:val="000000" w:themeColor="text1"/>
          <w:sz w:val="24"/>
          <w:szCs w:val="24"/>
        </w:rPr>
        <w:t>六周以上</w:t>
      </w:r>
      <w:r w:rsidRPr="008D625B">
        <w:rPr>
          <w:rFonts w:asciiTheme="majorEastAsia" w:eastAsiaTheme="majorEastAsia" w:hAnsiTheme="majorEastAsia" w:cs="仿宋_GB2312" w:hint="eastAsia"/>
          <w:color w:val="000000" w:themeColor="text1"/>
          <w:sz w:val="24"/>
          <w:szCs w:val="24"/>
          <w:lang w:val="zh-CN"/>
        </w:rPr>
        <w:t>)停课治疗的；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2.经诊断患有甲乙类等传染病的；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3.根据考勤，因病、因事请假累计缺课超过一学期教学时数的三分之一的(以校历为准，一般为六周)；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4.因不能坚持正常学习，学院或学校认为必须休学的。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第三十一条  学生有下列情况之一者，可以申请休学：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1.因家庭经济困难无法支付学杂费的；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2.经学校批准休学创业的；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3.因其它特殊原因要求休学的。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第三十二条  休学一般以一年为期，最多只允许休学二次。学生应征参加中国人民解放军（含中国人民武装警察部队等）应办理保留学籍手续，学校保留其学籍至退役后2年。合作办学的国际班出国学生出国期间，应办理保留学籍手续。</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第三十三条  休学创业一般以二年为期，最多只允许休学二次。</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第三十四条  学生休学或保留学籍期满，应在期满后一周内向所在学院提出复学申请，经所在学院复查合格，方可复学。期满后未申请复学或在规定的期限内未申请的，视为放弃入学。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第三十五条  学生在休学、保留学籍期间，不得参加学校的课程考核等教学活动，不享受在校学习待遇。因病休学学生的医疗费按照国家及南昌市医保的有关规定。</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第七节  退学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第三十六条  学生有下列情况之一者，应予退学：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1.不论何种原因，在学校规定的最高学习年限内未完成学业的；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2.学生已留级二次后又达到留级条件的；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3.一学年经补考后累计有五门以上（含五门）课程考核不合格（含旷考、考核违纪、取消考核资格课程）的；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4.休学或保留学籍期满，在学校规定的期限内未提出复学申请或者申请复学经复查不合格的；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5.经学校指定医院诊断，患有疾病或者意外伤残无法继续在校学习的；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6.隐瞒既往病史而录取在限制报考专业、不能坚持学习的；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7.未请假离校连续两周未参加学校规定的教学活动的；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8.已作强制性休学的学生逾期不按学校规定办理离校手续的；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9.超过学校规定期限未注册而又无正当事由的；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10.本人申请退学的。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第三十七条 退学学生，按照学校规定限期办理退学手续离校。退学学生的档案由学校退回其家庭所在地，户口按照国家有关规定迁回原户籍地或者家庭户籍所在地。</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第八节  考勤与纪律</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第三十八条  教学计划规定和学校组织的各项活动，都要进行考勤。学生因故不能参加必须事先请假。凡未请假、请假未准而擅自不出勤或超假者，一律以旷课处理。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第三十九条  学生因病、因事请假，应事先以书面形式申请办理请假手续，不得事后补假(急病或紧急事故除外)。    </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第四十条  学生考勤由班长、副班长或学习委员负责(选修课由课代表负责)，实行点名制度，登记缺席名单。</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第四十一条  学生所在学院应当不定期对学生的出勤情况进行抽查，对旷课的学生给予批评教育或者纪律处分。</w:t>
      </w:r>
    </w:p>
    <w:p w:rsidR="00814DE0" w:rsidRPr="008D625B"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第九节  毕业(结业、肄业)与学位</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第四十二条  学生在标准学习年限内，德、智、体合格，修满教学计划规定的全部内容，达到毕业要求，准予毕业，由学校发给毕业证书。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第四十三条  在标准学习年限内因未修满规定课程或学分、留校察看处分未解除等原因未取得毕业资格者，按结业处理。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1.因未修满规定课程或学分而结业者，可以在结业后一年内，按学校规定的时间回校补考，考试合格并通过毕业资格审查后可换发毕业证书。 </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2.因留校察看处分未解除等原因而结业者，如其在结业后一年内，违纪处分得到解除，由本人申请，并通过毕业资格审查后可换发毕业证书。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第四十四条  学生在学校规定的最高学习年限内仍未取得毕业资格者，按永久性结业处理。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第四十五条  对学习期满一年以上（含一年）但未完成教学计划规定内容而退学的学生，按肄业处理。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strike/>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第四十六条  学生符合《江西农业大学授予普通本科毕业生学士学位工作实施细则（修订）》条件者，获得学士学位，学校颁发学位证书。 </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第四十七条  经校学位评定委员会审查认为不能授予学士学位的，不授予学士学位。</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第四十八条  超过学校规定的最高学习年限仍未达到学校学士学位的授予条件者，学校不再为其核发学士学位证书。</w:t>
      </w:r>
    </w:p>
    <w:p w:rsidR="00814DE0" w:rsidRPr="008D625B" w:rsidRDefault="00814DE0" w:rsidP="006F7588">
      <w:pPr>
        <w:autoSpaceDE w:val="0"/>
        <w:autoSpaceDN w:val="0"/>
        <w:adjustRightInd w:val="0"/>
        <w:spacing w:line="300" w:lineRule="auto"/>
        <w:ind w:firstLineChars="50" w:firstLine="120"/>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第十节  学业证书管理</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第四十九条  学校严格按照招生时确定的办学类型和学习形式，以及学生招生录取时填报的个人信息，填写、颁发学历证书、学位证书及其他学业证书。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第五十条  毕业、结业、肄业证书和学士学位证书遗失或者损坏，经本人申请，学校核实后可出具相应的证明书。证明书与原证书具有同等效力。</w:t>
      </w:r>
    </w:p>
    <w:p w:rsidR="00814DE0" w:rsidRPr="008D625B" w:rsidRDefault="00814DE0" w:rsidP="006F7588">
      <w:pPr>
        <w:pStyle w:val="ae"/>
        <w:spacing w:before="0" w:beforeAutospacing="0" w:after="0" w:afterAutospacing="0" w:line="300" w:lineRule="auto"/>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第五十一条  </w:t>
      </w:r>
      <w:r w:rsidRPr="008D625B">
        <w:rPr>
          <w:rFonts w:asciiTheme="majorEastAsia" w:eastAsiaTheme="majorEastAsia" w:hAnsiTheme="majorEastAsia"/>
          <w:color w:val="000000" w:themeColor="text1"/>
        </w:rPr>
        <w:t>对违反国家招生规定取得入学资格或者学籍的，学校取消其学籍，不发给学历证书、学位证书；已发的学历证书、学位证书，学校依法予以撤销。对以作弊、剽窃、抄袭等学术不端行为或者其他不正当手段获得学历证书、学位证书的，学校依法予以撤销。</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被撤销的学历证书、学位证书已注册的，学校予以注销并报教育行政部门宣布无效。</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第五十二条  已毕业或结业的学生，回校参加考试舞弊者，一律取消其学士学位申请资格。</w:t>
      </w:r>
    </w:p>
    <w:p w:rsidR="00814DE0" w:rsidRPr="00BC007F" w:rsidRDefault="00814DE0" w:rsidP="00A97A7A">
      <w:pPr>
        <w:autoSpaceDE w:val="0"/>
        <w:autoSpaceDN w:val="0"/>
        <w:adjustRightInd w:val="0"/>
        <w:spacing w:line="300" w:lineRule="auto"/>
        <w:jc w:val="center"/>
        <w:rPr>
          <w:rFonts w:asciiTheme="majorEastAsia" w:eastAsiaTheme="majorEastAsia" w:hAnsiTheme="majorEastAsia" w:cs="??_GB2312"/>
          <w:b/>
          <w:bCs/>
          <w:color w:val="000000" w:themeColor="text1"/>
          <w:sz w:val="24"/>
          <w:szCs w:val="24"/>
          <w:lang w:val="zh-CN"/>
        </w:rPr>
      </w:pPr>
      <w:r w:rsidRPr="00BC007F">
        <w:rPr>
          <w:rFonts w:asciiTheme="majorEastAsia" w:eastAsiaTheme="majorEastAsia" w:hAnsiTheme="majorEastAsia" w:cs="??_GB2312" w:hint="eastAsia"/>
          <w:b/>
          <w:bCs/>
          <w:color w:val="000000" w:themeColor="text1"/>
          <w:sz w:val="24"/>
          <w:szCs w:val="24"/>
          <w:lang w:val="zh-CN"/>
        </w:rPr>
        <w:t>第四章  校园秩序与课外活动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第五十三条  学校、学生应当共同维护校园正常秩序，保障学校环境安全、稳定，保障学生的正常学习和生活。</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第五十四条  学校建立和完善学生参与管理的组织形式，支持和保障学生依法、依章程参与学校管理。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第五十五条  学生应当自觉遵守公民道德规范，自觉遵守学校规章制度，创造和维护文明、整洁、优美、安全的学习和生活环境，树立安全风险防范和自我保护意识，保障自身合法权益。</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第五十六条  学生不得有酗酒、打架斗殴、赌博、吸毒，传播、复制、贩卖非法书刊和音像制品等违法行为；不得参与非法传销和进行邪教、封建迷信活动；不得从事或者参与有损大学生形象、有悖社会公序良俗的活动。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学校发现学生在校内有违法行为或者严重精神疾病可能对他人造成伤害的，可以依法采取或者协助有关部门采取必要措施。</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rPr>
      </w:pPr>
      <w:r w:rsidRPr="008D625B">
        <w:rPr>
          <w:rFonts w:asciiTheme="majorEastAsia" w:eastAsiaTheme="majorEastAsia" w:hAnsiTheme="majorEastAsia" w:cs="??_GB2312" w:hint="eastAsia"/>
          <w:color w:val="000000" w:themeColor="text1"/>
          <w:sz w:val="24"/>
          <w:szCs w:val="24"/>
          <w:lang w:val="zh-CN"/>
        </w:rPr>
        <w:t>第五十七条  坚持教育与宗教相分离原则。任何组织和个人不得在学校开展宗教活动。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第五十八条  建立健全学生代表大会制度，为学生会、学生校长助理、大学生自我管理服务中心等开展活动提供必要条件，支持其在学生管理中发挥作用。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学生可以在校内成立、参加学生团体。学生成立团体，应当按学校有关规定提出书面申请，报学校批准并施行登记和年检制度。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学生团体应当在宪法、法律、法规和学校管理制度范围内活动，接受学校的领导和管理。学生团体邀请校外组织、人员到校举办讲座等活动，需经学校批准。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第五十九条  学校提倡并支持学生及学生团体开展有益于身心健康、成长成才的学术、科技、艺术、文娱、体育、社会实践等课外活动。</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学生进行课外活动不得影响学校正常的教育教学秩序和生活秩序。学生参加勤工助学活动应当遵守法律、法规以及学校、用工单位的管理制度，履行勤工助学活动的有关协议。</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第六十条  学生举行大型集会、游行、示威等活动，应当按法律程序和有关规定获得批准。对未获批准的，学校应当依法劝阻或者制止。</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第六十一条  学生应当遵守国家和学校关于互联网使用的有关规定，不得登录非法网站和传播非法文字、音频、视频资料等，不得编造或者传播虚假、有害信息；不得攻击、侵入他人计算机和移动通讯网络系统。</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_GB2312"/>
          <w:color w:val="000000" w:themeColor="text1"/>
          <w:sz w:val="24"/>
          <w:szCs w:val="24"/>
          <w:lang w:val="zh-CN"/>
        </w:rPr>
      </w:pPr>
      <w:r w:rsidRPr="008D625B">
        <w:rPr>
          <w:rFonts w:asciiTheme="majorEastAsia" w:eastAsiaTheme="majorEastAsia" w:hAnsiTheme="majorEastAsia" w:cs="??_GB2312" w:hint="eastAsia"/>
          <w:color w:val="000000" w:themeColor="text1"/>
          <w:sz w:val="24"/>
          <w:szCs w:val="24"/>
          <w:lang w:val="zh-CN"/>
        </w:rPr>
        <w:t>第六十二条  建立健全学生住宿管理制度。学生应当遵守学校关于学生住宿管理的规定。鼓励和支持学生通过制定公约，实施自我管理。</w:t>
      </w:r>
    </w:p>
    <w:p w:rsidR="00814DE0" w:rsidRPr="00623CBD"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8"/>
          <w:szCs w:val="28"/>
          <w:lang w:val="zh-CN"/>
        </w:rPr>
      </w:pPr>
      <w:r w:rsidRPr="00623CBD">
        <w:rPr>
          <w:rFonts w:asciiTheme="majorEastAsia" w:eastAsiaTheme="majorEastAsia" w:hAnsiTheme="majorEastAsia" w:cs="仿宋_GB2312" w:hint="eastAsia"/>
          <w:b/>
          <w:bCs/>
          <w:color w:val="000000" w:themeColor="text1"/>
          <w:sz w:val="28"/>
          <w:szCs w:val="28"/>
          <w:lang w:val="zh-CN"/>
        </w:rPr>
        <w:t>第五章  奖励与处分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第六十三条  学校对德、智、体、美全面发展或者在思想品德、学业成绩、科技创造、体育竞赛、文艺活动、志愿服务及社会实践等方面表现突出的学生，给予表彰和奖励。</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第六十四条  对学生的表彰和奖励采取授予“校长奖学金”、“江农之星大学生年度人物”、</w:t>
      </w:r>
      <w:r w:rsidRPr="008D625B">
        <w:rPr>
          <w:rFonts w:asciiTheme="majorEastAsia" w:eastAsiaTheme="majorEastAsia" w:hAnsiTheme="majorEastAsia" w:cs="仿宋_GB2312" w:hint="eastAsia"/>
          <w:b/>
          <w:color w:val="000000" w:themeColor="text1"/>
          <w:sz w:val="24"/>
          <w:szCs w:val="24"/>
          <w:lang w:val="zh-CN"/>
        </w:rPr>
        <w:t xml:space="preserve"> </w:t>
      </w:r>
      <w:r w:rsidRPr="008D625B">
        <w:rPr>
          <w:rFonts w:asciiTheme="majorEastAsia" w:eastAsiaTheme="majorEastAsia" w:hAnsiTheme="majorEastAsia" w:cs="仿宋_GB2312" w:hint="eastAsia"/>
          <w:color w:val="000000" w:themeColor="text1"/>
          <w:sz w:val="24"/>
          <w:szCs w:val="24"/>
          <w:lang w:val="zh-CN"/>
        </w:rPr>
        <w:t>“三好学生”、“优秀学生干部”、“优秀团员”、“优秀团干”等荣誉称号，颁发奖学金等多种形式，并给予相应的精神鼓励或者物质奖励。</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学校对学生予以表彰和奖励，以及确定推荐免试研究生、国家奖助学金、公派出国留学人选等赋予学生利益的行为，应当建立公开、公平、公正程序和规定，建立和完善相应的选拔、公示等制度。</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第六十五条  对有违反法律法规、本规定以及学校规章制度行为的学生，学校给予批评教育，并视其情节轻重，给予如下纪律处分：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1.警告；</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2.严重警告；</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3.记过；</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4.留校察看；</w:t>
      </w:r>
    </w:p>
    <w:p w:rsidR="00814DE0" w:rsidRPr="008D625B" w:rsidRDefault="00814DE0" w:rsidP="006F7588">
      <w:pPr>
        <w:pStyle w:val="af3"/>
        <w:autoSpaceDE w:val="0"/>
        <w:autoSpaceDN w:val="0"/>
        <w:adjustRightInd w:val="0"/>
        <w:spacing w:line="300" w:lineRule="auto"/>
        <w:ind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5.开除学籍。</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第六十六条  学生有下列情形之一，可以给予开除学籍处分：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1.违反宪法，反对四项基本原则、破坏安定团结、扰乱社会秩序的；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2.触犯国家法律，构成刑事犯罪的；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3.受到治安管理处罚，情节严重、性质恶劣的；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4.代替他人或者让他人代替自己参加考试、组织作弊、使用通讯设备或其他器材作弊、向他人出售考试试题或答案牟取利益，以及其他严重作弊或扰乱考试秩序行为的；</w:t>
      </w:r>
    </w:p>
    <w:p w:rsidR="00814DE0" w:rsidRPr="008D625B" w:rsidRDefault="00814DE0" w:rsidP="00A97A7A">
      <w:pPr>
        <w:autoSpaceDE w:val="0"/>
        <w:autoSpaceDN w:val="0"/>
        <w:adjustRightInd w:val="0"/>
        <w:spacing w:line="300" w:lineRule="auto"/>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    5.学位论文、公开发表的研究成果存在抄袭、篡改、伪造等学术不端行为，情节严重的，或者代写论文、买卖论文的；</w:t>
      </w:r>
    </w:p>
    <w:p w:rsidR="00814DE0" w:rsidRPr="008D625B" w:rsidRDefault="00814DE0" w:rsidP="00A97A7A">
      <w:pPr>
        <w:autoSpaceDE w:val="0"/>
        <w:autoSpaceDN w:val="0"/>
        <w:adjustRightInd w:val="0"/>
        <w:spacing w:line="300" w:lineRule="auto"/>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    6.违反本规定和学校规定，严重影响学校教育教学秩序、生活秩序以及公共场所管理秩序的；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7.侵害其他个人、组织合法权益，造成严重后果的；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8.屡次违反学校规定受到纪律处分，经教育不改的。</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第六十七条 </w:t>
      </w:r>
      <w:r w:rsidRPr="008D625B">
        <w:rPr>
          <w:rFonts w:asciiTheme="majorEastAsia" w:eastAsiaTheme="majorEastAsia" w:hAnsiTheme="majorEastAsia" w:cs="仿宋_GB2312" w:hint="eastAsia"/>
          <w:b/>
          <w:color w:val="000000" w:themeColor="text1"/>
          <w:sz w:val="24"/>
          <w:szCs w:val="24"/>
          <w:lang w:val="zh-CN"/>
        </w:rPr>
        <w:t xml:space="preserve"> </w:t>
      </w:r>
      <w:r w:rsidRPr="008D625B">
        <w:rPr>
          <w:rFonts w:asciiTheme="majorEastAsia" w:eastAsiaTheme="majorEastAsia" w:hAnsiTheme="majorEastAsia" w:cs="仿宋_GB2312" w:hint="eastAsia"/>
          <w:color w:val="000000" w:themeColor="text1"/>
          <w:sz w:val="24"/>
          <w:szCs w:val="24"/>
          <w:lang w:val="zh-CN"/>
        </w:rPr>
        <w:t>除开除学籍处分之外，给予学生处分一般设置6-12个月期限，其中留校察看处分原则上为一年期限，对毕业班的学生留校察看处分时间原则上为6-12个月。</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第六十八条  坚持教育与惩戒相结合，与学生违法、违纪行为的性质和过错的严重程度相适应。做到证据充分、依据明确、定性准确、程序正当、处分适当。</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第六十九条  在对学生作出处分或者其他不利决定之前，应告知学生作出决定的事实、理由及依据，并告知学生享有陈述和申辩的权利，听取学生的陈述和申辩。</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处理、处分决定以及处分告知书等，应当直接送达学生本人，学生拒绝签收的，可以以留置方式送达；已离校的，可以采取邮寄方式送达；难于联系的，可以利用学校网站、新闻媒体等以公告方式送达。</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第七十条  学校对学生作出处分，出具处分决定书。处分决定书应当包括下列内容：</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1.学生的基本信息；</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2.作出处分的事实和证据；</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3.处分的种类、依据、期限；</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4.申诉的途径和期限；</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5.其他必要内容。</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第七十一条  对学生作出取消入学资格、取消学籍、退学、开除学籍或者其他涉及学生重大利益的处理或者处分决定的，应当提交校长办公会或者校长授权的专门会议研究决定，并事先进行合法性审查。</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第七十二条  除开除学籍处分以外，给予学生处分一般应当设置6到12个月期限，到期按学校规定程序予以解除。解除处分后，学生获得表彰、奖励及其他权益，不再受原处分的影响。</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第七十三条  对学生的奖励、处理、处分及解除处分材料，须真实完整地归入学校文书档案和本人档案。被开除学籍的学生，由学校出具学习证明。学生按学校规定期限离校，档案由学校退回其家庭所在地，户口应当按照国家相关规定迁回原户籍地或者家庭户籍所在地。</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第七十四条  本章未及的违纪行为，具体参照《江西农业大学学生处分管理规定》给予处分。</w:t>
      </w:r>
    </w:p>
    <w:p w:rsidR="00814DE0" w:rsidRPr="00623CBD" w:rsidRDefault="00814DE0" w:rsidP="00623CBD">
      <w:pPr>
        <w:autoSpaceDE w:val="0"/>
        <w:autoSpaceDN w:val="0"/>
        <w:adjustRightInd w:val="0"/>
        <w:spacing w:line="300" w:lineRule="auto"/>
        <w:jc w:val="center"/>
        <w:rPr>
          <w:rFonts w:asciiTheme="majorEastAsia" w:eastAsiaTheme="majorEastAsia" w:hAnsiTheme="majorEastAsia" w:cs="仿宋_GB2312"/>
          <w:b/>
          <w:bCs/>
          <w:color w:val="000000" w:themeColor="text1"/>
          <w:sz w:val="28"/>
          <w:szCs w:val="28"/>
          <w:lang w:val="zh-CN"/>
        </w:rPr>
      </w:pPr>
      <w:r w:rsidRPr="00623CBD">
        <w:rPr>
          <w:rFonts w:asciiTheme="majorEastAsia" w:eastAsiaTheme="majorEastAsia" w:hAnsiTheme="majorEastAsia" w:cs="仿宋_GB2312" w:hint="eastAsia"/>
          <w:b/>
          <w:bCs/>
          <w:color w:val="000000" w:themeColor="text1"/>
          <w:sz w:val="28"/>
          <w:szCs w:val="28"/>
          <w:lang w:val="zh-CN"/>
        </w:rPr>
        <w:t>第六章  学生申诉</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第七十五条  学校成立学生申诉处理委员会，负责受理学生对处理或者处分决定不服提起的申诉。</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申诉处理委员会由校领导、纪监审、学工处、教务处、保卫处、其他相关部门及学生所在学院负责人、负责法律事务的相关人员、教师代表和学生代表组成，委员会成员人数为9-11人。学生申诉处理委员会办公室挂靠党办校办。</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第七十六条  学生对学校的处理或者处分决定有异议的，可以在接到学校处理或者处分决定书之日起10日内，向学校学生申诉处理委员会提出书面申诉。书面申诉书应当提供下列内容：</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1.申诉人的姓名、班级、学号、通讯地址、联系方式及其它基本情况；</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2.申诉的事项、理由及要求, 并附上学校作出的处理决定（复印件）；</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3.申诉人签名或盖章、申诉的日期。</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第七十七条  学生申诉处理委员会对学生提出的申诉进行复查，并在接到书面申诉之日起15日内作出复查结论并送达申诉人；情况复杂不能在规定限期内作出结论的，经学校负责人批准，可延长15日。学生申诉处理委员会认为必要的，可以建议学校暂缓执行有关决定。</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学生申诉处理委员会经复查，认为做出处理或者处分的事实、依据、程序等存在不当，可以作出建议撤销或变更的复查意见，要求相关职能部门予以研究，重新提交校长办公会或者专门会议作出决定。</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第七十八条  学生申诉处理委员会要将复查决定书及时送达申诉人，送达方式可采取下列任何一种：(一)本人签收；(二)按申请书通讯地址邮寄并在校内布告栏内公告。                 </w:t>
      </w:r>
    </w:p>
    <w:p w:rsidR="00814DE0" w:rsidRPr="008D625B" w:rsidRDefault="00814DE0" w:rsidP="006F7588">
      <w:pPr>
        <w:autoSpaceDE w:val="0"/>
        <w:autoSpaceDN w:val="0"/>
        <w:adjustRightInd w:val="0"/>
        <w:snapToGri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第七十九条  学生对复查决定有异议的，在接到学校复查决定书之日起15日内，可以向江西省教育厅提出书面申诉。</w:t>
      </w:r>
    </w:p>
    <w:p w:rsidR="00814DE0" w:rsidRPr="008D625B" w:rsidRDefault="00814DE0" w:rsidP="00A97A7A">
      <w:pPr>
        <w:widowControl/>
        <w:adjustRightInd w:val="0"/>
        <w:snapToGrid w:val="0"/>
        <w:spacing w:line="300" w:lineRule="auto"/>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    第八十条  自处理、处分或者复查决定书送达之日起，学生在申诉期内未提出申诉的视为放弃申诉，学校不再受理其提出的申诉。处理、处分或者复查决定书未告知学生申诉期限的，申诉期限自学生知道或者应当知道处理或者处分决定之日起计算，但最长不得超过6个月。</w:t>
      </w:r>
    </w:p>
    <w:p w:rsidR="00814DE0" w:rsidRPr="008D625B" w:rsidRDefault="00814DE0" w:rsidP="00A97A7A">
      <w:pPr>
        <w:widowControl/>
        <w:adjustRightInd w:val="0"/>
        <w:snapToGrid w:val="0"/>
        <w:spacing w:line="300" w:lineRule="auto"/>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    第八十一条  在未作出申诉处理决定前，学生可以撤回申诉。要求撤回申诉的，必须以书面形式提出。学生申诉处理委员会办公室在接到关于撤回申诉的申请书后，可以停止受理工作。</w:t>
      </w:r>
    </w:p>
    <w:p w:rsidR="00814DE0" w:rsidRPr="008D625B" w:rsidRDefault="00814DE0" w:rsidP="00A97A7A">
      <w:pPr>
        <w:widowControl/>
        <w:adjustRightInd w:val="0"/>
        <w:snapToGrid w:val="0"/>
        <w:spacing w:line="300" w:lineRule="auto"/>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    第八十二条  在申诉期间，原处理决定不停止执行，但退学及开除学籍学生可以暂缓办理离校手续。</w:t>
      </w:r>
    </w:p>
    <w:p w:rsidR="00814DE0" w:rsidRPr="00623CBD" w:rsidRDefault="00814DE0" w:rsidP="00A97A7A">
      <w:pPr>
        <w:autoSpaceDE w:val="0"/>
        <w:autoSpaceDN w:val="0"/>
        <w:adjustRightInd w:val="0"/>
        <w:spacing w:line="300" w:lineRule="auto"/>
        <w:jc w:val="center"/>
        <w:rPr>
          <w:rFonts w:asciiTheme="majorEastAsia" w:eastAsiaTheme="majorEastAsia" w:hAnsiTheme="majorEastAsia" w:cs="仿宋_GB2312"/>
          <w:b/>
          <w:bCs/>
          <w:color w:val="000000" w:themeColor="text1"/>
          <w:sz w:val="28"/>
          <w:szCs w:val="28"/>
          <w:lang w:val="zh-CN"/>
        </w:rPr>
      </w:pPr>
      <w:r w:rsidRPr="00623CBD">
        <w:rPr>
          <w:rFonts w:asciiTheme="majorEastAsia" w:eastAsiaTheme="majorEastAsia" w:hAnsiTheme="majorEastAsia" w:cs="仿宋_GB2312" w:hint="eastAsia"/>
          <w:b/>
          <w:bCs/>
          <w:color w:val="000000" w:themeColor="text1"/>
          <w:sz w:val="28"/>
          <w:szCs w:val="28"/>
          <w:lang w:val="zh-CN"/>
        </w:rPr>
        <w:t>第七章   附  则</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第八十三条  对研究生、接受成人高等学历教育学生、港澳台侨学生、留学生以及短期培训学员的管理参照本规定实施。</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第八十四条  本规定中学籍管理部分授权教务处负责解释，其余部分授权学工处负责解释。教务处、学工处可根据本规定制定实施细则或具体操作办法。</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第八十五条  本规定自2017年9月1日起施行。《江西农业大学学生管理规定》（赣农大发</w:t>
      </w:r>
      <w:r w:rsidRPr="008D625B">
        <w:rPr>
          <w:rFonts w:asciiTheme="majorEastAsia" w:eastAsiaTheme="majorEastAsia" w:hAnsiTheme="majorEastAsia" w:hint="eastAsia"/>
          <w:color w:val="000000" w:themeColor="text1"/>
          <w:sz w:val="24"/>
          <w:szCs w:val="24"/>
        </w:rPr>
        <w:t>〔2016〕</w:t>
      </w:r>
      <w:r w:rsidRPr="008D625B">
        <w:rPr>
          <w:rFonts w:asciiTheme="majorEastAsia" w:eastAsiaTheme="majorEastAsia" w:hAnsiTheme="majorEastAsia" w:cs="仿宋_GB2312" w:hint="eastAsia"/>
          <w:color w:val="000000" w:themeColor="text1"/>
          <w:sz w:val="24"/>
          <w:szCs w:val="24"/>
          <w:lang w:val="zh-CN"/>
        </w:rPr>
        <w:t>46号）同时废止。以前其他有关学生管理规定与本规定相抵触的，一律以本规定为准。</w:t>
      </w:r>
    </w:p>
    <w:p w:rsidR="00814DE0" w:rsidRPr="008D625B" w:rsidRDefault="00814DE0" w:rsidP="006F7588">
      <w:pPr>
        <w:autoSpaceDE w:val="0"/>
        <w:autoSpaceDN w:val="0"/>
        <w:adjustRightInd w:val="0"/>
        <w:spacing w:line="300" w:lineRule="auto"/>
        <w:ind w:firstLineChars="200" w:firstLine="480"/>
        <w:rPr>
          <w:rFonts w:asciiTheme="majorEastAsia" w:eastAsiaTheme="majorEastAsia" w:hAnsiTheme="majorEastAsia" w:cs="仿宋_GB2312"/>
          <w:color w:val="000000" w:themeColor="text1"/>
          <w:kern w:val="0"/>
          <w:sz w:val="24"/>
          <w:szCs w:val="24"/>
        </w:rPr>
      </w:pPr>
      <w:r w:rsidRPr="008D625B">
        <w:rPr>
          <w:rFonts w:asciiTheme="majorEastAsia" w:eastAsiaTheme="majorEastAsia" w:hAnsiTheme="majorEastAsia" w:cs="仿宋_GB2312" w:hint="eastAsia"/>
          <w:color w:val="000000" w:themeColor="text1"/>
          <w:kern w:val="0"/>
          <w:sz w:val="24"/>
          <w:szCs w:val="24"/>
        </w:rPr>
        <w:t>第</w:t>
      </w:r>
      <w:r w:rsidRPr="008D625B">
        <w:rPr>
          <w:rFonts w:asciiTheme="majorEastAsia" w:eastAsiaTheme="majorEastAsia" w:hAnsiTheme="majorEastAsia" w:cs="仿宋_GB2312" w:hint="eastAsia"/>
          <w:color w:val="000000" w:themeColor="text1"/>
          <w:sz w:val="24"/>
          <w:szCs w:val="24"/>
          <w:lang w:val="zh-CN"/>
        </w:rPr>
        <w:t>八十六条</w:t>
      </w:r>
      <w:r w:rsidRPr="008D625B">
        <w:rPr>
          <w:rFonts w:asciiTheme="majorEastAsia" w:eastAsiaTheme="majorEastAsia" w:hAnsiTheme="majorEastAsia" w:cs="仿宋_GB2312" w:hint="eastAsia"/>
          <w:color w:val="000000" w:themeColor="text1"/>
          <w:sz w:val="24"/>
          <w:szCs w:val="24"/>
        </w:rPr>
        <w:t xml:space="preserve">  本规定报江西省教育厅审核备案。</w:t>
      </w:r>
    </w:p>
    <w:p w:rsidR="00814DE0" w:rsidRPr="008D625B" w:rsidRDefault="00814DE0" w:rsidP="00A97A7A">
      <w:pPr>
        <w:autoSpaceDE w:val="0"/>
        <w:autoSpaceDN w:val="0"/>
        <w:adjustRightInd w:val="0"/>
        <w:spacing w:line="300" w:lineRule="auto"/>
        <w:ind w:firstLine="641"/>
        <w:rPr>
          <w:rFonts w:asciiTheme="majorEastAsia" w:eastAsiaTheme="majorEastAsia" w:hAnsiTheme="majorEastAsia"/>
          <w:color w:val="000000" w:themeColor="text1"/>
          <w:sz w:val="28"/>
          <w:szCs w:val="28"/>
        </w:rPr>
      </w:pPr>
    </w:p>
    <w:p w:rsidR="00814DE0" w:rsidRPr="008D625B" w:rsidRDefault="00814DE0" w:rsidP="00734D1A">
      <w:pPr>
        <w:rPr>
          <w:rFonts w:asciiTheme="majorEastAsia" w:eastAsiaTheme="majorEastAsia" w:hAnsiTheme="majorEastAsia"/>
          <w:color w:val="000000" w:themeColor="text1"/>
          <w:sz w:val="32"/>
          <w:szCs w:val="32"/>
        </w:rPr>
      </w:pPr>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spacing w:line="440" w:lineRule="exact"/>
        <w:ind w:right="-34"/>
        <w:rPr>
          <w:rFonts w:asciiTheme="majorEastAsia" w:eastAsiaTheme="majorEastAsia" w:hAnsiTheme="majorEastAsia"/>
          <w:b/>
          <w:bCs/>
          <w:color w:val="000000" w:themeColor="text1"/>
          <w:sz w:val="32"/>
          <w:u w:val="single"/>
        </w:rPr>
      </w:pPr>
    </w:p>
    <w:p w:rsidR="00814DE0" w:rsidRDefault="00814DE0"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Default="00623CBD" w:rsidP="00734D1A">
      <w:pPr>
        <w:spacing w:line="440" w:lineRule="exact"/>
        <w:ind w:right="-34"/>
        <w:rPr>
          <w:rFonts w:asciiTheme="majorEastAsia" w:eastAsiaTheme="majorEastAsia" w:hAnsiTheme="majorEastAsia"/>
          <w:b/>
          <w:bCs/>
          <w:color w:val="000000" w:themeColor="text1"/>
          <w:sz w:val="32"/>
          <w:u w:val="single"/>
        </w:rPr>
      </w:pPr>
    </w:p>
    <w:p w:rsidR="00623CBD" w:rsidRPr="008D625B" w:rsidRDefault="00623CBD" w:rsidP="00734D1A">
      <w:pPr>
        <w:spacing w:line="44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spacing w:line="440" w:lineRule="exact"/>
        <w:ind w:right="-34"/>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814DE0" w:rsidRPr="008D625B" w:rsidRDefault="00814DE0" w:rsidP="00734D1A">
      <w:pPr>
        <w:spacing w:line="520" w:lineRule="exact"/>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2017年9月1日印发</w:t>
      </w:r>
      <w:r w:rsidRPr="008D625B">
        <w:rPr>
          <w:rFonts w:asciiTheme="majorEastAsia" w:eastAsiaTheme="majorEastAsia" w:hAnsiTheme="majorEastAsia" w:hint="eastAsia"/>
          <w:b/>
          <w:color w:val="000000" w:themeColor="text1"/>
          <w:sz w:val="28"/>
          <w:szCs w:val="28"/>
          <w:u w:val="single"/>
        </w:rPr>
        <w:t xml:space="preserve">     </w:t>
      </w:r>
    </w:p>
    <w:p w:rsidR="00814DE0" w:rsidRPr="008D625B" w:rsidRDefault="00814DE0" w:rsidP="00734D1A">
      <w:pPr>
        <w:pStyle w:val="a5"/>
        <w:spacing w:line="420" w:lineRule="exact"/>
        <w:jc w:val="both"/>
        <w:rPr>
          <w:rFonts w:asciiTheme="majorEastAsia" w:eastAsiaTheme="majorEastAsia" w:hAnsiTheme="majorEastAsia"/>
          <w:color w:val="000000" w:themeColor="text1"/>
          <w:sz w:val="32"/>
        </w:rPr>
      </w:pPr>
    </w:p>
    <w:p w:rsidR="00814DE0" w:rsidRPr="008D625B" w:rsidRDefault="006F7588" w:rsidP="006F7588">
      <w:pPr>
        <w:pStyle w:val="a5"/>
        <w:spacing w:line="300" w:lineRule="exact"/>
        <w:ind w:firstLineChars="200" w:firstLine="560"/>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13536" behindDoc="0" locked="0" layoutInCell="1" allowOverlap="1" wp14:anchorId="11813A5A" wp14:editId="25A859B3">
                <wp:simplePos x="0" y="0"/>
                <wp:positionH relativeFrom="column">
                  <wp:posOffset>-345440</wp:posOffset>
                </wp:positionH>
                <wp:positionV relativeFrom="page">
                  <wp:posOffset>1029970</wp:posOffset>
                </wp:positionV>
                <wp:extent cx="6052185" cy="990600"/>
                <wp:effectExtent l="0" t="0" r="5715" b="0"/>
                <wp:wrapTopAndBottom/>
                <wp:docPr id="8"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7.2pt;margin-top:81.1pt;width:476.55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814DE0" w:rsidRPr="008D625B" w:rsidRDefault="00814DE0" w:rsidP="00E36B45">
      <w:pPr>
        <w:pStyle w:val="p0"/>
        <w:snapToGrid w:val="0"/>
        <w:jc w:val="center"/>
        <w:outlineLvl w:val="1"/>
        <w:rPr>
          <w:rFonts w:asciiTheme="majorEastAsia" w:eastAsiaTheme="majorEastAsia" w:hAnsiTheme="majorEastAsia"/>
          <w:color w:val="000000" w:themeColor="text1"/>
          <w:sz w:val="32"/>
        </w:rPr>
      </w:pPr>
      <w:bookmarkStart w:id="139" w:name="_Toc496442734"/>
      <w:bookmarkStart w:id="140" w:name="_Toc496708094"/>
      <w:bookmarkStart w:id="141" w:name="_Toc496727892"/>
      <w:r w:rsidRPr="008D625B">
        <w:rPr>
          <w:rFonts w:asciiTheme="majorEastAsia" w:eastAsiaTheme="majorEastAsia" w:hAnsiTheme="majorEastAsia" w:hint="eastAsia"/>
          <w:color w:val="000000" w:themeColor="text1"/>
          <w:sz w:val="32"/>
        </w:rPr>
        <w:t>赣农大发〔2017〕63号</w:t>
      </w:r>
      <w:bookmarkEnd w:id="139"/>
      <w:bookmarkEnd w:id="140"/>
      <w:bookmarkEnd w:id="141"/>
    </w:p>
    <w:p w:rsidR="00814DE0" w:rsidRPr="008D625B" w:rsidRDefault="00B34A85" w:rsidP="00734D1A">
      <w:pPr>
        <w:pStyle w:val="a5"/>
        <w:spacing w:line="4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14560" behindDoc="0" locked="0" layoutInCell="1" allowOverlap="1" wp14:anchorId="4685FB0C" wp14:editId="1CFCDF17">
                <wp:simplePos x="0" y="0"/>
                <wp:positionH relativeFrom="column">
                  <wp:posOffset>-28575</wp:posOffset>
                </wp:positionH>
                <wp:positionV relativeFrom="paragraph">
                  <wp:posOffset>131445</wp:posOffset>
                </wp:positionV>
                <wp:extent cx="5676900" cy="0"/>
                <wp:effectExtent l="14605" t="19050" r="23495" b="19050"/>
                <wp:wrapTopAndBottom/>
                <wp:docPr id="7"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" strokecolor="red" strokeweight="2.25pt">
                <w10:wrap type="topAndBottom"/>
              </v:line>
            </w:pict>
          </mc:Fallback>
        </mc:AlternateContent>
      </w:r>
    </w:p>
    <w:p w:rsidR="00814DE0" w:rsidRPr="008D625B" w:rsidRDefault="00814DE0" w:rsidP="00734D1A">
      <w:pPr>
        <w:adjustRightInd w:val="0"/>
        <w:spacing w:line="460" w:lineRule="exact"/>
        <w:jc w:val="center"/>
        <w:rPr>
          <w:rFonts w:asciiTheme="majorEastAsia" w:eastAsiaTheme="majorEastAsia" w:hAnsiTheme="majorEastAsia"/>
          <w:b/>
          <w:noProof/>
          <w:color w:val="000000" w:themeColor="text1"/>
          <w:sz w:val="44"/>
          <w:szCs w:val="44"/>
        </w:rPr>
      </w:pPr>
    </w:p>
    <w:p w:rsidR="00EE5482" w:rsidRPr="008D625B" w:rsidRDefault="00814DE0" w:rsidP="00EE5482">
      <w:pPr>
        <w:pStyle w:val="p0"/>
        <w:snapToGrid w:val="0"/>
        <w:jc w:val="center"/>
        <w:outlineLvl w:val="1"/>
        <w:rPr>
          <w:rFonts w:asciiTheme="majorEastAsia" w:eastAsiaTheme="majorEastAsia" w:hAnsiTheme="majorEastAsia"/>
          <w:b/>
          <w:color w:val="000000" w:themeColor="text1"/>
          <w:sz w:val="36"/>
          <w:szCs w:val="44"/>
        </w:rPr>
      </w:pPr>
      <w:bookmarkStart w:id="142" w:name="_Toc496727893"/>
      <w:r w:rsidRPr="008D625B">
        <w:rPr>
          <w:rFonts w:asciiTheme="majorEastAsia" w:eastAsiaTheme="majorEastAsia" w:hAnsiTheme="majorEastAsia" w:hint="eastAsia"/>
          <w:b/>
          <w:color w:val="000000" w:themeColor="text1"/>
          <w:sz w:val="36"/>
          <w:szCs w:val="44"/>
        </w:rPr>
        <w:t>关于印发《江西农业大学学籍管理办法（试行）》的</w:t>
      </w:r>
      <w:bookmarkEnd w:id="142"/>
      <w:r w:rsidR="003D57D1" w:rsidRPr="008D625B">
        <w:rPr>
          <w:rFonts w:asciiTheme="majorEastAsia" w:eastAsiaTheme="majorEastAsia" w:hAnsiTheme="majorEastAsia" w:hint="eastAsia"/>
          <w:b/>
          <w:color w:val="000000" w:themeColor="text1"/>
          <w:sz w:val="36"/>
          <w:szCs w:val="44"/>
        </w:rPr>
        <w:t xml:space="preserve">  </w:t>
      </w:r>
    </w:p>
    <w:p w:rsidR="00814DE0" w:rsidRPr="008D625B" w:rsidRDefault="00814DE0" w:rsidP="00EE5482">
      <w:pPr>
        <w:pStyle w:val="p0"/>
        <w:snapToGrid w:val="0"/>
        <w:jc w:val="center"/>
        <w:outlineLvl w:val="1"/>
        <w:rPr>
          <w:rFonts w:asciiTheme="majorEastAsia" w:eastAsiaTheme="majorEastAsia" w:hAnsiTheme="majorEastAsia"/>
          <w:b/>
          <w:color w:val="000000" w:themeColor="text1"/>
          <w:sz w:val="36"/>
          <w:szCs w:val="44"/>
        </w:rPr>
      </w:pPr>
      <w:bookmarkStart w:id="143" w:name="_Toc496708096"/>
      <w:bookmarkStart w:id="144" w:name="_Toc496727894"/>
      <w:r w:rsidRPr="008D625B">
        <w:rPr>
          <w:rFonts w:asciiTheme="majorEastAsia" w:eastAsiaTheme="majorEastAsia" w:hAnsiTheme="majorEastAsia" w:hint="eastAsia"/>
          <w:b/>
          <w:color w:val="000000" w:themeColor="text1"/>
          <w:sz w:val="36"/>
          <w:szCs w:val="44"/>
        </w:rPr>
        <w:t>通  知</w:t>
      </w:r>
      <w:bookmarkEnd w:id="143"/>
      <w:bookmarkEnd w:id="144"/>
    </w:p>
    <w:p w:rsidR="00814DE0" w:rsidRPr="008D625B" w:rsidRDefault="00814DE0" w:rsidP="00734D1A">
      <w:pPr>
        <w:adjustRightInd w:val="0"/>
        <w:spacing w:line="400" w:lineRule="exact"/>
        <w:jc w:val="center"/>
        <w:rPr>
          <w:rFonts w:asciiTheme="majorEastAsia" w:eastAsiaTheme="majorEastAsia" w:hAnsiTheme="majorEastAsia"/>
          <w:color w:val="000000" w:themeColor="text1"/>
          <w:sz w:val="44"/>
          <w:szCs w:val="44"/>
        </w:rPr>
      </w:pPr>
    </w:p>
    <w:p w:rsidR="00814DE0" w:rsidRPr="008D625B" w:rsidRDefault="00814DE0" w:rsidP="00734D1A">
      <w:pPr>
        <w:adjustRightInd w:val="0"/>
        <w:spacing w:line="56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学校各单位：</w:t>
      </w:r>
    </w:p>
    <w:p w:rsidR="00814DE0" w:rsidRPr="008D625B" w:rsidRDefault="00814DE0"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 xml:space="preserve">《江西农业大学学籍管理办法（试行）》已经校长办公会研究通过，现印发给你们，请遵照执行。 </w:t>
      </w:r>
    </w:p>
    <w:p w:rsidR="00814DE0" w:rsidRPr="008D625B" w:rsidRDefault="00814DE0"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p>
    <w:p w:rsidR="00814DE0" w:rsidRPr="008D625B" w:rsidRDefault="000E141F"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r>
        <w:rPr>
          <w:rFonts w:asciiTheme="majorEastAsia" w:eastAsiaTheme="majorEastAsia" w:hAnsiTheme="majorEastAsia"/>
          <w:noProof/>
          <w:color w:val="000000" w:themeColor="text1"/>
          <w:sz w:val="32"/>
          <w:szCs w:val="32"/>
        </w:rPr>
        <w:pict>
          <v:shape id="_x0000_s1068" type="#_x0000_t201" style="position:absolute;left:0;text-align:left;margin-left:350.1pt;margin-top:453.1pt;width:113.25pt;height:113.25pt;z-index:-251600896;mso-position-horizontal-relative:page;mso-position-vertical-relative:page" stroked="f">
            <v:imagedata r:id="rId18" o:title=""/>
            <w10:wrap anchorx="page" anchory="page"/>
          </v:shape>
          <w:control r:id="rId45" w:name="控件 44" w:shapeid="_x0000_s1068"/>
        </w:pict>
      </w:r>
    </w:p>
    <w:p w:rsidR="00814DE0" w:rsidRPr="008D625B" w:rsidRDefault="00814DE0" w:rsidP="00734D1A">
      <w:pPr>
        <w:adjustRightInd w:val="0"/>
        <w:spacing w:line="52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 xml:space="preserve">                              江西农业大学</w:t>
      </w:r>
    </w:p>
    <w:p w:rsidR="00814DE0" w:rsidRPr="008D625B" w:rsidRDefault="00814DE0" w:rsidP="00734D1A">
      <w:pPr>
        <w:adjustRightInd w:val="0"/>
        <w:spacing w:line="52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 xml:space="preserve">                             2017年8月30日</w:t>
      </w:r>
    </w:p>
    <w:p w:rsidR="00814DE0" w:rsidRPr="008D625B" w:rsidRDefault="00814DE0"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p>
    <w:p w:rsidR="00814DE0" w:rsidRPr="008D625B" w:rsidRDefault="00814DE0"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p>
    <w:p w:rsidR="00814DE0" w:rsidRPr="008D625B" w:rsidRDefault="00814DE0" w:rsidP="00734D1A">
      <w:pPr>
        <w:adjustRightInd w:val="0"/>
        <w:spacing w:line="560" w:lineRule="exact"/>
        <w:ind w:firstLineChars="200" w:firstLine="640"/>
        <w:rPr>
          <w:rFonts w:asciiTheme="majorEastAsia" w:eastAsiaTheme="majorEastAsia" w:hAnsiTheme="majorEastAsia"/>
          <w:noProof/>
          <w:color w:val="000000" w:themeColor="text1"/>
          <w:sz w:val="32"/>
          <w:szCs w:val="32"/>
        </w:rPr>
      </w:pPr>
    </w:p>
    <w:p w:rsidR="00B11E71" w:rsidRPr="008D625B" w:rsidRDefault="00734D1A" w:rsidP="00070B2F">
      <w:pPr>
        <w:pStyle w:val="p0"/>
        <w:snapToGrid w:val="0"/>
        <w:jc w:val="center"/>
        <w:outlineLvl w:val="1"/>
        <w:rPr>
          <w:rFonts w:asciiTheme="majorEastAsia" w:eastAsiaTheme="majorEastAsia" w:hAnsiTheme="majorEastAsia"/>
          <w:noProof/>
          <w:color w:val="000000" w:themeColor="text1"/>
          <w:sz w:val="44"/>
          <w:szCs w:val="44"/>
        </w:rPr>
      </w:pPr>
      <w:r w:rsidRPr="008D625B">
        <w:rPr>
          <w:rFonts w:asciiTheme="majorEastAsia" w:eastAsiaTheme="majorEastAsia" w:hAnsiTheme="majorEastAsia"/>
          <w:noProof/>
          <w:color w:val="000000" w:themeColor="text1"/>
          <w:sz w:val="44"/>
          <w:szCs w:val="44"/>
        </w:rPr>
        <w:br w:type="page"/>
      </w:r>
    </w:p>
    <w:p w:rsidR="00814DE0" w:rsidRPr="008D625B" w:rsidRDefault="00814DE0" w:rsidP="001327B1">
      <w:pPr>
        <w:widowControl/>
        <w:spacing w:line="540" w:lineRule="exact"/>
        <w:jc w:val="center"/>
        <w:rPr>
          <w:rFonts w:asciiTheme="majorEastAsia" w:eastAsiaTheme="majorEastAsia" w:hAnsiTheme="majorEastAsia"/>
          <w:b/>
          <w:bCs/>
          <w:color w:val="000000" w:themeColor="text1"/>
          <w:kern w:val="0"/>
          <w:sz w:val="36"/>
          <w:szCs w:val="36"/>
        </w:rPr>
      </w:pPr>
      <w:r w:rsidRPr="008D625B">
        <w:rPr>
          <w:rFonts w:asciiTheme="majorEastAsia" w:eastAsiaTheme="majorEastAsia" w:hAnsiTheme="majorEastAsia" w:hint="eastAsia"/>
          <w:b/>
          <w:bCs/>
          <w:color w:val="000000" w:themeColor="text1"/>
          <w:kern w:val="0"/>
          <w:sz w:val="36"/>
          <w:szCs w:val="36"/>
        </w:rPr>
        <w:t>江西农业大学学籍管理办法（试行）</w:t>
      </w:r>
    </w:p>
    <w:p w:rsidR="00814DE0" w:rsidRPr="008D625B" w:rsidRDefault="00814DE0" w:rsidP="00A97A7A">
      <w:pPr>
        <w:adjustRightInd w:val="0"/>
        <w:spacing w:line="300" w:lineRule="auto"/>
        <w:jc w:val="center"/>
        <w:rPr>
          <w:rFonts w:asciiTheme="majorEastAsia" w:eastAsiaTheme="majorEastAsia" w:hAnsiTheme="majorEastAsia"/>
          <w:color w:val="000000" w:themeColor="text1"/>
          <w:sz w:val="28"/>
          <w:szCs w:val="28"/>
        </w:rPr>
      </w:pP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第一章  总</w:t>
      </w:r>
      <w:r w:rsidRPr="008D625B">
        <w:rPr>
          <w:rFonts w:asciiTheme="majorEastAsia" w:eastAsiaTheme="majorEastAsia" w:hAnsiTheme="majorEastAsia" w:cs="仿宋_GB2312"/>
          <w:b/>
          <w:bCs/>
          <w:color w:val="000000" w:themeColor="text1"/>
          <w:sz w:val="24"/>
          <w:szCs w:val="24"/>
          <w:lang w:val="zh-CN"/>
        </w:rPr>
        <w:t xml:space="preserve"> </w:t>
      </w:r>
      <w:r w:rsidRPr="008D625B">
        <w:rPr>
          <w:rFonts w:asciiTheme="majorEastAsia" w:eastAsiaTheme="majorEastAsia" w:hAnsiTheme="majorEastAsia" w:cs="仿宋_GB2312" w:hint="eastAsia"/>
          <w:b/>
          <w:bCs/>
          <w:color w:val="000000" w:themeColor="text1"/>
          <w:sz w:val="24"/>
          <w:szCs w:val="24"/>
          <w:lang w:val="zh-CN"/>
        </w:rPr>
        <w:t>则</w:t>
      </w:r>
    </w:p>
    <w:p w:rsidR="00814DE0" w:rsidRPr="008D625B" w:rsidRDefault="00814DE0" w:rsidP="001327B1">
      <w:pPr>
        <w:pStyle w:val="af2"/>
        <w:spacing w:line="360" w:lineRule="exact"/>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第一条</w:t>
      </w:r>
      <w:r w:rsidRPr="008D625B">
        <w:rPr>
          <w:rFonts w:asciiTheme="majorEastAsia" w:eastAsiaTheme="majorEastAsia" w:hAnsiTheme="majorEastAsia" w:cs="仿宋_GB2312"/>
          <w:color w:val="000000" w:themeColor="text1"/>
          <w:sz w:val="24"/>
          <w:szCs w:val="24"/>
          <w:lang w:val="zh-CN"/>
        </w:rPr>
        <w:t xml:space="preserve">  </w:t>
      </w:r>
      <w:r w:rsidRPr="008D625B">
        <w:rPr>
          <w:rFonts w:asciiTheme="majorEastAsia" w:eastAsiaTheme="majorEastAsia" w:hAnsiTheme="majorEastAsia" w:hint="eastAsia"/>
          <w:color w:val="000000" w:themeColor="text1"/>
          <w:sz w:val="24"/>
          <w:szCs w:val="24"/>
        </w:rPr>
        <w:t>为规范学生管理行为，维护正常的教育教学秩序和生活秩序，保障学生合法权益，培养德、智、体、美等方面全面发展的社会主义建设者和接班人,</w:t>
      </w:r>
      <w:r w:rsidRPr="008D625B">
        <w:rPr>
          <w:rFonts w:asciiTheme="majorEastAsia" w:eastAsiaTheme="majorEastAsia" w:hAnsiTheme="majorEastAsia" w:cs="仿宋_GB2312" w:hint="eastAsia"/>
          <w:color w:val="000000" w:themeColor="text1"/>
          <w:sz w:val="24"/>
          <w:szCs w:val="24"/>
          <w:lang w:val="zh-CN"/>
        </w:rPr>
        <w:t>依据教育部《普通高等学校学生管理规定》</w:t>
      </w:r>
      <w:r w:rsidRPr="008D625B">
        <w:rPr>
          <w:rFonts w:asciiTheme="majorEastAsia" w:eastAsiaTheme="majorEastAsia" w:hAnsiTheme="majorEastAsia" w:cs="仿宋_GB2312" w:hint="eastAsia"/>
          <w:color w:val="000000" w:themeColor="text1"/>
          <w:sz w:val="24"/>
          <w:szCs w:val="24"/>
        </w:rPr>
        <w:t>(教育部令第41号）</w:t>
      </w:r>
      <w:r w:rsidRPr="008D625B">
        <w:rPr>
          <w:rFonts w:asciiTheme="majorEastAsia" w:eastAsiaTheme="majorEastAsia" w:hAnsiTheme="majorEastAsia" w:cs="仿宋_GB2312" w:hint="eastAsia"/>
          <w:color w:val="000000" w:themeColor="text1"/>
          <w:sz w:val="24"/>
          <w:szCs w:val="24"/>
          <w:lang w:val="zh-CN"/>
        </w:rPr>
        <w:t>和《江西农业大学学生管理规定（修订）》（赣农大发</w:t>
      </w:r>
      <w:r w:rsidRPr="008D625B">
        <w:rPr>
          <w:rFonts w:asciiTheme="majorEastAsia" w:eastAsiaTheme="majorEastAsia" w:hAnsiTheme="majorEastAsia" w:hint="eastAsia"/>
          <w:color w:val="000000" w:themeColor="text1"/>
          <w:sz w:val="24"/>
          <w:szCs w:val="24"/>
        </w:rPr>
        <w:t>〔2017〕62号</w:t>
      </w:r>
      <w:r w:rsidRPr="008D625B">
        <w:rPr>
          <w:rFonts w:asciiTheme="majorEastAsia" w:eastAsiaTheme="majorEastAsia" w:hAnsiTheme="majorEastAsia" w:cs="仿宋_GB2312" w:hint="eastAsia"/>
          <w:color w:val="000000" w:themeColor="text1"/>
          <w:sz w:val="24"/>
          <w:szCs w:val="24"/>
          <w:lang w:val="zh-CN"/>
        </w:rPr>
        <w:t>），结合具体实际，特制定本办法。</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第二条</w:t>
      </w:r>
      <w:r w:rsidRPr="008D625B">
        <w:rPr>
          <w:rFonts w:asciiTheme="majorEastAsia" w:eastAsiaTheme="majorEastAsia" w:hAnsiTheme="majorEastAsia" w:cs="仿宋_GB2312"/>
          <w:color w:val="000000" w:themeColor="text1"/>
          <w:sz w:val="24"/>
          <w:szCs w:val="24"/>
          <w:lang w:val="zh-CN"/>
        </w:rPr>
        <w:t xml:space="preserve">  </w:t>
      </w:r>
      <w:r w:rsidRPr="008D625B">
        <w:rPr>
          <w:rFonts w:asciiTheme="majorEastAsia" w:eastAsiaTheme="majorEastAsia" w:hAnsiTheme="majorEastAsia" w:cs="仿宋_GB2312" w:hint="eastAsia"/>
          <w:color w:val="000000" w:themeColor="text1"/>
          <w:sz w:val="24"/>
          <w:szCs w:val="24"/>
          <w:lang w:val="zh-CN"/>
        </w:rPr>
        <w:t>本规定适用于在我校接受普通高等学历教育的全日制本科学生。</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第二章  入学与注册</w:t>
      </w:r>
    </w:p>
    <w:p w:rsidR="00814DE0" w:rsidRPr="008D625B" w:rsidRDefault="00814DE0" w:rsidP="001327B1">
      <w:pPr>
        <w:pStyle w:val="af2"/>
        <w:spacing w:line="360" w:lineRule="exact"/>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第三条  按照国家招生规定，经我校正式录取的新生，必须持江西农业大学录取通知书和有关证件，按学校要求和规定的期限到校办理入学手续。因故不能按期入学者，应当</w:t>
      </w:r>
      <w:r w:rsidRPr="008D625B">
        <w:rPr>
          <w:rFonts w:asciiTheme="majorEastAsia" w:eastAsiaTheme="majorEastAsia" w:hAnsiTheme="majorEastAsia" w:hint="eastAsia"/>
          <w:color w:val="000000" w:themeColor="text1"/>
          <w:sz w:val="24"/>
          <w:szCs w:val="24"/>
        </w:rPr>
        <w:t>在入学报到期限内</w:t>
      </w:r>
      <w:r w:rsidRPr="008D625B">
        <w:rPr>
          <w:rFonts w:asciiTheme="majorEastAsia" w:eastAsiaTheme="majorEastAsia" w:hAnsiTheme="majorEastAsia" w:cs="仿宋_GB2312" w:hint="eastAsia"/>
          <w:color w:val="000000" w:themeColor="text1"/>
          <w:sz w:val="24"/>
          <w:szCs w:val="24"/>
          <w:lang w:val="zh-CN"/>
        </w:rPr>
        <w:t>书面向拟录取学院请假，报学校招生部门备案，并提供正当请假原因和相关证明材料(生病者须出具二级甲等以上医院证明)。假期一般不超过两周。未经请假或请假逾期者，除因不可抗拒力等正当事由外，视为放弃入学资格。</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第四条  学校招生部门、拟录取</w:t>
      </w:r>
      <w:r w:rsidRPr="008D625B">
        <w:rPr>
          <w:rFonts w:asciiTheme="majorEastAsia" w:eastAsiaTheme="majorEastAsia" w:hAnsiTheme="majorEastAsia"/>
          <w:color w:val="000000" w:themeColor="text1"/>
        </w:rPr>
        <w:t>学院在报到时对新生入学资格进行初步审查，审查合格的办理入学手续，</w:t>
      </w:r>
      <w:r w:rsidRPr="008D625B">
        <w:rPr>
          <w:rFonts w:asciiTheme="majorEastAsia" w:eastAsiaTheme="majorEastAsia" w:hAnsiTheme="majorEastAsia" w:cs="仿宋_GB2312"/>
          <w:color w:val="000000" w:themeColor="text1"/>
          <w:lang w:val="zh-CN"/>
        </w:rPr>
        <w:t>取得学籍。</w:t>
      </w:r>
      <w:r w:rsidRPr="008D625B">
        <w:rPr>
          <w:rFonts w:asciiTheme="majorEastAsia" w:eastAsiaTheme="majorEastAsia" w:hAnsiTheme="majorEastAsia"/>
          <w:color w:val="000000" w:themeColor="text1"/>
        </w:rPr>
        <w:t>审查如发现新生的录取通知、考生信息等证明材料，与本人实际情况不符，或者有其他违反国家招生考试规定情形的，由所在学院通知学生本人配合调查，并听取其本人作陈述与申辩。如存在弄虚作假、冒名顶替、违法违纪等情形的，</w:t>
      </w:r>
      <w:r w:rsidRPr="008D625B">
        <w:rPr>
          <w:rFonts w:asciiTheme="majorEastAsia" w:eastAsiaTheme="majorEastAsia" w:hAnsiTheme="majorEastAsia" w:cs="仿宋_GB2312"/>
          <w:color w:val="000000" w:themeColor="text1"/>
          <w:lang w:val="zh-CN"/>
        </w:rPr>
        <w:t>一经查实，由学生所在学院提出处理意见，学校招生部门审核，报学校校长办公会批准，取消其入学资格</w:t>
      </w:r>
      <w:r w:rsidRPr="008D625B">
        <w:rPr>
          <w:rFonts w:asciiTheme="majorEastAsia" w:eastAsiaTheme="majorEastAsia" w:hAnsiTheme="majorEastAsia"/>
          <w:color w:val="000000" w:themeColor="text1"/>
        </w:rPr>
        <w:t>。</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第五条  </w:t>
      </w:r>
      <w:r w:rsidRPr="008D625B">
        <w:rPr>
          <w:rFonts w:asciiTheme="majorEastAsia" w:eastAsiaTheme="majorEastAsia" w:hAnsiTheme="majorEastAsia" w:cs="仿宋_GB2312" w:hint="eastAsia"/>
          <w:color w:val="000000" w:themeColor="text1"/>
          <w:sz w:val="24"/>
          <w:szCs w:val="24"/>
          <w:lang w:val="zh-CN"/>
        </w:rPr>
        <w:t>经学校正式录取的新生，</w:t>
      </w:r>
      <w:r w:rsidRPr="008D625B">
        <w:rPr>
          <w:rFonts w:asciiTheme="majorEastAsia" w:eastAsiaTheme="majorEastAsia" w:hAnsiTheme="majorEastAsia" w:hint="eastAsia"/>
          <w:color w:val="000000" w:themeColor="text1"/>
          <w:sz w:val="24"/>
          <w:szCs w:val="24"/>
        </w:rPr>
        <w:t>符合以下条件的，可以申请保留入学资格，办理保留入学资格手续。入学资格只能申请保留一次，保留入学资格期间不具有学籍。</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（一）因某种疾病不符合录取专业要求或不能保证在校正常学习、生活；</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（二）参军入伍；</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（三）创新创业（须有工商营业执照申请人为法人代表）；</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（四）其他不可抗力的客观情况等。</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其中因病保留入学资格期限为一年，参军入伍保留入学资格期限为退役后二年，创新创业保留入学资格为二年。保留入学资格的最高期限均写入保留入学资格通知书中，超过最高期限仍未申请重新入学或仍未与学校联系的学生视为自动放弃入学资格。</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新生保留入学资格时间期满，应向原</w:t>
      </w:r>
      <w:r w:rsidRPr="008D625B">
        <w:rPr>
          <w:rFonts w:asciiTheme="majorEastAsia" w:eastAsiaTheme="majorEastAsia" w:hAnsiTheme="majorEastAsia" w:cs="仿宋_GB2312" w:hint="eastAsia"/>
          <w:color w:val="000000" w:themeColor="text1"/>
          <w:sz w:val="24"/>
          <w:szCs w:val="24"/>
          <w:lang w:val="zh-CN"/>
        </w:rPr>
        <w:t>拟录取</w:t>
      </w:r>
      <w:r w:rsidRPr="008D625B">
        <w:rPr>
          <w:rFonts w:asciiTheme="majorEastAsia" w:eastAsiaTheme="majorEastAsia" w:hAnsiTheme="majorEastAsia" w:hint="eastAsia"/>
          <w:color w:val="000000" w:themeColor="text1"/>
          <w:sz w:val="24"/>
          <w:szCs w:val="24"/>
        </w:rPr>
        <w:t>学院申请重新入学，经原</w:t>
      </w:r>
      <w:r w:rsidRPr="008D625B">
        <w:rPr>
          <w:rFonts w:asciiTheme="majorEastAsia" w:eastAsiaTheme="majorEastAsia" w:hAnsiTheme="majorEastAsia" w:cs="仿宋_GB2312" w:hint="eastAsia"/>
          <w:color w:val="000000" w:themeColor="text1"/>
          <w:sz w:val="24"/>
          <w:szCs w:val="24"/>
          <w:lang w:val="zh-CN"/>
        </w:rPr>
        <w:t>拟录取</w:t>
      </w:r>
      <w:r w:rsidRPr="008D625B">
        <w:rPr>
          <w:rFonts w:asciiTheme="majorEastAsia" w:eastAsiaTheme="majorEastAsia" w:hAnsiTheme="majorEastAsia" w:hint="eastAsia"/>
          <w:color w:val="000000" w:themeColor="text1"/>
          <w:sz w:val="24"/>
          <w:szCs w:val="24"/>
        </w:rPr>
        <w:t>学院审查合格后，办理重新入学手续；审查不合格的，取消入学资格。逾期不办理重新入学手续且无因不可抗力延迟等正当理由的，视为自动放弃入学资格。</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第六条  新生入学后，在三个月内由学校招生部门、校医院、所在学院等单位按照国家招生规定对学生的入学资格、身体健康状况等进行复查。复查内容主要包括以下方面：</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（一）录取手续及程序等是否合乎国家招生规定；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（二）所获得的录取资格是否真实、合乎相关规定；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（三）本人及身份证明与录取通知、考生档案等是否一致；</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（四）身心健康状况是否符合报考专业或者专业类别体检要求，能否保证在校正常学习、生活。</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hint="eastAsia"/>
          <w:color w:val="000000" w:themeColor="text1"/>
          <w:sz w:val="24"/>
          <w:szCs w:val="24"/>
        </w:rPr>
        <w:t>（五）艺术、体育等特殊类型录取学生的专业水平是否符合录取要求。</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复查中发现学生存在弄虚作假、冒名顶替、徇私舞弊等情形的，通知学生配合调查，听取学生陈述与申辩。调查后认定不合格的，一经招生部门查实，由所在学院提出意见，学校招生部门审核，报学校校长办公会批准，取消其学籍。情节严重的，移交有关部门调查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因参军入伍的已录取新生，须持江西农业大学录取通知书和身份证</w:t>
      </w:r>
      <w:r w:rsidRPr="008D625B">
        <w:rPr>
          <w:rFonts w:asciiTheme="majorEastAsia" w:eastAsiaTheme="majorEastAsia" w:hAnsiTheme="majorEastAsia" w:cs="仿宋_GB2312" w:hint="eastAsia"/>
          <w:color w:val="000000" w:themeColor="text1"/>
          <w:sz w:val="24"/>
          <w:szCs w:val="24"/>
        </w:rPr>
        <w:t xml:space="preserve"> （</w:t>
      </w:r>
      <w:r w:rsidRPr="008D625B">
        <w:rPr>
          <w:rFonts w:asciiTheme="majorEastAsia" w:eastAsiaTheme="majorEastAsia" w:hAnsiTheme="majorEastAsia" w:cs="仿宋_GB2312" w:hint="eastAsia"/>
          <w:color w:val="000000" w:themeColor="text1"/>
          <w:sz w:val="24"/>
          <w:szCs w:val="24"/>
          <w:lang w:val="zh-CN"/>
        </w:rPr>
        <w:t>或户口薄）复印件、《应征入伍普通高等学校录取新生保留入学资格申请表》（两份），按学校规定办理保留入学资格手续。</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第七条  新生体检复查发现患有疾病，经学校指定的二级甲等以上医院诊断，确认经过一年治疗可能达到健康标准的(校医院院长签署明确意见)，本人必须在诊断通知书下达后的一周内书面向所在学院提出申请，经教务处核实并报分管校领导批准，可保留入学资格一年，由教务处下发保留入学资格通知书；如确认经过一年治疗不能达到健康标准的(校医院院长签署明确意见)，由所在学院通知到学生本人，经教务处核实后报学校校长办公会批准，取消入学资格。</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因健康原因符合保留入学资格条件的新生，在诊断通知书下达后的一周内，本人必须提出保留入学资格申请，在批准后的三日内办理离校手续；对逾期不提出申请或不办理离校手续的，由所在学院通知到学生本人，经教务处核实后，报学校校长办公会批准，取消其入学资格。保留入学资格者不具有学籍，不享受在校学生和休学学生的待遇。因病保留入学资格者，治疗康复后，必须在下一学年开学前持二级甲等以上医院证明并经校医院复查合格后(校医院院长签署明确意见)，向其原拟录取学院提出入学申请，经学院同意、教务处审核后报分管校领导批准，随下一年级新生一起重新办理入学手续；复查不合格者，由其原拟录取学院通知到学生本人，经教务处核实后，报学校校长办公会批准，取消其入学资格。逾期不办理入学手续者视为自动放弃入学资格。</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第八条  每学期开学时，学生本人必须按学校规定的日期到校办理报到注册手续。学生注册工作由学生所在学院负责。未按学校规定缴纳学费或其他不符合注册条件者不予注册。因自身原因未注册者不得参加任何教学活动,其课程成绩不予认可；家庭经济困难的学生可申请助学贷款或其他形式的资助，在办理有关手续后方可注册。学生注册相关要求具体参照《江西农业大学学生完费注册管理暂行规定》执行。不能如期注册者，须向所在学院提出申请，经学院审批同意后办理暂缓注册手续，否则按退学处理。学生未请假或请假逾期不注册的，按退学处理。</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第三章  考核与成绩记载</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第九条  学生应当参加学校教育教学计划规定课程和各种教育教学环节的考核，考核成绩及所获学分分别记入成绩登记表和本人学籍档案，并归入本人档案。学生必须参加教学计划规定的所有教学环节（含实践性教学）的考核且成绩合格方能取得相应的学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第十条  课程考核分考试、考查两种方式。考试成绩采用百分制记分，考查成绩采用四级制记分（</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优秀</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为</w:t>
      </w:r>
      <w:r w:rsidRPr="008D625B">
        <w:rPr>
          <w:rFonts w:asciiTheme="majorEastAsia" w:eastAsiaTheme="majorEastAsia" w:hAnsiTheme="majorEastAsia" w:cs="仿宋_GB2312"/>
          <w:color w:val="000000" w:themeColor="text1"/>
          <w:sz w:val="24"/>
          <w:szCs w:val="24"/>
          <w:lang w:val="zh-CN"/>
        </w:rPr>
        <w:t>90-100</w:t>
      </w:r>
      <w:r w:rsidRPr="008D625B">
        <w:rPr>
          <w:rFonts w:asciiTheme="majorEastAsia" w:eastAsiaTheme="majorEastAsia" w:hAnsiTheme="majorEastAsia" w:cs="仿宋_GB2312" w:hint="eastAsia"/>
          <w:color w:val="000000" w:themeColor="text1"/>
          <w:sz w:val="24"/>
          <w:szCs w:val="24"/>
          <w:lang w:val="zh-CN"/>
        </w:rPr>
        <w:t>分，</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良好</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为</w:t>
      </w:r>
      <w:r w:rsidRPr="008D625B">
        <w:rPr>
          <w:rFonts w:asciiTheme="majorEastAsia" w:eastAsiaTheme="majorEastAsia" w:hAnsiTheme="majorEastAsia" w:cs="仿宋_GB2312"/>
          <w:color w:val="000000" w:themeColor="text1"/>
          <w:sz w:val="24"/>
          <w:szCs w:val="24"/>
          <w:lang w:val="zh-CN"/>
        </w:rPr>
        <w:t>75-89</w:t>
      </w:r>
      <w:r w:rsidRPr="008D625B">
        <w:rPr>
          <w:rFonts w:asciiTheme="majorEastAsia" w:eastAsiaTheme="majorEastAsia" w:hAnsiTheme="majorEastAsia" w:cs="仿宋_GB2312" w:hint="eastAsia"/>
          <w:color w:val="000000" w:themeColor="text1"/>
          <w:sz w:val="24"/>
          <w:szCs w:val="24"/>
          <w:lang w:val="zh-CN"/>
        </w:rPr>
        <w:t>分，</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及格</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为</w:t>
      </w:r>
      <w:r w:rsidRPr="008D625B">
        <w:rPr>
          <w:rFonts w:asciiTheme="majorEastAsia" w:eastAsiaTheme="majorEastAsia" w:hAnsiTheme="majorEastAsia" w:cs="仿宋_GB2312"/>
          <w:color w:val="000000" w:themeColor="text1"/>
          <w:sz w:val="24"/>
          <w:szCs w:val="24"/>
          <w:lang w:val="zh-CN"/>
        </w:rPr>
        <w:t>60-74</w:t>
      </w:r>
      <w:r w:rsidRPr="008D625B">
        <w:rPr>
          <w:rFonts w:asciiTheme="majorEastAsia" w:eastAsiaTheme="majorEastAsia" w:hAnsiTheme="majorEastAsia" w:cs="仿宋_GB2312" w:hint="eastAsia"/>
          <w:color w:val="000000" w:themeColor="text1"/>
          <w:sz w:val="24"/>
          <w:szCs w:val="24"/>
          <w:lang w:val="zh-CN"/>
        </w:rPr>
        <w:t>分，</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不及格</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为</w:t>
      </w:r>
      <w:r w:rsidRPr="008D625B">
        <w:rPr>
          <w:rFonts w:asciiTheme="majorEastAsia" w:eastAsiaTheme="majorEastAsia" w:hAnsiTheme="majorEastAsia" w:cs="仿宋_GB2312"/>
          <w:color w:val="000000" w:themeColor="text1"/>
          <w:sz w:val="24"/>
          <w:szCs w:val="24"/>
          <w:lang w:val="zh-CN"/>
        </w:rPr>
        <w:t>59</w:t>
      </w:r>
      <w:r w:rsidRPr="008D625B">
        <w:rPr>
          <w:rFonts w:asciiTheme="majorEastAsia" w:eastAsiaTheme="majorEastAsia" w:hAnsiTheme="majorEastAsia" w:cs="仿宋_GB2312" w:hint="eastAsia"/>
          <w:color w:val="000000" w:themeColor="text1"/>
          <w:sz w:val="24"/>
          <w:szCs w:val="24"/>
          <w:lang w:val="zh-CN"/>
        </w:rPr>
        <w:t>分以下）。</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第十一条  大学英语课实行</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分级考核，综合加权</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的考核和成绩记载方法，大学英语（一）、（二）、（三）、（四）的考试成绩分别占10%、20%、30%和40%，加权测算后，总成绩在60分以上为及格。</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第十二条  学生思想品德的考核、鉴定，以教育部令第41号第四条为主要依据，采取个人小结、师生民主评议等形式进行。</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学生体育成绩评定突出过程管理，根据考勤、课内教学、课外锻炼活动和体质健康等情况综合评定。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楷体"/>
          <w:color w:val="000000" w:themeColor="text1"/>
          <w:kern w:val="10"/>
          <w:sz w:val="24"/>
          <w:szCs w:val="24"/>
        </w:rPr>
      </w:pPr>
      <w:r w:rsidRPr="008D625B">
        <w:rPr>
          <w:rFonts w:asciiTheme="majorEastAsia" w:eastAsiaTheme="majorEastAsia" w:hAnsiTheme="majorEastAsia" w:cs="仿宋_GB2312" w:hint="eastAsia"/>
          <w:color w:val="000000" w:themeColor="text1"/>
          <w:sz w:val="24"/>
          <w:szCs w:val="24"/>
          <w:lang w:val="zh-CN"/>
        </w:rPr>
        <w:t xml:space="preserve">第十三条  </w:t>
      </w:r>
      <w:r w:rsidRPr="008D625B">
        <w:rPr>
          <w:rFonts w:asciiTheme="majorEastAsia" w:eastAsiaTheme="majorEastAsia" w:hAnsiTheme="majorEastAsia" w:cs="楷体" w:hint="eastAsia"/>
          <w:color w:val="000000" w:themeColor="text1"/>
          <w:kern w:val="10"/>
          <w:sz w:val="24"/>
          <w:szCs w:val="24"/>
        </w:rPr>
        <w:t>体质测试</w:t>
      </w:r>
      <w:r w:rsidRPr="008D625B">
        <w:rPr>
          <w:rFonts w:asciiTheme="majorEastAsia" w:eastAsiaTheme="majorEastAsia" w:hAnsiTheme="majorEastAsia" w:cs="楷体" w:hint="eastAsia"/>
          <w:bCs/>
          <w:color w:val="000000" w:themeColor="text1"/>
          <w:kern w:val="10"/>
          <w:sz w:val="24"/>
          <w:szCs w:val="24"/>
        </w:rPr>
        <w:t>评定标准：</w:t>
      </w:r>
      <w:r w:rsidRPr="008D625B">
        <w:rPr>
          <w:rFonts w:asciiTheme="majorEastAsia" w:eastAsiaTheme="majorEastAsia" w:hAnsiTheme="majorEastAsia" w:cs="楷体" w:hint="eastAsia"/>
          <w:color w:val="000000" w:themeColor="text1"/>
          <w:kern w:val="10"/>
          <w:sz w:val="24"/>
          <w:szCs w:val="24"/>
        </w:rPr>
        <w:t>90.0分及以上为优秀，70.0-89.9分为良好，60.0-69.9分为及格，59.9分及以下为不及格。每学年评定一次，记入体质测试成绩并存档。</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楷体"/>
          <w:color w:val="000000" w:themeColor="text1"/>
          <w:kern w:val="10"/>
          <w:sz w:val="24"/>
          <w:szCs w:val="24"/>
        </w:rPr>
      </w:pPr>
      <w:r w:rsidRPr="008D625B">
        <w:rPr>
          <w:rFonts w:asciiTheme="majorEastAsia" w:eastAsiaTheme="majorEastAsia" w:hAnsiTheme="majorEastAsia" w:cs="楷体" w:hint="eastAsia"/>
          <w:color w:val="000000" w:themeColor="text1"/>
          <w:kern w:val="10"/>
          <w:sz w:val="24"/>
          <w:szCs w:val="24"/>
        </w:rPr>
        <w:t>体质测试成绩评定不及格者，在当学年度准予补测一次，补测仍不及格，则学年成绩评定为不及格并记入该年体质健康成绩并存档。</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楷体"/>
          <w:color w:val="000000" w:themeColor="text1"/>
          <w:kern w:val="10"/>
          <w:sz w:val="24"/>
          <w:szCs w:val="24"/>
        </w:rPr>
      </w:pPr>
      <w:r w:rsidRPr="008D625B">
        <w:rPr>
          <w:rFonts w:asciiTheme="majorEastAsia" w:eastAsiaTheme="majorEastAsia" w:hAnsiTheme="majorEastAsia" w:cs="楷体" w:hint="eastAsia"/>
          <w:color w:val="000000" w:themeColor="text1"/>
          <w:kern w:val="10"/>
          <w:sz w:val="24"/>
          <w:szCs w:val="24"/>
        </w:rPr>
        <w:t>毕业学生体质测试成绩，按毕业当年（学年）总分的50%与其他学年总分平均得分的50%之和进行评定，体质测试综合结果达不到50分者，一律按结业处理。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第十四条  专业主干课程考核成绩按照学分绩点记载。</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（一）换算方法。</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百分制记分，100分折算为5.0绩点，99分折算为4.9绩点，98分折算为4.8绩点</w:t>
      </w:r>
      <w:r w:rsidRPr="008D625B">
        <w:rPr>
          <w:rFonts w:asciiTheme="majorEastAsia" w:eastAsiaTheme="majorEastAsia" w:hAnsiTheme="majorEastAsia" w:cs="仿宋_GB2312"/>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lang w:val="zh-CN"/>
        </w:rPr>
        <w:t>，依次类推，低于60分折算为0绩点。</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四级制记分，优秀折算为4.0-5.0绩点，良好折算为2.0-3.9绩点，及格折算为1.0-1.9绩点，不及格折算为0绩点。</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（二）课程平均成绩点（Grade Point Average，GPA）= Σ（课程学分×成绩点）/Σ课程学分。</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(1) 分上、下部分授课的课程按平均值计算该门课程学分； </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(2)《大学英语》按3学分计算课程学分。</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（三）课程考核成绩无论合格与否，均记入学生成绩单，计入平均成绩点（GPA），并归入学生本人学籍档案。</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（四）因考核成绩不合格经补考后合格的课程，补考成绩在60-64分统一按1.0计算成绩点，65分及以上的统一按1.5计算成绩点。</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w:t>
      </w:r>
      <w:r w:rsidRPr="008D625B">
        <w:rPr>
          <w:rFonts w:asciiTheme="majorEastAsia" w:eastAsiaTheme="majorEastAsia" w:hAnsiTheme="majorEastAsia" w:cs="Courier New" w:hint="eastAsia"/>
          <w:color w:val="000000" w:themeColor="text1"/>
          <w:kern w:val="0"/>
          <w:sz w:val="24"/>
          <w:szCs w:val="24"/>
        </w:rPr>
        <w:t>60分≤</w:t>
      </w:r>
      <w:r w:rsidRPr="008D625B">
        <w:rPr>
          <w:rFonts w:asciiTheme="majorEastAsia" w:eastAsiaTheme="majorEastAsia" w:hAnsiTheme="majorEastAsia" w:hint="eastAsia"/>
          <w:color w:val="000000" w:themeColor="text1"/>
          <w:sz w:val="24"/>
          <w:szCs w:val="24"/>
        </w:rPr>
        <w:t>考核成绩</w:t>
      </w:r>
      <w:r w:rsidRPr="008D625B">
        <w:rPr>
          <w:rFonts w:asciiTheme="majorEastAsia" w:eastAsiaTheme="majorEastAsia" w:hAnsiTheme="majorEastAsia" w:cs="Courier New" w:hint="eastAsia"/>
          <w:color w:val="000000" w:themeColor="text1"/>
          <w:kern w:val="0"/>
          <w:sz w:val="24"/>
          <w:szCs w:val="24"/>
        </w:rPr>
        <w:t>&lt;70</w:t>
      </w:r>
      <w:r w:rsidRPr="008D625B">
        <w:rPr>
          <w:rFonts w:asciiTheme="majorEastAsia" w:eastAsiaTheme="majorEastAsia" w:hAnsiTheme="majorEastAsia" w:hint="eastAsia"/>
          <w:color w:val="000000" w:themeColor="text1"/>
          <w:sz w:val="24"/>
          <w:szCs w:val="24"/>
        </w:rPr>
        <w:t>申请重修的主干课程，学校最多给予其两次重修考试机会（分别在该课程开设学期的下一学期开学初补考，以及第八学期毕业生清考），在学籍表中记载其历次考核中最高一次的成绩，但相应课程按平均值计算成绩点。</w:t>
      </w:r>
    </w:p>
    <w:p w:rsidR="00814DE0" w:rsidRPr="008D625B" w:rsidRDefault="00814DE0" w:rsidP="001327B1">
      <w:pPr>
        <w:widowControl/>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（六）凡因旷考、严重违反考核纪律或作弊的，登记成绩时注明原因，其课程成绩为零分，成绩点为0，并计入平均成绩点（GPA）。</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第十五条  教务处每学期安排两个批次集中考试，即提前考试批次和期末考试批次。提前考试批次一般安排在第</w:t>
      </w:r>
      <w:r w:rsidRPr="008D625B">
        <w:rPr>
          <w:rFonts w:asciiTheme="majorEastAsia" w:eastAsiaTheme="majorEastAsia" w:hAnsiTheme="majorEastAsia" w:cs="仿宋_GB2312"/>
          <w:color w:val="000000" w:themeColor="text1"/>
          <w:sz w:val="24"/>
          <w:szCs w:val="24"/>
          <w:lang w:val="zh-CN"/>
        </w:rPr>
        <w:t>13-14</w:t>
      </w:r>
      <w:r w:rsidRPr="008D625B">
        <w:rPr>
          <w:rFonts w:asciiTheme="majorEastAsia" w:eastAsiaTheme="majorEastAsia" w:hAnsiTheme="majorEastAsia" w:cs="仿宋_GB2312" w:hint="eastAsia"/>
          <w:color w:val="000000" w:themeColor="text1"/>
          <w:sz w:val="24"/>
          <w:szCs w:val="24"/>
          <w:lang w:val="zh-CN"/>
        </w:rPr>
        <w:t>周，期末考试批次一般安排在学期末最后两周。所有课程考核原则上都必须安排在这两个考试批次时间范围内。</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公共课、基础课和部分涉及范围较广的课程原则上安排在期末考试周统一考试，由教务处和开课单位共同组织实施；其它课程的考核时间、考核方式等均由开课单位在规定的时间内自行组织实施，报教务处备案。</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第十六条  课程考核应本着理论联系实际的原则，注重考核学生分析问题和解决问题的能力。考核方法可根据课程特点，采用闭卷考试、开卷考试、闭开卷兼用；笔试、口试、口笔试兼用；技能测试、撰写论文(设计)或调查报告、综合性作业等方式进行。</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学生每门课程的总评成绩应由课程结束考核成绩和课程平时成绩两部分组成。一般课程考核的平时成绩均按</w:t>
      </w:r>
      <w:r w:rsidRPr="008D625B">
        <w:rPr>
          <w:rFonts w:asciiTheme="majorEastAsia" w:eastAsiaTheme="majorEastAsia" w:hAnsiTheme="majorEastAsia" w:cs="仿宋_GB2312"/>
          <w:color w:val="000000" w:themeColor="text1"/>
          <w:sz w:val="24"/>
          <w:szCs w:val="24"/>
          <w:lang w:val="zh-CN"/>
        </w:rPr>
        <w:t>20</w:t>
      </w:r>
      <w:r w:rsidRPr="008D625B">
        <w:rPr>
          <w:rFonts w:asciiTheme="majorEastAsia" w:eastAsiaTheme="majorEastAsia" w:hAnsiTheme="majorEastAsia" w:cs="仿宋_GB2312" w:hint="eastAsia"/>
          <w:color w:val="000000" w:themeColor="text1"/>
          <w:sz w:val="24"/>
          <w:szCs w:val="24"/>
          <w:lang w:val="zh-CN"/>
        </w:rPr>
        <w:t>分计算（实行四级记分制的课程按</w:t>
      </w:r>
      <w:r w:rsidRPr="008D625B">
        <w:rPr>
          <w:rFonts w:asciiTheme="majorEastAsia" w:eastAsiaTheme="majorEastAsia" w:hAnsiTheme="majorEastAsia" w:cs="仿宋_GB2312"/>
          <w:color w:val="000000" w:themeColor="text1"/>
          <w:sz w:val="24"/>
          <w:szCs w:val="24"/>
          <w:lang w:val="zh-CN"/>
        </w:rPr>
        <w:t>20%</w:t>
      </w:r>
      <w:r w:rsidRPr="008D625B">
        <w:rPr>
          <w:rFonts w:asciiTheme="majorEastAsia" w:eastAsiaTheme="majorEastAsia" w:hAnsiTheme="majorEastAsia" w:cs="仿宋_GB2312" w:hint="eastAsia"/>
          <w:color w:val="000000" w:themeColor="text1"/>
          <w:sz w:val="24"/>
          <w:szCs w:val="24"/>
          <w:lang w:val="zh-CN"/>
        </w:rPr>
        <w:t>的比例掌握），专业主干课程考核的平时成绩按课堂学习成绩</w:t>
      </w:r>
      <w:r w:rsidRPr="008D625B">
        <w:rPr>
          <w:rFonts w:asciiTheme="majorEastAsia" w:eastAsiaTheme="majorEastAsia" w:hAnsiTheme="majorEastAsia" w:cs="仿宋_GB2312"/>
          <w:color w:val="000000" w:themeColor="text1"/>
          <w:sz w:val="24"/>
          <w:szCs w:val="24"/>
          <w:lang w:val="zh-CN"/>
        </w:rPr>
        <w:t>10</w:t>
      </w:r>
      <w:r w:rsidRPr="008D625B">
        <w:rPr>
          <w:rFonts w:asciiTheme="majorEastAsia" w:eastAsiaTheme="majorEastAsia" w:hAnsiTheme="majorEastAsia" w:cs="仿宋_GB2312" w:hint="eastAsia"/>
          <w:color w:val="000000" w:themeColor="text1"/>
          <w:sz w:val="24"/>
          <w:szCs w:val="24"/>
          <w:lang w:val="zh-CN"/>
        </w:rPr>
        <w:t>分、作业成绩</w:t>
      </w:r>
      <w:r w:rsidRPr="008D625B">
        <w:rPr>
          <w:rFonts w:asciiTheme="majorEastAsia" w:eastAsiaTheme="majorEastAsia" w:hAnsiTheme="majorEastAsia" w:cs="仿宋_GB2312"/>
          <w:color w:val="000000" w:themeColor="text1"/>
          <w:sz w:val="24"/>
          <w:szCs w:val="24"/>
          <w:lang w:val="zh-CN"/>
        </w:rPr>
        <w:t>10</w:t>
      </w:r>
      <w:r w:rsidRPr="008D625B">
        <w:rPr>
          <w:rFonts w:asciiTheme="majorEastAsia" w:eastAsiaTheme="majorEastAsia" w:hAnsiTheme="majorEastAsia" w:cs="仿宋_GB2312" w:hint="eastAsia"/>
          <w:color w:val="000000" w:themeColor="text1"/>
          <w:sz w:val="24"/>
          <w:szCs w:val="24"/>
          <w:lang w:val="zh-CN"/>
        </w:rPr>
        <w:t>分和随堂测试成绩</w:t>
      </w:r>
      <w:r w:rsidRPr="008D625B">
        <w:rPr>
          <w:rFonts w:asciiTheme="majorEastAsia" w:eastAsiaTheme="majorEastAsia" w:hAnsiTheme="majorEastAsia" w:cs="仿宋_GB2312"/>
          <w:color w:val="000000" w:themeColor="text1"/>
          <w:sz w:val="24"/>
          <w:szCs w:val="24"/>
          <w:lang w:val="zh-CN"/>
        </w:rPr>
        <w:t>20</w:t>
      </w:r>
      <w:r w:rsidRPr="008D625B">
        <w:rPr>
          <w:rFonts w:asciiTheme="majorEastAsia" w:eastAsiaTheme="majorEastAsia" w:hAnsiTheme="majorEastAsia" w:cs="仿宋_GB2312" w:hint="eastAsia"/>
          <w:color w:val="000000" w:themeColor="text1"/>
          <w:sz w:val="24"/>
          <w:szCs w:val="24"/>
          <w:lang w:val="zh-CN"/>
        </w:rPr>
        <w:t>分（合计</w:t>
      </w:r>
      <w:r w:rsidRPr="008D625B">
        <w:rPr>
          <w:rFonts w:asciiTheme="majorEastAsia" w:eastAsiaTheme="majorEastAsia" w:hAnsiTheme="majorEastAsia" w:cs="仿宋_GB2312"/>
          <w:color w:val="000000" w:themeColor="text1"/>
          <w:sz w:val="24"/>
          <w:szCs w:val="24"/>
          <w:lang w:val="zh-CN"/>
        </w:rPr>
        <w:t>40</w:t>
      </w:r>
      <w:r w:rsidRPr="008D625B">
        <w:rPr>
          <w:rFonts w:asciiTheme="majorEastAsia" w:eastAsiaTheme="majorEastAsia" w:hAnsiTheme="majorEastAsia" w:cs="仿宋_GB2312" w:hint="eastAsia"/>
          <w:color w:val="000000" w:themeColor="text1"/>
          <w:sz w:val="24"/>
          <w:szCs w:val="24"/>
          <w:lang w:val="zh-CN"/>
        </w:rPr>
        <w:t>分）计算，实践性较强的课程，经开课单位申请、教务处批准，其平时成绩比重可适当提高，但不得超过</w:t>
      </w:r>
      <w:r w:rsidRPr="008D625B">
        <w:rPr>
          <w:rFonts w:asciiTheme="majorEastAsia" w:eastAsiaTheme="majorEastAsia" w:hAnsiTheme="majorEastAsia" w:cs="仿宋_GB2312"/>
          <w:color w:val="000000" w:themeColor="text1"/>
          <w:sz w:val="24"/>
          <w:szCs w:val="24"/>
          <w:lang w:val="zh-CN"/>
        </w:rPr>
        <w:t>40</w:t>
      </w:r>
      <w:r w:rsidRPr="008D625B">
        <w:rPr>
          <w:rFonts w:asciiTheme="majorEastAsia" w:eastAsiaTheme="majorEastAsia" w:hAnsiTheme="majorEastAsia" w:cs="仿宋_GB2312" w:hint="eastAsia"/>
          <w:color w:val="000000" w:themeColor="text1"/>
          <w:sz w:val="24"/>
          <w:szCs w:val="24"/>
          <w:lang w:val="zh-CN"/>
        </w:rPr>
        <w:t>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学生平时成绩的评定与记载的依据、范围及方法等参照《江西农业大学普通本科生课程考核管理办法》。</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第十七条  凡一门课程缺课课时达1/3以上，或平时成绩得分低于课程平时成绩总分60%者，不得参加本门课程的结束考核，该课程成绩以零分或不及格记。</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第十八条  学生因事、因病不能参加课程结束考核的，须申请缓考。办理程序如下：</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（一）本人在考前三天(不可抗拒的因素除外，但必须及时补办)提交申请书；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（二）出具事因证明或病因证明(由校医院或二级甲等以上医院出具的加盖医院公章的诊断证明)；</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（三）所在学院院长审查并签署意见；</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（四）教务处核定批准。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已办理缓考手续者参加考核，其成绩无效。必须在下一学期参加由教务处统一组织的缓考课程考核，其成绩以考核实得成绩记载。</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第十九条  凡旷考、取消考核资格者，该课程成绩以零分或不及格记。学生违反考核纪律（考核违规或者考核作弊）的，该课程考核成绩记为无效。旷考、考核违纪、取消考核资格课程计入留级和退学测算门次，学校在当届毕业生毕业资格审查后给予补考机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第二十条  凡每学期新开课程第一次考核成绩不合格者，学校在下学期开学初给予一次补考机会，补考合格后即可取得相应学分。旷考者、考核违纪者、取消考核资格者等不符合学校规定而参加补考的，其考核成绩无效。补考课程按考核实得成绩进行记载。未按学校规定参加补考的课程、放弃补考机会而不进行补考的课程一律列入留级和退学测算门次。</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学生补考工作的组织与安排由课程所在教学单位负责，但需在考试前一周报教务处备案。补考不合格及缓考不合格的课程，在当届毕业生毕业资格审查后给予补考机会。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在标准学习年限的毕业学期仍有新开课程（含公共选修课）未考核或考核不合格（不含旷考、考核违纪、取消考核资格的课程），学校在当学期给予一次补考机会，成绩合格且通过毕业资格审查者，准予毕业，否则按结业处理。</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第二十一条  </w:t>
      </w:r>
      <w:r w:rsidRPr="008D625B">
        <w:rPr>
          <w:rFonts w:asciiTheme="majorEastAsia" w:eastAsiaTheme="majorEastAsia" w:hAnsiTheme="majorEastAsia"/>
          <w:color w:val="000000" w:themeColor="text1"/>
        </w:rPr>
        <w:t>学生根据《江西农业大学普通本科生双学士学位专业教学管理办法》等规定，可以申请辅修校内其他专业课程；可以根据校际间协议申请跨校修读课程，参加学校认可的开放式网络课程学习。学生修读的课程成绩（学分），经所在学院审核同意，报教务处批准后，予以认定。</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第二十二条  学校为学生</w:t>
      </w:r>
      <w:r w:rsidRPr="008D625B">
        <w:rPr>
          <w:rFonts w:asciiTheme="majorEastAsia" w:eastAsiaTheme="majorEastAsia" w:hAnsiTheme="majorEastAsia"/>
          <w:color w:val="000000" w:themeColor="text1"/>
        </w:rPr>
        <w:t>开设创新创业课程，设置创新实践学分。鼓励、支持和指导学生参加社会实践、创新创业活动，建立创新创业档案。学生参加创新创业、社会实践等活动以及发表论文、获得专利授权等与专业学习、学业要求相关的经历、成果，可以折算为学分，计入学业成绩。学分折算标准参照《江西农业大学深化大学生创新创业教育改革实施方案》等规定执行。</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第二十三条  </w:t>
      </w:r>
      <w:r w:rsidRPr="008D625B">
        <w:rPr>
          <w:rFonts w:asciiTheme="majorEastAsia" w:eastAsiaTheme="majorEastAsia" w:hAnsiTheme="majorEastAsia"/>
          <w:color w:val="000000" w:themeColor="text1"/>
        </w:rPr>
        <w:t>学生因退学等情况中止学业，其在校学习期间所修课程及已获得的学分，予以记录。学生在中止学业四年内重新参加入学考试、符合录取条件，再次入学的，对其已获得的公共课学分，经学校认定，可以予以承认。由</w:t>
      </w:r>
      <w:r w:rsidRPr="008D625B">
        <w:rPr>
          <w:rFonts w:asciiTheme="majorEastAsia" w:eastAsiaTheme="majorEastAsia" w:hAnsiTheme="majorEastAsia" w:cs="仿宋_GB2312"/>
          <w:color w:val="000000" w:themeColor="text1"/>
          <w:lang w:val="zh-CN"/>
        </w:rPr>
        <w:t>学生本人提出申请，经所在学院批准，报教务处备案后，该课程可免修</w:t>
      </w:r>
      <w:r w:rsidRPr="008D625B">
        <w:rPr>
          <w:rFonts w:asciiTheme="majorEastAsia" w:eastAsiaTheme="majorEastAsia" w:hAnsiTheme="majorEastAsia"/>
          <w:color w:val="000000" w:themeColor="text1"/>
        </w:rPr>
        <w:t>。对其已获得的专业基础课及专业课学分，必须与正在修读专业紧密相关才能予以认定。</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 xml:space="preserve">第二十四条  </w:t>
      </w:r>
      <w:r w:rsidRPr="008D625B">
        <w:rPr>
          <w:rFonts w:asciiTheme="majorEastAsia" w:eastAsiaTheme="majorEastAsia" w:hAnsiTheme="majorEastAsia"/>
          <w:color w:val="000000" w:themeColor="text1"/>
        </w:rPr>
        <w:t>健全学生学业成绩和学籍档案管理制度，真实、完整地记载、出具学生学业成绩，对通过补考、重修获得的成绩，予以标注。</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s="仿宋_GB2312"/>
          <w:color w:val="000000" w:themeColor="text1"/>
          <w:lang w:val="zh-CN"/>
        </w:rPr>
        <w:t>第二十五条</w:t>
      </w:r>
      <w:r w:rsidRPr="008D625B">
        <w:rPr>
          <w:rFonts w:asciiTheme="majorEastAsia" w:eastAsiaTheme="majorEastAsia" w:hAnsiTheme="majorEastAsia"/>
          <w:color w:val="000000" w:themeColor="text1"/>
        </w:rPr>
        <w:t xml:space="preserve">  学校坚持以预防为主、教育与惩戒相结合的原则，以多种形式开展诚信教育与培训，对学生进行诚信教育指导。以适当方式记录学生学业、学术、品行等方面的诚信信息。对有严重失信行为的，给予相应的纪律处分。</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对学生公开发表论文、撰写学位论文是否符合学术规范、学术诚信要求，进行必要的检查与审核。对违背学术诚信的，视情节轻重，对其获得学位、荣誉等作出限制。</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第四章  学习年限、留级与升降级</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第二十六条  学生在校学习的标准年限为四年，实行学年学分制，留级学生在校学习的最高年限可在学校所规定的标准学习年限外延长二年（不含休学、保留学籍，含留级、由同一层次的上一年级转入下一年级等）。如因应征入伍等原因可顺延学习年限。</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第二十七条  一般情况下，学生按学年逐级升入高年级学习。有下列情况之一者，作留级处理：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（一）一学年经补考后累计有三门以上（含三门）课程考核不合格（含旷考、考核违纪、取消考核资格课程）的；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（二）学生本人要求留级的。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第二十八条  凡单独设置课程编号的课程、单独进行考核的实践性课程或具有独立课程名称的课程，均按一门课程计算，计入留级测算门次。大学英语课按一门课程计算。公共体育课、五年制三校生各专业学生入学后第一学年考核不合格的课程不计入留级测算门次，但计入补考门次。</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第二十九条  留级学生名单由学生所在学院核查。</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因课程考核不合格门数达到留级条件的学生名单，由学生所在学院在每学年第一学期开学初汇总报教务处审核，并由教务处报分管校领导批准后下文。学生所在学院负责在留级文件下发后的一周内为留级学生办理学籍档案异动手续。</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（二）学生因学业跟不上进度等原因主动要求留级的，经本人申请，班主任和学生所在学院院长签署明确意见，报教务处审核并经分管校领导批准后，方可办理留级手续。</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留级学生成绩合格的已修课程可免修，也可申请重新选读。重新选读者必须参加课程考核，其课程成绩以重新选读的考核成绩记载。</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第三十条  留级学生必须按所留同班级学生学杂费标准的100%交纳学杂费。</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第三十一条  学有余力的学生可申请修读双学士学位或申请辅修第二专业。学业成绩跟不上进度，难以完成教学计划规定任务的学生，经本人申请，可降入低一年级学习，计入在校学习年限，其学杂费按同班级学生学杂费标准交纳。</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第五章  转专业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第三十二条  学生录取后，一般不得随意转专业。有下列情况之一者，可考虑转专业。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（一）确有某种特长或对某学科(专业)具有浓厚学习兴趣，转换专业之后有利于发挥其特长的；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（二）入学后发现有某种疾病或生理缺陷（不含隐瞒既往病史入学者），经校医院检查证明，不能在原专业学习，但尚能在其它专业学习的；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（三）确因某种特殊原因，必须转专业的。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第三十三条  学生转专业仅限于同层次间互转或高层次往低层次转。经本人申请、考核合格、教务处审核、分管校领导批准后可办理转专业手续。申请转专业并参加考核的时间为第一学期结束前一个月内，办理转专业手续时间为第二学期开学初。</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第三十四条  有下列情况之一者，不予考虑转专业：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（一）入学未满一学期要求办理转专业的；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（二）招生时确定为定向或委托培养而要求转专业；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（三）单独招生专业与非单独招生专业学生要求互转的、三校生生源专业与非三校生生源专业学生要求互转的；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（四）软件工程专业要求转入其他本科专业的；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（五）</w:t>
      </w:r>
      <w:r w:rsidRPr="008D625B">
        <w:rPr>
          <w:rFonts w:asciiTheme="majorEastAsia" w:eastAsiaTheme="majorEastAsia" w:hAnsiTheme="majorEastAsia" w:hint="eastAsia"/>
          <w:color w:val="000000" w:themeColor="text1"/>
          <w:sz w:val="24"/>
          <w:szCs w:val="24"/>
        </w:rPr>
        <w:t>跨高考录取科类或不符合教育行政部门转专业政策的；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w:t>
      </w:r>
      <w:r w:rsidRPr="008D625B">
        <w:rPr>
          <w:rFonts w:asciiTheme="majorEastAsia" w:eastAsiaTheme="majorEastAsia" w:hAnsiTheme="majorEastAsia" w:cs="仿宋_GB2312" w:hint="eastAsia"/>
          <w:color w:val="000000" w:themeColor="text1"/>
          <w:sz w:val="24"/>
          <w:szCs w:val="24"/>
        </w:rPr>
        <w:t>六</w:t>
      </w:r>
      <w:r w:rsidRPr="008D625B">
        <w:rPr>
          <w:rFonts w:asciiTheme="majorEastAsia" w:eastAsiaTheme="majorEastAsia" w:hAnsiTheme="majorEastAsia" w:cs="仿宋_GB2312" w:hint="eastAsia"/>
          <w:color w:val="000000" w:themeColor="text1"/>
          <w:sz w:val="24"/>
          <w:szCs w:val="24"/>
          <w:lang w:val="zh-CN"/>
        </w:rPr>
        <w:t>）正在休学、保留学籍期间的；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（七）应予退学或给予开除学籍处分的；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（八）学校认为不应转专业的；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第三十五条</w:t>
      </w:r>
      <w:r w:rsidRPr="008D625B">
        <w:rPr>
          <w:rFonts w:asciiTheme="majorEastAsia" w:eastAsiaTheme="majorEastAsia" w:hAnsiTheme="majorEastAsia" w:cs="仿宋_GB2312" w:hint="eastAsia"/>
          <w:color w:val="000000" w:themeColor="text1"/>
          <w:sz w:val="24"/>
          <w:szCs w:val="24"/>
        </w:rPr>
        <w:t xml:space="preserve">  </w:t>
      </w:r>
      <w:r w:rsidRPr="008D625B">
        <w:rPr>
          <w:rFonts w:asciiTheme="majorEastAsia" w:eastAsiaTheme="majorEastAsia" w:hAnsiTheme="majorEastAsia" w:cs="仿宋_GB2312" w:hint="eastAsia"/>
          <w:color w:val="000000" w:themeColor="text1"/>
          <w:sz w:val="24"/>
          <w:szCs w:val="24"/>
          <w:lang w:val="zh-CN"/>
        </w:rPr>
        <w:t>学生转专业具体参照《江西农业大学普通本科生转专业管理办法》执行。</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第三十六条  学生申请转专业手续按下列办法办理：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（一）本校范围内转专业，须由转出学院班主任和院长同意，拟转入学院考核且院长签署明确意见，报教务处审核并经分管校领导批准后，方可办理转专业手续；</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转专业学生一般转入同年级。对于学业跟不上进度，难以完成本专业教学计划规定的学习任务，且对本专业不感兴趣的学生，在每学年开学初，经本人申请、学院考核、教务处审核、分管校领导批准后，可转入低一年级学习，并计入在校学习年限；</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（三）学生在校学习期间，只能转一次专业，被批准转专业者，不得申请转回；</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转专业学生原专业考核不合格的课程计入留级和补考测算门次，达到退学规定的，按退学处理。学生转专业后可申请补修有关专业基础课程（不含公共课），并可申请将补修考核合格课程的学分（学时）充抵原专业考核不合格课程（不含公共课）的学分（学时）；</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第六章  转学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第三十七条  学生应当在被录取学校完成学业，如患病或者确有特殊困难，特别需要，无法继续在本校学习或者不适应本校学习要求的，可申请转学。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（一）患病学生需提供经转出学校、拟转入学校指定医院检查证明。特殊困难一般指因家庭有特殊情况，以及符合学校规定的其他情形。</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（二）申请转学的学生高考分数应达到拟转入学校相关专业在生源地相应年份的高考录取分数。</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第三十八条  学生有下列情形之一，不得转学：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（一）入学未满一学期的；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（二）本科三年级及以上学生要求转学的；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（三）高考分数低于拟转入学校相关专业相应年份录取分数的；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（四）由低学历层次转为高学历层次的；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（五）通过定向就业、艺术类、体育类、高水平艺术团、高水平运动队等特殊招生形式录取的；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（六）未通过普通高等学校招生全国统一考试或未使用高考成绩录取入学的（含保送生、单独考试招生、政法干警、第二学士学位、专升本、五年一贯制、三二分段制等）；</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（七）拟转入学校与转出学校在同一城市的；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（八）跨学科门类的；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（九）应予退学的；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（十）其他无正当理由的。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第三十九条  转学由学生提出申请，说明理由，填写转出学校规定的转学申请（确认）表，转出学校同意；拟转入学校要严格审核转学条件及相关证明，符合本校培养要求且学校有教学能力的，经招生委员会或招生监督部门同意，院、校两级会议集体研究决定，将转入学生名单，表决情况如实记入会议纪要，由校长签署接收函，并对转学情况及时进行公示。转学学生的相关手续和证明材料应一式四份，除学校留存外，同时，在转学完成三个月内，由转入学校报所在地省级教育行政部门备案。</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第七章  休学、复学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第四十条  学生休学工作以学院管理为主。学生有下列情况之一者，必须强制性休学：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（一）患病经校医院诊断，认为需要较长时间(六周以上)停课治疗的；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（二）经诊断患有甲乙类等传染病的；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（三）根据考勤，因病、因事请假累计缺课超过一学期教学时数的三分之一的(以校历为准，一般为六周)；</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（四）因不能坚持正常学习，学院或学校认为必须休学的。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对于必须强制性休学的学生，由学生所在学院直接向学生下达休学通知书，劝其休学。学院负责通知学生本人，同时报教务处备案。休学通知书下达后十五个工作日内，学生必须到教务处办理休学离校手续，否则由学院报校长办公会批准后按退学处理(取消学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第四十一条  学生有下列情况之一者，可以申请休学：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（一）因家庭经济困难无法支付学杂费的；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（二）要求休学创业的；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（三）因其它特殊原因要求休学的。</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 xml:space="preserve">第四十二条  </w:t>
      </w:r>
      <w:r w:rsidRPr="008D625B">
        <w:rPr>
          <w:rFonts w:asciiTheme="majorEastAsia" w:eastAsiaTheme="majorEastAsia" w:hAnsiTheme="majorEastAsia" w:cs="微软雅黑" w:hint="eastAsia"/>
          <w:color w:val="000000" w:themeColor="text1"/>
          <w:sz w:val="24"/>
          <w:szCs w:val="24"/>
        </w:rPr>
        <w:t>在校学生在符合以下条件之一时，应向学校申请保留学籍。</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（一）</w:t>
      </w:r>
      <w:r w:rsidRPr="008D625B">
        <w:rPr>
          <w:rFonts w:asciiTheme="majorEastAsia" w:eastAsiaTheme="majorEastAsia" w:hAnsiTheme="majorEastAsia" w:cs="微软雅黑" w:hint="eastAsia"/>
          <w:color w:val="000000" w:themeColor="text1"/>
          <w:sz w:val="24"/>
          <w:szCs w:val="24"/>
        </w:rPr>
        <w:t>应征参军入伍；</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（二）</w:t>
      </w:r>
      <w:r w:rsidRPr="008D625B">
        <w:rPr>
          <w:rFonts w:asciiTheme="majorEastAsia" w:eastAsiaTheme="majorEastAsia" w:hAnsiTheme="majorEastAsia" w:cs="微软雅黑" w:hint="eastAsia"/>
          <w:color w:val="000000" w:themeColor="text1"/>
          <w:sz w:val="24"/>
          <w:szCs w:val="24"/>
        </w:rPr>
        <w:t>根据校际合作办学协议，在合作办学的学校学习的出国学生。</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bCs/>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第四十三条</w:t>
      </w:r>
      <w:r w:rsidRPr="008D625B">
        <w:rPr>
          <w:rFonts w:asciiTheme="majorEastAsia" w:eastAsiaTheme="majorEastAsia" w:hAnsiTheme="majorEastAsia" w:cs="微软雅黑" w:hint="eastAsia"/>
          <w:b/>
          <w:bCs/>
          <w:color w:val="000000" w:themeColor="text1"/>
          <w:sz w:val="24"/>
          <w:szCs w:val="24"/>
        </w:rPr>
        <w:t xml:space="preserve">  </w:t>
      </w:r>
      <w:r w:rsidRPr="008D625B">
        <w:rPr>
          <w:rFonts w:asciiTheme="majorEastAsia" w:eastAsiaTheme="majorEastAsia" w:hAnsiTheme="majorEastAsia" w:cs="微软雅黑" w:hint="eastAsia"/>
          <w:bCs/>
          <w:color w:val="000000" w:themeColor="text1"/>
          <w:sz w:val="24"/>
          <w:szCs w:val="24"/>
        </w:rPr>
        <w:t xml:space="preserve"> 休学、保留学籍的期限和次数</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（一）</w:t>
      </w:r>
      <w:r w:rsidRPr="008D625B">
        <w:rPr>
          <w:rFonts w:asciiTheme="majorEastAsia" w:eastAsiaTheme="majorEastAsia" w:hAnsiTheme="majorEastAsia" w:cs="微软雅黑" w:hint="eastAsia"/>
          <w:color w:val="000000" w:themeColor="text1"/>
          <w:sz w:val="24"/>
          <w:szCs w:val="24"/>
        </w:rPr>
        <w:t>一般休学期限为一年；</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（二）</w:t>
      </w:r>
      <w:r w:rsidRPr="008D625B">
        <w:rPr>
          <w:rFonts w:asciiTheme="majorEastAsia" w:eastAsiaTheme="majorEastAsia" w:hAnsiTheme="majorEastAsia" w:cs="微软雅黑" w:hint="eastAsia"/>
          <w:color w:val="000000" w:themeColor="text1"/>
          <w:sz w:val="24"/>
          <w:szCs w:val="24"/>
        </w:rPr>
        <w:t>休学创业期限单独规定为二年；</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（三）</w:t>
      </w:r>
      <w:r w:rsidRPr="008D625B">
        <w:rPr>
          <w:rFonts w:asciiTheme="majorEastAsia" w:eastAsiaTheme="majorEastAsia" w:hAnsiTheme="majorEastAsia" w:cs="微软雅黑" w:hint="eastAsia"/>
          <w:color w:val="000000" w:themeColor="text1"/>
          <w:sz w:val="24"/>
          <w:szCs w:val="24"/>
        </w:rPr>
        <w:t>参军入伍保留学籍期限为退役后二年；</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（四）</w:t>
      </w:r>
      <w:r w:rsidRPr="008D625B">
        <w:rPr>
          <w:rFonts w:asciiTheme="majorEastAsia" w:eastAsiaTheme="majorEastAsia" w:hAnsiTheme="majorEastAsia" w:cs="微软雅黑" w:hint="eastAsia"/>
          <w:color w:val="000000" w:themeColor="text1"/>
          <w:sz w:val="24"/>
          <w:szCs w:val="24"/>
        </w:rPr>
        <w:t>出国学习的学生保留学籍至协议期。</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（五）</w:t>
      </w:r>
      <w:r w:rsidRPr="008D625B">
        <w:rPr>
          <w:rFonts w:asciiTheme="majorEastAsia" w:eastAsiaTheme="majorEastAsia" w:hAnsiTheme="majorEastAsia" w:cs="微软雅黑" w:hint="eastAsia"/>
          <w:color w:val="000000" w:themeColor="text1"/>
          <w:sz w:val="24"/>
          <w:szCs w:val="24"/>
        </w:rPr>
        <w:t>休学最多只能申请二次；</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（六）</w:t>
      </w:r>
      <w:r w:rsidRPr="008D625B">
        <w:rPr>
          <w:rFonts w:asciiTheme="majorEastAsia" w:eastAsiaTheme="majorEastAsia" w:hAnsiTheme="majorEastAsia" w:cs="微软雅黑" w:hint="eastAsia"/>
          <w:color w:val="000000" w:themeColor="text1"/>
          <w:sz w:val="24"/>
          <w:szCs w:val="24"/>
        </w:rPr>
        <w:t>保留学籍只能申请一次。</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 xml:space="preserve">第四十四条  </w:t>
      </w:r>
      <w:r w:rsidRPr="008D625B">
        <w:rPr>
          <w:rFonts w:asciiTheme="majorEastAsia" w:eastAsiaTheme="majorEastAsia" w:hAnsiTheme="majorEastAsia" w:cs="微软雅黑" w:hint="eastAsia"/>
          <w:bCs/>
          <w:color w:val="000000" w:themeColor="text1"/>
          <w:sz w:val="24"/>
          <w:szCs w:val="24"/>
        </w:rPr>
        <w:t>休学、保留学籍的程序</w:t>
      </w:r>
    </w:p>
    <w:p w:rsidR="00814DE0" w:rsidRPr="008D625B" w:rsidRDefault="00814DE0" w:rsidP="001327B1">
      <w:pPr>
        <w:snapToGrid w:val="0"/>
        <w:spacing w:line="360" w:lineRule="exact"/>
        <w:ind w:firstLineChars="200" w:firstLine="480"/>
        <w:rPr>
          <w:rFonts w:asciiTheme="majorEastAsia" w:eastAsiaTheme="majorEastAsia" w:hAnsiTheme="majorEastAsia" w:cs="微软雅黑"/>
          <w:color w:val="000000" w:themeColor="text1"/>
          <w:sz w:val="24"/>
          <w:szCs w:val="24"/>
        </w:rPr>
      </w:pPr>
      <w:r w:rsidRPr="008D625B">
        <w:rPr>
          <w:rFonts w:asciiTheme="majorEastAsia" w:eastAsiaTheme="majorEastAsia" w:hAnsiTheme="majorEastAsia" w:cs="微软雅黑" w:hint="eastAsia"/>
          <w:color w:val="000000" w:themeColor="text1"/>
          <w:sz w:val="24"/>
          <w:szCs w:val="24"/>
        </w:rPr>
        <w:t>学生向所在学院提出申请，填写《休学、保留学籍审批表》并附有关证明(如因病要有病历和校医院的诊断意见，创业应提交创业方案和相应工商证书，参军入伍须提交入伍通知书)。符合条件的学生经班主任和所在学院院长签署明确意见，报教务处复核。按《江西农业大学学生离校手续单》办理离校手续后，由教务处发给学籍变动通知单。</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第四十五条  休学学生的有关问题，按照下列规定办理：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（一）休学学生应当办理休学手续离校，学校保留其学籍；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（二）休学学生的户口不变更；</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（三）学生休学期间，不享受任何形式的奖学金和其它在校生生活待遇；</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（四）学生休学离校，往返路费自理；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（五）因病休学的学生，病休期间的公费医疗按《江西农业大学学生公费医疗管理规定》执行，因其它原因休学的学生不享受公费医疗待遇；</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第四十六条  学生在休学、保留学籍期间，不得参加学校的课程考核等教学活动，学校也不认可其在休学、保留学籍期间所取得的课程考核成绩，不对其发生的任何事故负责</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第四十七条  学生复学按下列规定办理：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学生复学工作以学院管理为主。学生休学或保留学籍期满，应在期满后一周内向所在学院递交复学申请。因病休学的还应持二级甲等以上医院恢复健康诊断书，经校医院复查，由校医院院长签署明确意见，确认能坚持正常学习者，经班主任和学院院长签署明确意见，报教务处审核并经分管校领导批准后，方可复学；学生休学期满，超过两周仍未来校到教务处办理复学手续者，由学院报校长办公会批准后作退学处理（取消学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（二）要求复学的学生，经学生所在学院复查，如发现在休学期间有严重违法乱纪行为的，取消其复学资格和学籍。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（三）复学的学生，将根据其休学或保留学籍年限，原则上编入原专业低年级学习，如原专业暂停招生，则由学生本人申请，学院签署明确意见，并经教务处审批后安排到相近专业学习。</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（四）复学的学生必须按《江西农业大学学生离（返）校手续单》办理返校手续。 </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第八章  退学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w:t>
      </w:r>
      <w:r w:rsidRPr="008D625B">
        <w:rPr>
          <w:rFonts w:asciiTheme="majorEastAsia" w:eastAsiaTheme="majorEastAsia" w:hAnsiTheme="majorEastAsia" w:cs="仿宋_GB2312" w:hint="eastAsia"/>
          <w:color w:val="000000" w:themeColor="text1"/>
          <w:sz w:val="24"/>
          <w:szCs w:val="24"/>
        </w:rPr>
        <w:t>八</w:t>
      </w:r>
      <w:r w:rsidRPr="008D625B">
        <w:rPr>
          <w:rFonts w:asciiTheme="majorEastAsia" w:eastAsiaTheme="majorEastAsia" w:hAnsiTheme="majorEastAsia" w:cs="仿宋_GB2312" w:hint="eastAsia"/>
          <w:color w:val="000000" w:themeColor="text1"/>
          <w:sz w:val="24"/>
          <w:szCs w:val="24"/>
          <w:lang w:val="zh-CN"/>
        </w:rPr>
        <w:t>条  学生有下列情况之一者，应予退学：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（一）不论何种原因，在学校规定的年限内未完成学业的；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（二）学生已留级二次后又达到留级条件的；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（三）一学年经补考后累计有五门以上（含五门）课程考核不合格（含旷考、考核违纪、取消考核资格课程）的；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（四）休学或保留学籍期满，在学校规定的期限内未提出复学申请或者申请复学经复查不合格的；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（五）经学校指定医院诊断，患有疾病或者意外伤残无法继续在校学习的；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（六）隐瞒既往病史而录取在限制报考专业、不能坚持学习的；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（七）未请假离校连续两周未参加学校规定的教学活动的；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（八）已作强制性休学的学生逾期不按学校规定办理离校手续的；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（九）超过学校规定期限未注册而又无正当事由的；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（十）本人申请退学的。</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按照上述规定退学，对学生不是一种处分。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第四十九条  学生本人申请退学的，由学生所在学院报学校审核同意后，办理退学手续。</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学生（非本人申请）达到退学条件，由学生所在学院提出处理意见，报校长办公会批准；特殊情况可由教务处直接提出处理意见，报校长办公会批准，并报省教育厅备案。</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被退学的学生，学校出具退学决定书由学生所在学院送达本人；学生拒绝签收的，以留置方式送达；学生已离校的，以邮寄方式送达；难于联系的，则在校内网站发布公告，公告发布之日起，经过六十日，即视同送达。</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退学学生学习期满一年以上，由本人申请，学院签署明确意见，教务处审核，可发给肄业证书。擅自离校、开除学籍的学生原则上不发肄业证书和退学证明，经本人申请，可以发学习证明。</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第五十条  学生退学的善后问题，按下列规定处理：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（一）退学的学生，应当在学校规定期限内办理离校手续，档案、户口退回其家庭户籍所在地。</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（二）经确诊患有疾病或意外伤残无法继续在校学习的退学学生，由家长或抚养人负责接回。</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（三）逾期不办理离校手续的退学学生，由学校有关部门注销其在校各种关系，不发肄业证书。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（四）取消学籍、已退学的学生不得申请复学。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第五十一条  学生对退学处理有异议的，可以按以下办法进行申诉。</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（一）学生应在接到退学决定书之日起十日内，向学校学生申诉处理委员会提出书面申诉；</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学生申诉处理委员会对学生提出的申诉进行复查，并在接到书面申诉之日起十五个工作日内作出复查结论并送达申诉人；情况复杂不能在规定限期内作出结论的，可延长十五日。经复查确认需要改变原退学决定的，由学生申诉处理委员会提交校长办公会重新研究决定；</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（三）学生对复查决定有异议的，在接到学校复查决定书之日起十五日内，可以向江西省教育厅提出书面申诉。</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（四）自退学决定书或复查决定书送达之日起，学生在申诉期内未提出申诉的视为放弃申诉，学校不再受理其提出的申诉。</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第九章  考勤与纪律</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第五十二条  教学计划规定的课堂讲授、考试、实验、实习、社会调查、生产劳动、军事训练、时事政治学习或学校、学院组织的学生必须参加的集体活动等，都要进行考勤。学生因故不能参加必须事先请假。凡未请假、请假未准而擅自不出勤或超假者，一律以旷课处理。旷课学时按活动的实际时间计算（一小时计一学时）；必须参加的活动，迟到早退累计三次，按旷课一学时计；迟到早退十分钟以上者，按旷课一学时计；旷课一天按五学时计。</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第五十三条  学生因病、因事请假，应事先以书面形式申请办理请假手续，不得事后补假(急病或紧急事故除外)。请假一天以内由班主任或辅导员批准，报学院备案；请假一天以上（含一天，下同）一周以内，由院长批准；请假一周以上，由班主任或辅导员签署意见，院长批准，报教务处和学工处备案。请假期满，学生应及时向批准单位和备案单位销假。     </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第五十四条  学生考勤由班长、副班长或学习委员负责(选修课由课代表负责)，实行点名制度，登记缺席名单。每天上课，必须向任课教师汇报缺课学生名单及事由。对学生的考勤情况应当及时向学生所在学院反映。</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第五十五条  学生所在学院应当不定期对学生的出勤情况进行抽查，对旷课的学生给予批评教育或者纪律处分。</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第十章  毕业(结业、肄业)与学位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第五十六条  各学院应当对毕业班学生进行全面鉴定和审核。鉴定和审核内容包括德、智、体、美等方面，其重点应放在政治觉悟、思想意识、道德品质、学业成绩以及学习、劳动态度和健康状况等方面。</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第五十七条  毕业时，学生学籍表（含双学位、辅修专业学籍表）、毕业生登记表和历年体检表均存入本人档案。</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第五十八条  学生毕业前，学校要对具有学籍的学生作毕业资格和学位授予资格审查。毕业资格和学位授予资格审查工作由学院自主进行，教务处汇总，报学校审批。在标准学习年限内，凡德、智、体合格，修满教学计划规定的全部课程和所有教学环节，经考核合格，并取得毕业规定的学分，经学院自主审核（提出具体名单），学校审批后，发给毕业证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对完成本专业学业又同时修读双学位并达到学位授予条件者，经学校审核合格后发给双学位证书，未达到学位授予条件但达到该专业辅修要求者学校可发给辅修专业证书。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第五十九条  学生在标准学习年限内未取得毕业资格的，可按以下规定办理：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（一）在标准学习年限内因未修满规定课程或学分、留校察看处分未解除等原因未取得毕业资格者，按结业处理。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二）因未修满规定课程或学分而结业者，可以在学校规定的时间内（一般安排在每届毕业生毕业离校后进行，但不得超过一年）向原就读学院申请并报教务处备案后参加结业生课程补考，考试合格并通过毕业资格审查后可换发毕业证书，毕业时间按发证日期填写。 </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（三）因留校察看处分未解除等原因而结业者，如其在离校后的一定时间内（不得超过一年）违纪处分得到解除，经其本人申请，学院审核，并通过毕业资格审查后可发给毕业证书，毕业时间按发证日期填写。</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（四）学生在学校规定的最高学习年限内仍未取得毕业资格者，按永久性结业处理。</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（五）对学习期满一年以上（含一年）但未完成教学计划规定内容而退学的学生，可按肄业处理，发给肄业证书，肄业学生不得回校参加任何教学活动。</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第六十条  学生因留级在校学习年限超过6年（不含休学、保留学籍）无论毕业、结业或肄业均必须离校，学校不再为其注册，不再保留其学籍。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strike/>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第六十一条</w:t>
      </w:r>
      <w:r w:rsidRPr="008D625B">
        <w:rPr>
          <w:rFonts w:asciiTheme="majorEastAsia" w:eastAsiaTheme="majorEastAsia" w:hAnsiTheme="majorEastAsia" w:cs="仿宋_GB2312" w:hint="eastAsia"/>
          <w:color w:val="000000" w:themeColor="text1"/>
          <w:sz w:val="24"/>
          <w:szCs w:val="24"/>
        </w:rPr>
        <w:t xml:space="preserve">  </w:t>
      </w:r>
      <w:r w:rsidRPr="008D625B">
        <w:rPr>
          <w:rFonts w:asciiTheme="majorEastAsia" w:eastAsiaTheme="majorEastAsia" w:hAnsiTheme="majorEastAsia" w:cs="仿宋_GB2312" w:hint="eastAsia"/>
          <w:color w:val="000000" w:themeColor="text1"/>
          <w:sz w:val="24"/>
          <w:szCs w:val="24"/>
          <w:lang w:val="zh-CN"/>
        </w:rPr>
        <w:t>本科生取得毕业资格且学士学位论文答辩合格，符合《中华人民共和国学位条例》和《江西农业大学授予普通本科毕业生学士学位工作实施细则（修订稿）》规定条件的，经学院自主审核（提出具体名单），校学位评定委员会审批后，可获得学士学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第六十二条  非外语专业本科生取得毕业资格，学士学位论文答辩合格，</w:t>
      </w:r>
      <w:r w:rsidRPr="008D625B">
        <w:rPr>
          <w:rFonts w:asciiTheme="majorEastAsia" w:eastAsiaTheme="majorEastAsia" w:hAnsiTheme="majorEastAsia" w:hint="eastAsia"/>
          <w:color w:val="000000" w:themeColor="text1"/>
          <w:sz w:val="24"/>
          <w:szCs w:val="24"/>
        </w:rPr>
        <w:t>“专业主干课程”成绩已达到学校规定的授予学士学位标准，</w:t>
      </w:r>
      <w:r w:rsidRPr="008D625B">
        <w:rPr>
          <w:rFonts w:asciiTheme="majorEastAsia" w:eastAsiaTheme="majorEastAsia" w:hAnsiTheme="majorEastAsia" w:cs="仿宋_GB2312" w:hint="eastAsia"/>
          <w:color w:val="000000" w:themeColor="text1"/>
          <w:sz w:val="24"/>
          <w:szCs w:val="24"/>
          <w:lang w:val="zh-CN"/>
        </w:rPr>
        <w:t>但由于在标准学习年限内大学英语课程考试成绩</w:t>
      </w:r>
      <w:r w:rsidRPr="008D625B">
        <w:rPr>
          <w:rFonts w:asciiTheme="majorEastAsia" w:eastAsiaTheme="majorEastAsia" w:hAnsiTheme="majorEastAsia" w:hint="eastAsia"/>
          <w:color w:val="000000" w:themeColor="text1"/>
          <w:sz w:val="24"/>
          <w:szCs w:val="24"/>
        </w:rPr>
        <w:t>未达到学校规定的授予学士学位标准，</w:t>
      </w:r>
      <w:r w:rsidRPr="008D625B">
        <w:rPr>
          <w:rFonts w:asciiTheme="majorEastAsia" w:eastAsiaTheme="majorEastAsia" w:hAnsiTheme="majorEastAsia" w:cs="仿宋_GB2312" w:hint="eastAsia"/>
          <w:color w:val="000000" w:themeColor="text1"/>
          <w:sz w:val="24"/>
          <w:szCs w:val="24"/>
          <w:lang w:val="zh-CN"/>
        </w:rPr>
        <w:t>而未获得学士学位者；外语专业本科生取得毕业资格，学士学位论文答辩合格，</w:t>
      </w:r>
      <w:r w:rsidRPr="008D625B">
        <w:rPr>
          <w:rFonts w:asciiTheme="majorEastAsia" w:eastAsiaTheme="majorEastAsia" w:hAnsiTheme="majorEastAsia" w:hint="eastAsia"/>
          <w:color w:val="000000" w:themeColor="text1"/>
          <w:sz w:val="24"/>
          <w:szCs w:val="24"/>
        </w:rPr>
        <w:t>“专业主干课程”成绩已达到学校规定的授予学士学位标准，</w:t>
      </w:r>
      <w:r w:rsidRPr="008D625B">
        <w:rPr>
          <w:rFonts w:asciiTheme="majorEastAsia" w:eastAsiaTheme="majorEastAsia" w:hAnsiTheme="majorEastAsia" w:cs="仿宋_GB2312" w:hint="eastAsia"/>
          <w:color w:val="000000" w:themeColor="text1"/>
          <w:sz w:val="24"/>
          <w:szCs w:val="24"/>
          <w:lang w:val="zh-CN"/>
        </w:rPr>
        <w:t>但由于在标准学习年限内未通过外语专业四级(TEM-4)考试而未获得学士学位者，在学校规定的最高学习年限内，可按相关规定申请参加学校组织的学位英语课程考试，考试成绩达到学校学位评定标准并通过学位授予资格审查者，学校核发学士学位证书</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第六十三条  经校学位评定委员会审查认为不能授予学士学位的，不授予学士学位。</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第六十四条  超过学校规定的最高学习年限仍未达到学校学士学位的授予条件者，学校不再为其核发学士学位证书。</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第十一章  学业证书管理</w:t>
      </w:r>
    </w:p>
    <w:p w:rsidR="00814DE0" w:rsidRPr="008D625B" w:rsidRDefault="00814DE0" w:rsidP="001327B1">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第六十五条  学校严格按照招生时确定的办学类型和学习形式，以及学生招生录取时填报的个人信息，填写、颁发学历证书、学位证书及其他学业证书。</w:t>
      </w:r>
    </w:p>
    <w:p w:rsidR="00814DE0" w:rsidRPr="008D625B" w:rsidRDefault="00814DE0" w:rsidP="001327B1">
      <w:pPr>
        <w:pStyle w:val="ae"/>
        <w:spacing w:before="0" w:beforeAutospacing="0" w:after="0" w:afterAutospacing="0" w:line="360" w:lineRule="exact"/>
        <w:ind w:firstLineChars="200" w:firstLine="432"/>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spacing w:val="-12"/>
        </w:rPr>
        <w:t>第六十六条  学生在校期间应当登录学信网（www.chsi.com.cn）</w:t>
      </w:r>
      <w:r w:rsidRPr="008D625B">
        <w:rPr>
          <w:rFonts w:asciiTheme="majorEastAsia" w:eastAsiaTheme="majorEastAsia" w:hAnsiTheme="majorEastAsia"/>
          <w:color w:val="000000" w:themeColor="text1"/>
        </w:rPr>
        <w:t>查询本人学籍信息，确定学籍真实准确。如发现信息与本人实际情况不符的应向学校进行确认，如信息确有错误的应当提出申请更正。学生毕业离校后才发现证书信息与学籍信息不符的，根据教育部《高等学校学生学籍学历电子注册办法》第十九条，学历已注册并提供网上查询后，学校不得变更证书内容及注册信息，学校不再受理学生学籍信息变更事宜。</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学生在校期间变更姓名、出生日期、身份证号等个人信息的，应当先向学校咨询，提出合理、充分的理由，并提供有法定效力的相应证明文件供学校进行审查。同时申请变更多项信息的，必须提供更加详细的自证材料：</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（一）</w:t>
      </w:r>
      <w:r w:rsidRPr="008D625B">
        <w:rPr>
          <w:rFonts w:asciiTheme="majorEastAsia" w:eastAsiaTheme="majorEastAsia" w:hAnsiTheme="majorEastAsia" w:hint="eastAsia"/>
          <w:color w:val="000000" w:themeColor="text1"/>
          <w:sz w:val="24"/>
          <w:szCs w:val="24"/>
        </w:rPr>
        <w:t>江西农业大学普通本科学生基本信息修改审批表</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（二）</w:t>
      </w:r>
      <w:r w:rsidRPr="008D625B">
        <w:rPr>
          <w:rFonts w:asciiTheme="majorEastAsia" w:eastAsiaTheme="majorEastAsia" w:hAnsiTheme="majorEastAsia" w:hint="eastAsia"/>
          <w:color w:val="000000" w:themeColor="text1"/>
          <w:sz w:val="24"/>
          <w:szCs w:val="24"/>
        </w:rPr>
        <w:t>修改后的户口簿原件、身份证原件、两种证件的复印件；</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（三）</w:t>
      </w:r>
      <w:r w:rsidRPr="008D625B">
        <w:rPr>
          <w:rFonts w:asciiTheme="majorEastAsia" w:eastAsiaTheme="majorEastAsia" w:hAnsiTheme="majorEastAsia" w:hint="eastAsia"/>
          <w:color w:val="000000" w:themeColor="text1"/>
          <w:sz w:val="24"/>
          <w:szCs w:val="24"/>
        </w:rPr>
        <w:t>招录时填写的各类档案原件或档案保存单位盖章的复印件；</w:t>
      </w:r>
    </w:p>
    <w:p w:rsidR="00814DE0" w:rsidRPr="008D625B" w:rsidRDefault="00814DE0" w:rsidP="001327B1">
      <w:pPr>
        <w:pStyle w:val="13"/>
        <w:numPr>
          <w:ilvl w:val="0"/>
          <w:numId w:val="1"/>
        </w:numPr>
        <w:spacing w:line="360" w:lineRule="exact"/>
        <w:ind w:left="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学生生源地高考报名学校的证明；</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（五）</w:t>
      </w:r>
      <w:r w:rsidRPr="008D625B">
        <w:rPr>
          <w:rFonts w:asciiTheme="majorEastAsia" w:eastAsiaTheme="majorEastAsia" w:hAnsiTheme="majorEastAsia" w:hint="eastAsia"/>
          <w:color w:val="000000" w:themeColor="text1"/>
          <w:sz w:val="24"/>
          <w:szCs w:val="24"/>
        </w:rPr>
        <w:t>涉及跨省情况的学生应提供生源地省级招办的证明材料；</w:t>
      </w:r>
    </w:p>
    <w:p w:rsidR="00814DE0" w:rsidRPr="008D625B" w:rsidRDefault="00814DE0" w:rsidP="001327B1">
      <w:pPr>
        <w:pStyle w:val="af2"/>
        <w:spacing w:line="360" w:lineRule="exact"/>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（六）</w:t>
      </w:r>
      <w:r w:rsidRPr="008D625B">
        <w:rPr>
          <w:rFonts w:asciiTheme="majorEastAsia" w:eastAsiaTheme="majorEastAsia" w:hAnsiTheme="majorEastAsia" w:hint="eastAsia"/>
          <w:color w:val="000000" w:themeColor="text1"/>
          <w:sz w:val="24"/>
          <w:szCs w:val="24"/>
        </w:rPr>
        <w:t>其他学校认为必要时应当提供的证明文件。</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第六十七条  毕业、结业、肄业证书和学士学位证书遗失或者损坏，经本人申请，学校核实后可出具相应的证明书。证明书与原证书具有同等效力。</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 xml:space="preserve">第六十八条  </w:t>
      </w:r>
      <w:r w:rsidRPr="008D625B">
        <w:rPr>
          <w:rFonts w:asciiTheme="majorEastAsia" w:eastAsiaTheme="majorEastAsia" w:hAnsiTheme="majorEastAsia" w:hint="eastAsia"/>
          <w:color w:val="000000" w:themeColor="text1"/>
          <w:sz w:val="24"/>
          <w:szCs w:val="24"/>
        </w:rPr>
        <w:t>对违反国家招生规定取得入学资格或者学籍的学生，学校在学生在校期间发现的，作取消入学资格或取消学籍处理，不发给学历证书、学位证书；学校在学生离校后发现的，对已颁发的学历证书、学位证书，依法予以撤销。</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 xml:space="preserve">第六十九条  </w:t>
      </w:r>
      <w:r w:rsidRPr="008D625B">
        <w:rPr>
          <w:rFonts w:asciiTheme="majorEastAsia" w:eastAsiaTheme="majorEastAsia" w:hAnsiTheme="majorEastAsia" w:hint="eastAsia"/>
          <w:color w:val="000000" w:themeColor="text1"/>
          <w:sz w:val="24"/>
          <w:szCs w:val="24"/>
        </w:rPr>
        <w:t>学校对以作弊、剽窃、抄袭等学术不端行为或者其他不正当手段获得学历证书、学位证书的，依法予以撤销。被撤销的学历证书、学位证书已注册的，依法予以注销并报教育行政部门宣布无效。</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第七十条  已毕业或结业的学生，回校参加考试舞弊者，一律取消其学士学位申请资格。</w:t>
      </w:r>
    </w:p>
    <w:p w:rsidR="00814DE0" w:rsidRPr="008D625B" w:rsidRDefault="00814DE0" w:rsidP="001327B1">
      <w:pPr>
        <w:autoSpaceDE w:val="0"/>
        <w:autoSpaceDN w:val="0"/>
        <w:adjustRightInd w:val="0"/>
        <w:spacing w:line="360" w:lineRule="exact"/>
        <w:jc w:val="center"/>
        <w:rPr>
          <w:rFonts w:asciiTheme="majorEastAsia" w:eastAsiaTheme="majorEastAsia" w:hAnsiTheme="majorEastAsia" w:cs="仿宋_GB2312"/>
          <w:b/>
          <w:bCs/>
          <w:color w:val="000000" w:themeColor="text1"/>
          <w:sz w:val="24"/>
          <w:szCs w:val="24"/>
          <w:lang w:val="zh-CN"/>
        </w:rPr>
      </w:pPr>
      <w:r w:rsidRPr="008D625B">
        <w:rPr>
          <w:rFonts w:asciiTheme="majorEastAsia" w:eastAsiaTheme="majorEastAsia" w:hAnsiTheme="majorEastAsia" w:cs="仿宋_GB2312" w:hint="eastAsia"/>
          <w:b/>
          <w:bCs/>
          <w:color w:val="000000" w:themeColor="text1"/>
          <w:sz w:val="24"/>
          <w:szCs w:val="24"/>
          <w:lang w:val="zh-CN"/>
        </w:rPr>
        <w:t>第十二章  附  则</w:t>
      </w:r>
    </w:p>
    <w:p w:rsidR="00814DE0" w:rsidRPr="008D625B" w:rsidRDefault="00814DE0" w:rsidP="001327B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第七十一条  本办法授权教务处负责解释。</w:t>
      </w:r>
    </w:p>
    <w:p w:rsidR="00814DE0" w:rsidRPr="008D625B" w:rsidRDefault="00814DE0" w:rsidP="001327B1">
      <w:pPr>
        <w:adjustRightIn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第七十二条  本办法自2017年9月1日起施行。</w:t>
      </w:r>
    </w:p>
    <w:p w:rsidR="00814DE0" w:rsidRPr="008D625B" w:rsidRDefault="00814DE0" w:rsidP="00A97A7A">
      <w:pPr>
        <w:adjustRightInd w:val="0"/>
        <w:spacing w:line="300" w:lineRule="auto"/>
        <w:rPr>
          <w:rFonts w:asciiTheme="majorEastAsia" w:eastAsiaTheme="majorEastAsia" w:hAnsiTheme="majorEastAsia"/>
          <w:color w:val="000000" w:themeColor="text1"/>
          <w:sz w:val="28"/>
          <w:szCs w:val="28"/>
        </w:rPr>
      </w:pPr>
    </w:p>
    <w:p w:rsidR="00A97A7A" w:rsidRPr="008D625B" w:rsidRDefault="00A97A7A" w:rsidP="00A97A7A">
      <w:pPr>
        <w:spacing w:line="300" w:lineRule="auto"/>
        <w:ind w:right="-34"/>
        <w:rPr>
          <w:rFonts w:asciiTheme="majorEastAsia" w:eastAsiaTheme="majorEastAsia" w:hAnsiTheme="majorEastAsia"/>
          <w:b/>
          <w:bCs/>
          <w:color w:val="000000" w:themeColor="text1"/>
          <w:sz w:val="28"/>
          <w:szCs w:val="28"/>
          <w:u w:val="single"/>
        </w:rPr>
      </w:pPr>
    </w:p>
    <w:p w:rsidR="00A97A7A" w:rsidRPr="008D625B" w:rsidRDefault="00A97A7A" w:rsidP="00A97A7A">
      <w:pPr>
        <w:spacing w:line="300" w:lineRule="auto"/>
        <w:ind w:right="-34"/>
        <w:rPr>
          <w:rFonts w:asciiTheme="majorEastAsia" w:eastAsiaTheme="majorEastAsia" w:hAnsiTheme="majorEastAsia"/>
          <w:b/>
          <w:bCs/>
          <w:color w:val="000000" w:themeColor="text1"/>
          <w:sz w:val="28"/>
          <w:szCs w:val="28"/>
          <w:u w:val="single"/>
        </w:rPr>
      </w:pPr>
    </w:p>
    <w:p w:rsidR="00A97A7A" w:rsidRPr="008D625B" w:rsidRDefault="00A97A7A" w:rsidP="00A97A7A">
      <w:pPr>
        <w:spacing w:line="300" w:lineRule="auto"/>
        <w:ind w:right="-34"/>
        <w:rPr>
          <w:rFonts w:asciiTheme="majorEastAsia" w:eastAsiaTheme="majorEastAsia" w:hAnsiTheme="majorEastAsia"/>
          <w:b/>
          <w:bCs/>
          <w:color w:val="000000" w:themeColor="text1"/>
          <w:sz w:val="28"/>
          <w:szCs w:val="28"/>
          <w:u w:val="single"/>
        </w:rPr>
      </w:pPr>
    </w:p>
    <w:p w:rsidR="00814DE0" w:rsidRPr="008D625B" w:rsidRDefault="00814DE0" w:rsidP="00A97A7A">
      <w:pPr>
        <w:spacing w:line="300" w:lineRule="auto"/>
        <w:ind w:right="-34"/>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814DE0" w:rsidRPr="008D625B" w:rsidRDefault="00814DE0" w:rsidP="00A97A7A">
      <w:pPr>
        <w:spacing w:line="300" w:lineRule="auto"/>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2017年9月1日印发</w:t>
      </w:r>
      <w:r w:rsidRPr="008D625B">
        <w:rPr>
          <w:rFonts w:asciiTheme="majorEastAsia" w:eastAsiaTheme="majorEastAsia" w:hAnsiTheme="majorEastAsia" w:hint="eastAsia"/>
          <w:b/>
          <w:color w:val="000000" w:themeColor="text1"/>
          <w:sz w:val="28"/>
          <w:szCs w:val="28"/>
          <w:u w:val="single"/>
        </w:rPr>
        <w:t xml:space="preserve">     </w: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070B2F" w:rsidRPr="008D625B" w:rsidRDefault="00814DE0" w:rsidP="00070B2F">
      <w:pPr>
        <w:pStyle w:val="p0"/>
        <w:snapToGrid w:val="0"/>
        <w:jc w:val="center"/>
        <w:outlineLvl w:val="1"/>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color w:val="000000" w:themeColor="text1"/>
          <w:sz w:val="32"/>
        </w:rPr>
        <w:t xml:space="preserve"> </w:t>
      </w:r>
      <w:r w:rsidR="00A97A7A" w:rsidRPr="008D625B">
        <w:rPr>
          <w:rFonts w:asciiTheme="majorEastAsia" w:eastAsiaTheme="majorEastAsia" w:hAnsiTheme="majorEastAsia"/>
          <w:color w:val="000000" w:themeColor="text1"/>
        </w:rPr>
        <w:br w:type="page"/>
      </w:r>
      <w:bookmarkStart w:id="145" w:name="_Toc312659288"/>
      <w:bookmarkStart w:id="146" w:name="_Toc496727895"/>
      <w:r w:rsidR="00070B2F" w:rsidRPr="008D625B">
        <w:rPr>
          <w:rFonts w:asciiTheme="majorEastAsia" w:eastAsiaTheme="majorEastAsia" w:hAnsiTheme="majorEastAsia" w:hint="eastAsia"/>
          <w:b/>
          <w:color w:val="000000" w:themeColor="text1"/>
          <w:sz w:val="36"/>
          <w:szCs w:val="44"/>
        </w:rPr>
        <w:t>关于国际班出国学生管理问题的抄告</w:t>
      </w:r>
      <w:bookmarkEnd w:id="145"/>
      <w:bookmarkEnd w:id="146"/>
    </w:p>
    <w:p w:rsidR="00070B2F" w:rsidRPr="008D625B" w:rsidRDefault="00070B2F" w:rsidP="00070B2F">
      <w:pPr>
        <w:ind w:firstLineChars="200" w:firstLine="640"/>
        <w:rPr>
          <w:rFonts w:asciiTheme="majorEastAsia" w:eastAsiaTheme="majorEastAsia" w:hAnsiTheme="majorEastAsia"/>
          <w:color w:val="000000" w:themeColor="text1"/>
          <w:sz w:val="32"/>
        </w:rPr>
      </w:pPr>
    </w:p>
    <w:p w:rsidR="00070B2F" w:rsidRPr="008D625B" w:rsidRDefault="00070B2F" w:rsidP="00070B2F">
      <w:pPr>
        <w:jc w:val="center"/>
        <w:outlineLvl w:val="0"/>
        <w:rPr>
          <w:rFonts w:asciiTheme="majorEastAsia" w:eastAsiaTheme="majorEastAsia" w:hAnsiTheme="majorEastAsia"/>
          <w:color w:val="000000" w:themeColor="text1"/>
          <w:sz w:val="32"/>
        </w:rPr>
      </w:pPr>
      <w:bookmarkStart w:id="147" w:name="_Toc312659289"/>
      <w:bookmarkStart w:id="148" w:name="_Toc496442738"/>
      <w:bookmarkStart w:id="149" w:name="_Toc496708098"/>
      <w:bookmarkStart w:id="150" w:name="_Toc496727896"/>
      <w:r w:rsidRPr="008D625B">
        <w:rPr>
          <w:rFonts w:asciiTheme="majorEastAsia" w:eastAsiaTheme="majorEastAsia" w:hAnsiTheme="majorEastAsia" w:hint="eastAsia"/>
          <w:color w:val="000000" w:themeColor="text1"/>
          <w:sz w:val="32"/>
        </w:rPr>
        <w:t>赣农大办抄字</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10</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10号</w:t>
      </w:r>
      <w:bookmarkEnd w:id="147"/>
      <w:bookmarkEnd w:id="148"/>
      <w:bookmarkEnd w:id="149"/>
      <w:bookmarkEnd w:id="150"/>
    </w:p>
    <w:p w:rsidR="00070B2F" w:rsidRPr="008D625B" w:rsidRDefault="00070B2F" w:rsidP="00070B2F">
      <w:pPr>
        <w:ind w:firstLineChars="200" w:firstLine="640"/>
        <w:rPr>
          <w:rFonts w:asciiTheme="majorEastAsia" w:eastAsiaTheme="majorEastAsia" w:hAnsiTheme="majorEastAsia"/>
          <w:color w:val="000000" w:themeColor="text1"/>
          <w:sz w:val="32"/>
          <w:szCs w:val="32"/>
        </w:rPr>
      </w:pPr>
    </w:p>
    <w:p w:rsidR="00070B2F" w:rsidRPr="008D625B" w:rsidRDefault="00070B2F" w:rsidP="00070B2F">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2010年6月23日校长办公会对我校与澳大利亚Newcastle大学合作办学的国际班出国学生管理问题进行了研究，现将会议决定抄告如下：</w:t>
      </w:r>
    </w:p>
    <w:p w:rsidR="00070B2F" w:rsidRPr="004D2A15" w:rsidRDefault="00070B2F" w:rsidP="004D2A15">
      <w:pPr>
        <w:pStyle w:val="p0"/>
        <w:spacing w:line="360" w:lineRule="exact"/>
        <w:ind w:firstLineChars="200" w:firstLine="482"/>
        <w:rPr>
          <w:rFonts w:asciiTheme="majorEastAsia" w:eastAsiaTheme="majorEastAsia" w:hAnsiTheme="majorEastAsia"/>
          <w:b/>
          <w:color w:val="000000" w:themeColor="text1"/>
          <w:kern w:val="2"/>
          <w:sz w:val="24"/>
          <w:szCs w:val="24"/>
        </w:rPr>
      </w:pPr>
      <w:r w:rsidRPr="004D2A15">
        <w:rPr>
          <w:rFonts w:asciiTheme="majorEastAsia" w:eastAsiaTheme="majorEastAsia" w:hAnsiTheme="majorEastAsia" w:hint="eastAsia"/>
          <w:b/>
          <w:color w:val="000000" w:themeColor="text1"/>
          <w:kern w:val="2"/>
          <w:sz w:val="24"/>
          <w:szCs w:val="24"/>
        </w:rPr>
        <w:t>一、关于国际班出国学生要求获得“双学历和双学位”的问题</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国际班出国学生已获得国外大学学历学位并要求获得江西农业大学学历学位者，须具备以下条件：</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1、提交申请。出国学习前，向学校提交学历学位申请。</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2、交清学费。出国学习前，按“原所在专业”学费标准和学制年限，一次性交清所剩学费。</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3、学分认定。国外大学有关部门将出国学生在国外大学所学课程和成绩单证明提供给我校有关部门后，我校将按“学分转换认定标准”（见附件）组织有关部门，按照国家规定，对学分进行认定，其出国前在江西农业大学所得学分加上经过认定的其在国外学习课程转换学分的总和需达到学校“原所在专业”授予学历学位的学分要求。</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4、学籍管理。学校将在国家规定允许的范围内，对出国学生按“在校生”进行学籍注册管理，在“X+1”学年内（X为“原所在专业”学制）取得毕业资格的将与其“原所在专业班级”同样视为“应届毕业生”。</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5、学习总结。出国学生需向我校有关部门提交其在国外学习的总结报告。</w:t>
      </w:r>
    </w:p>
    <w:p w:rsidR="00070B2F" w:rsidRPr="008D625B" w:rsidRDefault="00070B2F" w:rsidP="00070B2F">
      <w:pPr>
        <w:pStyle w:val="p0"/>
        <w:spacing w:line="360" w:lineRule="exact"/>
        <w:ind w:firstLineChars="200" w:firstLine="482"/>
        <w:rPr>
          <w:rFonts w:asciiTheme="majorEastAsia" w:eastAsiaTheme="majorEastAsia" w:hAnsiTheme="majorEastAsia"/>
          <w:b/>
          <w:color w:val="000000" w:themeColor="text1"/>
          <w:kern w:val="2"/>
          <w:sz w:val="24"/>
          <w:szCs w:val="24"/>
        </w:rPr>
      </w:pPr>
      <w:r w:rsidRPr="008D625B">
        <w:rPr>
          <w:rFonts w:asciiTheme="majorEastAsia" w:eastAsiaTheme="majorEastAsia" w:hAnsiTheme="majorEastAsia" w:hint="eastAsia"/>
          <w:b/>
          <w:color w:val="000000" w:themeColor="text1"/>
          <w:kern w:val="2"/>
          <w:sz w:val="24"/>
          <w:szCs w:val="24"/>
        </w:rPr>
        <w:t>二、关于出国学生在国外大学未能取得学历学位，要求返回我校取得学历学位的问题</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 xml:space="preserve">学校对出国学生在出国期间统一按“休学一年”进行学籍注册管理： </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1、出国学生休学期（出国一年）满时，没有提出复学申请的，学校将按“退学”处理，此后该学生不能再申请返回我校进行学习并取得学历学位。</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2、出国学生休学期（出国一年）满前，提出复学申请、并希望返回我校取得学历学位者，按以下规定处理：</w:t>
      </w:r>
    </w:p>
    <w:p w:rsidR="00070B2F" w:rsidRPr="008D625B" w:rsidRDefault="00070B2F" w:rsidP="00070B2F">
      <w:pPr>
        <w:pStyle w:val="p0"/>
        <w:spacing w:line="360" w:lineRule="exact"/>
        <w:ind w:firstLineChars="131" w:firstLine="314"/>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（1）须在“X+1+1”学制年限内完成授予学历学位专业所需的课程和学分（X为“原所在专业”的学制）。</w:t>
      </w:r>
    </w:p>
    <w:p w:rsidR="00070B2F" w:rsidRPr="008D625B" w:rsidRDefault="00070B2F" w:rsidP="00070B2F">
      <w:pPr>
        <w:pStyle w:val="p0"/>
        <w:spacing w:line="360" w:lineRule="exact"/>
        <w:ind w:firstLineChars="131" w:firstLine="314"/>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（2）其在国外学习的课程，成绩合格的，学校将组织有关部门，按照国家规定，按“学分转换认定标准”对学分进行认定。</w:t>
      </w:r>
    </w:p>
    <w:p w:rsidR="00070B2F" w:rsidRPr="008D625B" w:rsidRDefault="00070B2F" w:rsidP="00070B2F">
      <w:pPr>
        <w:pStyle w:val="p0"/>
        <w:spacing w:line="360" w:lineRule="exact"/>
        <w:ind w:firstLineChars="131" w:firstLine="314"/>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（3）总学分须达到“原所在专业”授予学历学位所需学分要求，不足部分应返回“原所在专业”学习，经所在学院审核选修相应课程，考核通过方获得学分。</w:t>
      </w:r>
    </w:p>
    <w:p w:rsidR="00070B2F" w:rsidRPr="008D625B" w:rsidRDefault="00070B2F" w:rsidP="00070B2F">
      <w:pPr>
        <w:pStyle w:val="p0"/>
        <w:spacing w:line="360" w:lineRule="exact"/>
        <w:ind w:firstLineChars="131" w:firstLine="314"/>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（4）按“原所在专业”学费标准交清学费。</w:t>
      </w:r>
    </w:p>
    <w:p w:rsidR="00070B2F" w:rsidRPr="008D625B" w:rsidRDefault="00070B2F" w:rsidP="00070B2F">
      <w:pPr>
        <w:pStyle w:val="p0"/>
        <w:spacing w:line="360" w:lineRule="exact"/>
        <w:ind w:rightChars="-100" w:right="-210" w:firstLineChars="131" w:firstLine="314"/>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（5）满足国家以及学校学历学位授予资格审查的其他条件。</w:t>
      </w:r>
    </w:p>
    <w:p w:rsidR="00070B2F" w:rsidRPr="008D625B" w:rsidRDefault="00070B2F" w:rsidP="00070B2F">
      <w:pPr>
        <w:pStyle w:val="p0"/>
        <w:spacing w:line="360" w:lineRule="exact"/>
        <w:ind w:firstLineChars="200" w:firstLine="482"/>
        <w:rPr>
          <w:rFonts w:asciiTheme="majorEastAsia" w:eastAsiaTheme="majorEastAsia" w:hAnsiTheme="majorEastAsia"/>
          <w:b/>
          <w:color w:val="000000" w:themeColor="text1"/>
          <w:kern w:val="2"/>
          <w:sz w:val="24"/>
          <w:szCs w:val="24"/>
        </w:rPr>
      </w:pPr>
      <w:r w:rsidRPr="008D625B">
        <w:rPr>
          <w:rFonts w:asciiTheme="majorEastAsia" w:eastAsiaTheme="majorEastAsia" w:hAnsiTheme="majorEastAsia" w:hint="eastAsia"/>
          <w:b/>
          <w:color w:val="000000" w:themeColor="text1"/>
          <w:kern w:val="2"/>
          <w:sz w:val="24"/>
          <w:szCs w:val="24"/>
        </w:rPr>
        <w:t>三、关于要求取得“双学历和双学位”的出国学生所交学费分配的问题</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对于要求获得江西农业大学学历学位（双学历、双学位）的出国学生，其所交的在江西农业大学所剩学制年限的学费，70%由学校掌握，30%划给相应学院作为“教师进修专项经费”，可用于教师到国外进修学习的开支。</w:t>
      </w:r>
    </w:p>
    <w:p w:rsidR="00070B2F" w:rsidRPr="008D625B" w:rsidRDefault="00070B2F" w:rsidP="00070B2F">
      <w:pPr>
        <w:pStyle w:val="p0"/>
        <w:spacing w:line="360" w:lineRule="exact"/>
        <w:ind w:firstLineChars="200" w:firstLine="480"/>
        <w:rPr>
          <w:rFonts w:asciiTheme="majorEastAsia" w:eastAsiaTheme="majorEastAsia" w:hAnsiTheme="majorEastAsia"/>
          <w:color w:val="000000" w:themeColor="text1"/>
          <w:kern w:val="2"/>
          <w:sz w:val="24"/>
          <w:szCs w:val="24"/>
        </w:rPr>
      </w:pPr>
      <w:r w:rsidRPr="008D625B">
        <w:rPr>
          <w:rFonts w:asciiTheme="majorEastAsia" w:eastAsiaTheme="majorEastAsia" w:hAnsiTheme="majorEastAsia" w:hint="eastAsia"/>
          <w:color w:val="000000" w:themeColor="text1"/>
          <w:kern w:val="2"/>
          <w:sz w:val="24"/>
          <w:szCs w:val="24"/>
        </w:rPr>
        <w:t>附件：江西农业大学国际班学生学分转换认定标准</w:t>
      </w:r>
    </w:p>
    <w:p w:rsidR="00070B2F" w:rsidRPr="008D625B" w:rsidRDefault="00070B2F" w:rsidP="00070B2F">
      <w:pPr>
        <w:spacing w:line="360" w:lineRule="exact"/>
        <w:ind w:right="-34" w:firstLineChars="1150" w:firstLine="2760"/>
        <w:jc w:val="center"/>
        <w:rPr>
          <w:rFonts w:asciiTheme="majorEastAsia" w:eastAsiaTheme="majorEastAsia" w:hAnsiTheme="majorEastAsia"/>
          <w:color w:val="000000" w:themeColor="text1"/>
          <w:sz w:val="24"/>
          <w:szCs w:val="24"/>
        </w:rPr>
      </w:pPr>
    </w:p>
    <w:p w:rsidR="00070B2F" w:rsidRPr="008D625B" w:rsidRDefault="00070B2F" w:rsidP="00070B2F">
      <w:pPr>
        <w:spacing w:line="360" w:lineRule="exact"/>
        <w:ind w:right="-34" w:firstLineChars="1150" w:firstLine="2760"/>
        <w:jc w:val="center"/>
        <w:rPr>
          <w:rFonts w:asciiTheme="majorEastAsia" w:eastAsiaTheme="majorEastAsia" w:hAnsiTheme="majorEastAsia"/>
          <w:color w:val="000000" w:themeColor="text1"/>
          <w:sz w:val="24"/>
          <w:szCs w:val="24"/>
        </w:rPr>
      </w:pPr>
    </w:p>
    <w:p w:rsidR="00070B2F" w:rsidRPr="008D625B" w:rsidRDefault="00070B2F" w:rsidP="00070B2F">
      <w:pPr>
        <w:spacing w:line="360" w:lineRule="exact"/>
        <w:ind w:right="-34" w:firstLineChars="1150" w:firstLine="2760"/>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江西农业大学校长办公室</w:t>
      </w:r>
    </w:p>
    <w:p w:rsidR="00070B2F" w:rsidRPr="008D625B" w:rsidRDefault="00070B2F" w:rsidP="00070B2F">
      <w:pPr>
        <w:spacing w:line="360" w:lineRule="exact"/>
        <w:ind w:right="-34" w:firstLineChars="1150" w:firstLine="2760"/>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二○一○年六月二十四日</w:t>
      </w:r>
    </w:p>
    <w:p w:rsidR="00070B2F" w:rsidRPr="008D625B" w:rsidRDefault="00070B2F" w:rsidP="00070B2F">
      <w:pPr>
        <w:widowControl/>
        <w:jc w:val="left"/>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br w:type="page"/>
      </w:r>
    </w:p>
    <w:p w:rsidR="00070B2F" w:rsidRPr="008D625B" w:rsidRDefault="00070B2F" w:rsidP="00070B2F">
      <w:pPr>
        <w:widowControl/>
        <w:spacing w:line="400" w:lineRule="exact"/>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color w:val="000000" w:themeColor="text1"/>
          <w:sz w:val="24"/>
        </w:rPr>
        <w:t>附件：</w:t>
      </w:r>
    </w:p>
    <w:p w:rsidR="00070B2F" w:rsidRPr="008D625B" w:rsidRDefault="00070B2F" w:rsidP="00070B2F">
      <w:pPr>
        <w:widowControl/>
        <w:spacing w:line="540" w:lineRule="exact"/>
        <w:jc w:val="center"/>
        <w:rPr>
          <w:rFonts w:asciiTheme="majorEastAsia" w:eastAsiaTheme="majorEastAsia" w:hAnsiTheme="majorEastAsia"/>
          <w:b/>
          <w:bCs/>
          <w:color w:val="000000" w:themeColor="text1"/>
          <w:kern w:val="0"/>
          <w:sz w:val="36"/>
          <w:szCs w:val="36"/>
        </w:rPr>
      </w:pPr>
      <w:r w:rsidRPr="008D625B">
        <w:rPr>
          <w:rFonts w:asciiTheme="majorEastAsia" w:eastAsiaTheme="majorEastAsia" w:hAnsiTheme="majorEastAsia" w:hint="eastAsia"/>
          <w:b/>
          <w:bCs/>
          <w:color w:val="000000" w:themeColor="text1"/>
          <w:kern w:val="0"/>
          <w:sz w:val="36"/>
          <w:szCs w:val="36"/>
        </w:rPr>
        <w:t>江西农业大学国际班学生学分转换认定标准</w:t>
      </w:r>
    </w:p>
    <w:p w:rsidR="00070B2F" w:rsidRPr="008D625B" w:rsidRDefault="00070B2F" w:rsidP="00070B2F">
      <w:pPr>
        <w:widowControl/>
        <w:spacing w:beforeLines="50" w:before="120" w:afterLines="50" w:after="120"/>
        <w:ind w:firstLineChars="200" w:firstLine="640"/>
        <w:rPr>
          <w:rFonts w:asciiTheme="majorEastAsia" w:eastAsiaTheme="majorEastAsia" w:hAnsiTheme="majorEastAsia"/>
          <w:color w:val="000000" w:themeColor="text1"/>
          <w:kern w:val="0"/>
          <w:sz w:val="32"/>
          <w:szCs w:val="32"/>
        </w:rPr>
      </w:pPr>
      <w:r w:rsidRPr="008D625B">
        <w:rPr>
          <w:rFonts w:asciiTheme="majorEastAsia" w:eastAsiaTheme="majorEastAsia" w:hAnsiTheme="majorEastAsia" w:hint="eastAsia"/>
          <w:color w:val="000000" w:themeColor="text1"/>
          <w:kern w:val="0"/>
          <w:sz w:val="32"/>
          <w:szCs w:val="32"/>
        </w:rPr>
        <w:t>一、英语成绩转换认定</w:t>
      </w:r>
    </w:p>
    <w:tbl>
      <w:tblPr>
        <w:tblW w:w="0" w:type="auto"/>
        <w:tblInd w:w="3" w:type="dxa"/>
        <w:tblLayout w:type="fixed"/>
        <w:tblLook w:val="0000" w:firstRow="0" w:lastRow="0" w:firstColumn="0" w:lastColumn="0" w:noHBand="0" w:noVBand="0"/>
      </w:tblPr>
      <w:tblGrid>
        <w:gridCol w:w="2421"/>
        <w:gridCol w:w="3788"/>
        <w:gridCol w:w="2421"/>
      </w:tblGrid>
      <w:tr w:rsidR="00070B2F" w:rsidRPr="008D625B" w:rsidTr="00633B59">
        <w:trPr>
          <w:trHeight w:val="580"/>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cs="Arial"/>
                <w:b/>
                <w:bCs/>
                <w:color w:val="000000" w:themeColor="text1"/>
                <w:kern w:val="0"/>
                <w:sz w:val="24"/>
              </w:rPr>
              <w:t>IELTS</w:t>
            </w:r>
            <w:r w:rsidRPr="008D625B">
              <w:rPr>
                <w:rFonts w:asciiTheme="majorEastAsia" w:eastAsiaTheme="majorEastAsia" w:hAnsiTheme="majorEastAsia" w:hint="eastAsia"/>
                <w:b/>
                <w:bCs/>
                <w:color w:val="000000" w:themeColor="text1"/>
                <w:kern w:val="0"/>
                <w:sz w:val="24"/>
              </w:rPr>
              <w:t>成绩</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江西农业大学认定的百分制分数</w:t>
            </w:r>
          </w:p>
        </w:tc>
        <w:tc>
          <w:tcPr>
            <w:tcW w:w="2421"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备注</w:t>
            </w:r>
          </w:p>
        </w:tc>
      </w:tr>
      <w:tr w:rsidR="00070B2F" w:rsidRPr="008D625B" w:rsidTr="00633B59">
        <w:trPr>
          <w:trHeight w:val="412"/>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7.5</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98</w:t>
            </w:r>
          </w:p>
        </w:tc>
        <w:tc>
          <w:tcPr>
            <w:tcW w:w="2421" w:type="dxa"/>
            <w:vMerge w:val="restart"/>
            <w:tcBorders>
              <w:top w:val="nil"/>
              <w:left w:val="nil"/>
              <w:bottom w:val="single" w:sz="4" w:space="0" w:color="000000"/>
              <w:right w:val="single" w:sz="4" w:space="0" w:color="000000"/>
            </w:tcBorders>
            <w:vAlign w:val="center"/>
          </w:tcPr>
          <w:p w:rsidR="00070B2F" w:rsidRPr="008D625B" w:rsidRDefault="00070B2F" w:rsidP="00633B59">
            <w:pPr>
              <w:widowControl/>
              <w:spacing w:line="360" w:lineRule="auto"/>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六级“合格”成绩</w:t>
            </w:r>
          </w:p>
        </w:tc>
      </w:tr>
      <w:tr w:rsidR="00070B2F" w:rsidRPr="008D625B" w:rsidTr="00633B59">
        <w:trPr>
          <w:trHeight w:val="412"/>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7.0</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95</w:t>
            </w:r>
          </w:p>
        </w:tc>
        <w:tc>
          <w:tcPr>
            <w:tcW w:w="2421"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center"/>
              <w:rPr>
                <w:rFonts w:asciiTheme="majorEastAsia" w:eastAsiaTheme="majorEastAsia" w:hAnsiTheme="majorEastAsia"/>
                <w:color w:val="000000" w:themeColor="text1"/>
                <w:kern w:val="0"/>
                <w:sz w:val="24"/>
              </w:rPr>
            </w:pPr>
          </w:p>
        </w:tc>
      </w:tr>
      <w:tr w:rsidR="00070B2F" w:rsidRPr="008D625B" w:rsidTr="00633B59">
        <w:trPr>
          <w:trHeight w:val="430"/>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6.5</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90</w:t>
            </w:r>
          </w:p>
        </w:tc>
        <w:tc>
          <w:tcPr>
            <w:tcW w:w="2421"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center"/>
              <w:rPr>
                <w:rFonts w:asciiTheme="majorEastAsia" w:eastAsiaTheme="majorEastAsia" w:hAnsiTheme="majorEastAsia"/>
                <w:color w:val="000000" w:themeColor="text1"/>
                <w:kern w:val="0"/>
                <w:sz w:val="24"/>
              </w:rPr>
            </w:pPr>
          </w:p>
        </w:tc>
      </w:tr>
      <w:tr w:rsidR="00070B2F" w:rsidRPr="008D625B" w:rsidTr="00633B59">
        <w:trPr>
          <w:trHeight w:val="412"/>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6.0</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85</w:t>
            </w:r>
          </w:p>
        </w:tc>
        <w:tc>
          <w:tcPr>
            <w:tcW w:w="2421"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center"/>
              <w:rPr>
                <w:rFonts w:asciiTheme="majorEastAsia" w:eastAsiaTheme="majorEastAsia" w:hAnsiTheme="majorEastAsia"/>
                <w:color w:val="000000" w:themeColor="text1"/>
                <w:kern w:val="0"/>
                <w:sz w:val="24"/>
              </w:rPr>
            </w:pPr>
          </w:p>
        </w:tc>
      </w:tr>
      <w:tr w:rsidR="00070B2F" w:rsidRPr="008D625B" w:rsidTr="00633B59">
        <w:trPr>
          <w:trHeight w:val="412"/>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5.5</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80</w:t>
            </w:r>
          </w:p>
        </w:tc>
        <w:tc>
          <w:tcPr>
            <w:tcW w:w="2421" w:type="dxa"/>
            <w:vMerge w:val="restart"/>
            <w:tcBorders>
              <w:top w:val="nil"/>
              <w:left w:val="nil"/>
              <w:bottom w:val="single" w:sz="4" w:space="0" w:color="000000"/>
              <w:right w:val="single" w:sz="4" w:space="0" w:color="000000"/>
            </w:tcBorders>
            <w:vAlign w:val="center"/>
          </w:tcPr>
          <w:p w:rsidR="00070B2F" w:rsidRPr="008D625B" w:rsidRDefault="00070B2F" w:rsidP="00633B59">
            <w:pPr>
              <w:widowControl/>
              <w:spacing w:line="360" w:lineRule="auto"/>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四级“合格”成绩</w:t>
            </w:r>
          </w:p>
        </w:tc>
      </w:tr>
      <w:tr w:rsidR="00070B2F" w:rsidRPr="008D625B" w:rsidTr="00633B59">
        <w:trPr>
          <w:trHeight w:val="430"/>
        </w:trPr>
        <w:tc>
          <w:tcPr>
            <w:tcW w:w="2421"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5.0</w:t>
            </w:r>
          </w:p>
        </w:tc>
        <w:tc>
          <w:tcPr>
            <w:tcW w:w="3788"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2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75</w:t>
            </w:r>
          </w:p>
        </w:tc>
        <w:tc>
          <w:tcPr>
            <w:tcW w:w="2421"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bl>
    <w:p w:rsidR="00070B2F" w:rsidRPr="008D625B" w:rsidRDefault="00070B2F" w:rsidP="00070B2F">
      <w:pPr>
        <w:widowControl/>
        <w:spacing w:line="360" w:lineRule="auto"/>
        <w:rPr>
          <w:rFonts w:asciiTheme="majorEastAsia" w:eastAsiaTheme="majorEastAsia" w:hAnsiTheme="majorEastAsia"/>
          <w:color w:val="000000" w:themeColor="text1"/>
          <w:kern w:val="0"/>
          <w:sz w:val="32"/>
          <w:szCs w:val="32"/>
        </w:rPr>
      </w:pPr>
      <w:r w:rsidRPr="008D625B">
        <w:rPr>
          <w:rFonts w:asciiTheme="majorEastAsia" w:eastAsiaTheme="majorEastAsia" w:hAnsiTheme="majorEastAsia" w:hint="eastAsia"/>
          <w:color w:val="000000" w:themeColor="text1"/>
          <w:kern w:val="0"/>
          <w:sz w:val="32"/>
          <w:szCs w:val="32"/>
        </w:rPr>
        <w:t xml:space="preserve">  </w:t>
      </w:r>
      <w:r w:rsidRPr="008D625B">
        <w:rPr>
          <w:rFonts w:asciiTheme="majorEastAsia" w:eastAsiaTheme="majorEastAsia" w:hAnsiTheme="majorEastAsia" w:hint="eastAsia"/>
          <w:color w:val="000000" w:themeColor="text1"/>
          <w:kern w:val="0"/>
          <w:sz w:val="28"/>
          <w:szCs w:val="28"/>
        </w:rPr>
        <w:t xml:space="preserve"> </w:t>
      </w:r>
      <w:r w:rsidRPr="008D625B">
        <w:rPr>
          <w:rFonts w:asciiTheme="majorEastAsia" w:eastAsiaTheme="majorEastAsia" w:hAnsiTheme="majorEastAsia" w:hint="eastAsia"/>
          <w:color w:val="000000" w:themeColor="text1"/>
          <w:kern w:val="0"/>
          <w:sz w:val="32"/>
          <w:szCs w:val="32"/>
        </w:rPr>
        <w:t xml:space="preserve"> 二、课程成绩转换认定</w:t>
      </w:r>
    </w:p>
    <w:tbl>
      <w:tblPr>
        <w:tblW w:w="0" w:type="auto"/>
        <w:tblInd w:w="3" w:type="dxa"/>
        <w:tblLayout w:type="fixed"/>
        <w:tblLook w:val="0000" w:firstRow="0" w:lastRow="0" w:firstColumn="0" w:lastColumn="0" w:noHBand="0" w:noVBand="0"/>
      </w:tblPr>
      <w:tblGrid>
        <w:gridCol w:w="2415"/>
        <w:gridCol w:w="3780"/>
        <w:gridCol w:w="2415"/>
      </w:tblGrid>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国外课程成绩</w:t>
            </w:r>
          </w:p>
        </w:tc>
        <w:tc>
          <w:tcPr>
            <w:tcW w:w="3780"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江西农业大学认定的百分制分数</w:t>
            </w:r>
          </w:p>
        </w:tc>
        <w:tc>
          <w:tcPr>
            <w:tcW w:w="2415"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备注</w:t>
            </w:r>
          </w:p>
        </w:tc>
      </w:tr>
      <w:tr w:rsidR="00070B2F" w:rsidRPr="008D625B" w:rsidTr="00633B59">
        <w:trPr>
          <w:trHeight w:val="368"/>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A+</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95</w:t>
            </w:r>
          </w:p>
        </w:tc>
        <w:tc>
          <w:tcPr>
            <w:tcW w:w="2415" w:type="dxa"/>
            <w:vMerge w:val="restart"/>
            <w:tcBorders>
              <w:top w:val="nil"/>
              <w:left w:val="nil"/>
              <w:bottom w:val="single" w:sz="4" w:space="0" w:color="000000"/>
              <w:right w:val="single" w:sz="4" w:space="0" w:color="000000"/>
            </w:tcBorders>
            <w:vAlign w:val="center"/>
          </w:tcPr>
          <w:p w:rsidR="00070B2F" w:rsidRPr="008D625B" w:rsidRDefault="00070B2F" w:rsidP="00633B59">
            <w:pPr>
              <w:widowControl/>
              <w:spacing w:line="3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如果国外的课程成绩采用100%制，转换成我校成绩的原则：在所得分数的基础上增加10分计算，增加后的课程成绩最高不超过95分。</w:t>
            </w: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A</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90</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B+</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85</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B</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80</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C+</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75</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C</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70</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C-</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60</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D</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不及格（60分以下）</w:t>
            </w:r>
          </w:p>
        </w:tc>
        <w:tc>
          <w:tcPr>
            <w:tcW w:w="2415" w:type="dxa"/>
            <w:vMerge w:val="restart"/>
            <w:tcBorders>
              <w:top w:val="nil"/>
              <w:left w:val="nil"/>
              <w:bottom w:val="single" w:sz="4" w:space="0" w:color="000000"/>
              <w:right w:val="single" w:sz="4" w:space="0" w:color="000000"/>
            </w:tcBorders>
            <w:vAlign w:val="center"/>
          </w:tcPr>
          <w:p w:rsidR="00070B2F" w:rsidRPr="008D625B" w:rsidRDefault="00070B2F" w:rsidP="00633B59">
            <w:pPr>
              <w:widowControl/>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不能转换冲抵学分</w:t>
            </w:r>
          </w:p>
        </w:tc>
      </w:tr>
      <w:tr w:rsidR="00070B2F" w:rsidRPr="008D625B" w:rsidTr="00633B59">
        <w:trPr>
          <w:trHeight w:val="380"/>
        </w:trPr>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E</w:t>
            </w:r>
          </w:p>
        </w:tc>
        <w:tc>
          <w:tcPr>
            <w:tcW w:w="378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28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不及格（60分以下）</w:t>
            </w:r>
          </w:p>
        </w:tc>
        <w:tc>
          <w:tcPr>
            <w:tcW w:w="2415" w:type="dxa"/>
            <w:vMerge/>
            <w:tcBorders>
              <w:top w:val="nil"/>
              <w:left w:val="nil"/>
              <w:bottom w:val="single" w:sz="4" w:space="0" w:color="000000"/>
              <w:right w:val="single" w:sz="4" w:space="0" w:color="000000"/>
            </w:tcBorders>
            <w:vAlign w:val="center"/>
          </w:tcPr>
          <w:p w:rsidR="00070B2F" w:rsidRPr="008D625B" w:rsidRDefault="00070B2F" w:rsidP="00633B59">
            <w:pPr>
              <w:widowControl/>
              <w:jc w:val="left"/>
              <w:rPr>
                <w:rFonts w:asciiTheme="majorEastAsia" w:eastAsiaTheme="majorEastAsia" w:hAnsiTheme="majorEastAsia"/>
                <w:color w:val="000000" w:themeColor="text1"/>
                <w:kern w:val="0"/>
                <w:sz w:val="24"/>
              </w:rPr>
            </w:pPr>
          </w:p>
        </w:tc>
      </w:tr>
    </w:tbl>
    <w:p w:rsidR="00070B2F" w:rsidRPr="008D625B" w:rsidRDefault="00070B2F" w:rsidP="00070B2F">
      <w:pPr>
        <w:widowControl/>
        <w:spacing w:line="360" w:lineRule="auto"/>
        <w:rPr>
          <w:rFonts w:asciiTheme="majorEastAsia" w:eastAsiaTheme="majorEastAsia" w:hAnsiTheme="majorEastAsia"/>
          <w:bCs/>
          <w:color w:val="000000" w:themeColor="text1"/>
          <w:kern w:val="0"/>
          <w:sz w:val="32"/>
          <w:szCs w:val="32"/>
        </w:rPr>
      </w:pPr>
      <w:r w:rsidRPr="008D625B">
        <w:rPr>
          <w:rFonts w:asciiTheme="majorEastAsia" w:eastAsiaTheme="majorEastAsia" w:hAnsiTheme="majorEastAsia" w:hint="eastAsia"/>
          <w:color w:val="000000" w:themeColor="text1"/>
          <w:kern w:val="0"/>
          <w:sz w:val="32"/>
          <w:szCs w:val="32"/>
        </w:rPr>
        <w:t xml:space="preserve">    </w:t>
      </w:r>
      <w:r w:rsidRPr="008D625B">
        <w:rPr>
          <w:rFonts w:asciiTheme="majorEastAsia" w:eastAsiaTheme="majorEastAsia" w:hAnsiTheme="majorEastAsia" w:hint="eastAsia"/>
          <w:bCs/>
          <w:color w:val="000000" w:themeColor="text1"/>
          <w:kern w:val="0"/>
          <w:sz w:val="32"/>
          <w:szCs w:val="32"/>
        </w:rPr>
        <w:t>三、课程学时数与学分转换认定</w:t>
      </w:r>
    </w:p>
    <w:tbl>
      <w:tblPr>
        <w:tblW w:w="0" w:type="auto"/>
        <w:tblInd w:w="3" w:type="dxa"/>
        <w:tblLayout w:type="fixed"/>
        <w:tblLook w:val="0000" w:firstRow="0" w:lastRow="0" w:firstColumn="0" w:lastColumn="0" w:noHBand="0" w:noVBand="0"/>
      </w:tblPr>
      <w:tblGrid>
        <w:gridCol w:w="2415"/>
        <w:gridCol w:w="3570"/>
        <w:gridCol w:w="2625"/>
      </w:tblGrid>
      <w:tr w:rsidR="00070B2F" w:rsidRPr="008D625B" w:rsidTr="00633B59">
        <w:tc>
          <w:tcPr>
            <w:tcW w:w="2415" w:type="dxa"/>
            <w:tcBorders>
              <w:top w:val="single" w:sz="4" w:space="0" w:color="000000"/>
              <w:left w:val="single" w:sz="4" w:space="0" w:color="000000"/>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国外的学时数</w:t>
            </w:r>
          </w:p>
        </w:tc>
        <w:tc>
          <w:tcPr>
            <w:tcW w:w="3570"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江西农业大学认定的学分</w:t>
            </w:r>
          </w:p>
        </w:tc>
        <w:tc>
          <w:tcPr>
            <w:tcW w:w="2625"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auto"/>
              <w:jc w:val="center"/>
              <w:rPr>
                <w:rFonts w:asciiTheme="majorEastAsia" w:eastAsiaTheme="majorEastAsia" w:hAnsiTheme="majorEastAsia"/>
                <w:b/>
                <w:bCs/>
                <w:color w:val="000000" w:themeColor="text1"/>
                <w:kern w:val="0"/>
                <w:sz w:val="24"/>
              </w:rPr>
            </w:pPr>
            <w:r w:rsidRPr="008D625B">
              <w:rPr>
                <w:rFonts w:asciiTheme="majorEastAsia" w:eastAsiaTheme="majorEastAsia" w:hAnsiTheme="majorEastAsia" w:hint="eastAsia"/>
                <w:b/>
                <w:bCs/>
                <w:color w:val="000000" w:themeColor="text1"/>
                <w:kern w:val="0"/>
                <w:sz w:val="24"/>
              </w:rPr>
              <w:t>备注</w:t>
            </w:r>
          </w:p>
        </w:tc>
      </w:tr>
      <w:tr w:rsidR="00070B2F" w:rsidRPr="008D625B" w:rsidTr="00633B59">
        <w:tc>
          <w:tcPr>
            <w:tcW w:w="2415" w:type="dxa"/>
            <w:tcBorders>
              <w:top w:val="single" w:sz="4" w:space="0" w:color="000000"/>
              <w:left w:val="single" w:sz="4" w:space="0" w:color="000000"/>
              <w:bottom w:val="single" w:sz="4" w:space="0" w:color="000000"/>
              <w:right w:val="single" w:sz="4" w:space="0" w:color="000000"/>
            </w:tcBorders>
            <w:vAlign w:val="center"/>
          </w:tcPr>
          <w:p w:rsidR="00070B2F" w:rsidRPr="008D625B" w:rsidRDefault="00070B2F" w:rsidP="00633B59">
            <w:pPr>
              <w:widowControl/>
              <w:spacing w:line="36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在国外学习的课程</w:t>
            </w:r>
          </w:p>
          <w:p w:rsidR="00070B2F" w:rsidRPr="008D625B" w:rsidRDefault="00070B2F" w:rsidP="00633B59">
            <w:pPr>
              <w:widowControl/>
              <w:spacing w:line="36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12学时/每</w:t>
            </w:r>
          </w:p>
        </w:tc>
        <w:tc>
          <w:tcPr>
            <w:tcW w:w="3570" w:type="dxa"/>
            <w:tcBorders>
              <w:top w:val="single" w:sz="4" w:space="0" w:color="000000"/>
              <w:left w:val="nil"/>
              <w:bottom w:val="single" w:sz="4" w:space="0" w:color="000000"/>
              <w:right w:val="single" w:sz="4" w:space="0" w:color="000000"/>
            </w:tcBorders>
            <w:vAlign w:val="center"/>
          </w:tcPr>
          <w:p w:rsidR="00070B2F" w:rsidRPr="008D625B" w:rsidRDefault="00070B2F" w:rsidP="00633B59">
            <w:pPr>
              <w:widowControl/>
              <w:spacing w:line="36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1</w:t>
            </w:r>
          </w:p>
        </w:tc>
        <w:tc>
          <w:tcPr>
            <w:tcW w:w="2625" w:type="dxa"/>
            <w:tcBorders>
              <w:top w:val="single" w:sz="4" w:space="0" w:color="000000"/>
              <w:left w:val="nil"/>
              <w:bottom w:val="single" w:sz="4" w:space="0" w:color="000000"/>
              <w:right w:val="single" w:sz="4" w:space="0" w:color="000000"/>
            </w:tcBorders>
          </w:tcPr>
          <w:p w:rsidR="00070B2F" w:rsidRPr="008D625B" w:rsidRDefault="00070B2F" w:rsidP="00633B59">
            <w:pPr>
              <w:widowControl/>
              <w:spacing w:line="36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hint="eastAsia"/>
                <w:color w:val="000000" w:themeColor="text1"/>
                <w:kern w:val="0"/>
                <w:sz w:val="24"/>
              </w:rPr>
              <w:t>原则上每学期要求选修至少3门课程，冲抵的总学分不得超50。</w:t>
            </w:r>
          </w:p>
        </w:tc>
      </w:tr>
    </w:tbl>
    <w:p w:rsidR="00070B2F" w:rsidRPr="008D625B" w:rsidRDefault="00070B2F" w:rsidP="00070B2F">
      <w:pPr>
        <w:rPr>
          <w:rFonts w:asciiTheme="majorEastAsia" w:eastAsiaTheme="majorEastAsia" w:hAnsiTheme="majorEastAsia"/>
          <w:color w:val="000000" w:themeColor="text1"/>
        </w:rPr>
      </w:pPr>
    </w:p>
    <w:p w:rsidR="00070B2F" w:rsidRPr="008D625B" w:rsidRDefault="00070B2F" w:rsidP="00070B2F">
      <w:pPr>
        <w:widowControl/>
        <w:jc w:val="left"/>
        <w:rPr>
          <w:rFonts w:asciiTheme="majorEastAsia" w:eastAsiaTheme="majorEastAsia" w:hAnsiTheme="majorEastAsia"/>
          <w:noProof/>
          <w:color w:val="000000" w:themeColor="text1"/>
          <w:sz w:val="44"/>
          <w:szCs w:val="44"/>
        </w:rPr>
      </w:pPr>
      <w:r w:rsidRPr="008D625B">
        <w:rPr>
          <w:rFonts w:asciiTheme="majorEastAsia" w:eastAsiaTheme="majorEastAsia" w:hAnsiTheme="majorEastAsia"/>
          <w:noProof/>
          <w:color w:val="000000" w:themeColor="text1"/>
          <w:sz w:val="44"/>
          <w:szCs w:val="44"/>
        </w:rPr>
        <w:br w:type="page"/>
      </w:r>
    </w:p>
    <w:p w:rsidR="00A97A7A" w:rsidRPr="00070B2F" w:rsidRDefault="00A97A7A" w:rsidP="00070B2F">
      <w:pPr>
        <w:widowControl/>
        <w:jc w:val="left"/>
        <w:rPr>
          <w:rFonts w:asciiTheme="majorEastAsia" w:eastAsiaTheme="majorEastAsia" w:hAnsiTheme="majorEastAsia"/>
          <w:color w:val="000000" w:themeColor="text1"/>
        </w:rPr>
      </w:pPr>
    </w:p>
    <w:p w:rsidR="00814DE0" w:rsidRPr="008D625B" w:rsidRDefault="00A97A7A" w:rsidP="00A97A7A">
      <w:pPr>
        <w:pStyle w:val="a5"/>
        <w:spacing w:line="300" w:lineRule="exact"/>
        <w:ind w:firstLineChars="200" w:firstLine="560"/>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17632" behindDoc="0" locked="0" layoutInCell="1" allowOverlap="1" wp14:anchorId="2C074621" wp14:editId="2E1A327C">
                <wp:simplePos x="0" y="0"/>
                <wp:positionH relativeFrom="column">
                  <wp:posOffset>-285750</wp:posOffset>
                </wp:positionH>
                <wp:positionV relativeFrom="page">
                  <wp:posOffset>1793240</wp:posOffset>
                </wp:positionV>
                <wp:extent cx="6052185" cy="990600"/>
                <wp:effectExtent l="0" t="0" r="5715" b="0"/>
                <wp:wrapTopAndBottom/>
                <wp:docPr id="6"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2.5pt;margin-top:141.2pt;width:476.55pt;height: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jd7wIAAHM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A97A7A" w:rsidRPr="008D625B" w:rsidRDefault="00A97A7A" w:rsidP="00EE5482">
      <w:pPr>
        <w:pStyle w:val="p0"/>
        <w:snapToGrid w:val="0"/>
        <w:jc w:val="center"/>
        <w:outlineLvl w:val="1"/>
        <w:rPr>
          <w:rFonts w:asciiTheme="majorEastAsia" w:eastAsiaTheme="majorEastAsia" w:hAnsiTheme="majorEastAsia"/>
          <w:color w:val="000000" w:themeColor="text1"/>
          <w:sz w:val="32"/>
        </w:rPr>
      </w:pPr>
    </w:p>
    <w:p w:rsidR="00A97A7A" w:rsidRPr="008D625B" w:rsidRDefault="00A97A7A" w:rsidP="00EE5482">
      <w:pPr>
        <w:pStyle w:val="p0"/>
        <w:snapToGrid w:val="0"/>
        <w:jc w:val="center"/>
        <w:outlineLvl w:val="1"/>
        <w:rPr>
          <w:rFonts w:asciiTheme="majorEastAsia" w:eastAsiaTheme="majorEastAsia" w:hAnsiTheme="majorEastAsia"/>
          <w:color w:val="000000" w:themeColor="text1"/>
          <w:sz w:val="32"/>
        </w:rPr>
      </w:pPr>
    </w:p>
    <w:p w:rsidR="00A97A7A" w:rsidRPr="008D625B" w:rsidRDefault="00A97A7A" w:rsidP="00EE5482">
      <w:pPr>
        <w:pStyle w:val="p0"/>
        <w:snapToGrid w:val="0"/>
        <w:jc w:val="center"/>
        <w:outlineLvl w:val="1"/>
        <w:rPr>
          <w:rFonts w:asciiTheme="majorEastAsia" w:eastAsiaTheme="majorEastAsia" w:hAnsiTheme="majorEastAsia"/>
          <w:color w:val="000000" w:themeColor="text1"/>
          <w:sz w:val="32"/>
        </w:rPr>
      </w:pPr>
    </w:p>
    <w:p w:rsidR="00814DE0" w:rsidRPr="008D625B" w:rsidRDefault="00814DE0" w:rsidP="00EE5482">
      <w:pPr>
        <w:pStyle w:val="p0"/>
        <w:snapToGrid w:val="0"/>
        <w:jc w:val="center"/>
        <w:outlineLvl w:val="1"/>
        <w:rPr>
          <w:rFonts w:asciiTheme="majorEastAsia" w:eastAsiaTheme="majorEastAsia" w:hAnsiTheme="majorEastAsia"/>
          <w:color w:val="000000" w:themeColor="text1"/>
          <w:sz w:val="32"/>
        </w:rPr>
      </w:pPr>
      <w:bookmarkStart w:id="151" w:name="_Toc496442739"/>
      <w:bookmarkStart w:id="152" w:name="_Toc496708099"/>
      <w:bookmarkStart w:id="153" w:name="_Toc496727897"/>
      <w:r w:rsidRPr="008D625B">
        <w:rPr>
          <w:rFonts w:asciiTheme="majorEastAsia" w:eastAsiaTheme="majorEastAsia" w:hAnsiTheme="majorEastAsia" w:hint="eastAsia"/>
          <w:color w:val="000000" w:themeColor="text1"/>
          <w:sz w:val="32"/>
        </w:rPr>
        <w:t>赣农大发〔2017〕64号</w:t>
      </w:r>
      <w:bookmarkEnd w:id="151"/>
      <w:bookmarkEnd w:id="152"/>
      <w:bookmarkEnd w:id="153"/>
    </w:p>
    <w:p w:rsidR="00814DE0" w:rsidRPr="008D625B" w:rsidRDefault="00B34A85" w:rsidP="00734D1A">
      <w:pPr>
        <w:pStyle w:val="a5"/>
        <w:spacing w:line="4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18656" behindDoc="0" locked="0" layoutInCell="1" allowOverlap="1" wp14:anchorId="3E0F985D" wp14:editId="7754EF0A">
                <wp:simplePos x="0" y="0"/>
                <wp:positionH relativeFrom="column">
                  <wp:posOffset>-28575</wp:posOffset>
                </wp:positionH>
                <wp:positionV relativeFrom="paragraph">
                  <wp:posOffset>131445</wp:posOffset>
                </wp:positionV>
                <wp:extent cx="5676900" cy="0"/>
                <wp:effectExtent l="14605" t="17145" r="23495" b="20955"/>
                <wp:wrapTopAndBottom/>
                <wp:docPr id="5"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" strokecolor="red" strokeweight="2.25pt">
                <w10:wrap type="topAndBottom"/>
              </v:line>
            </w:pict>
          </mc:Fallback>
        </mc:AlternateContent>
      </w:r>
    </w:p>
    <w:p w:rsidR="00814DE0" w:rsidRPr="008D625B" w:rsidRDefault="00814DE0" w:rsidP="00734D1A">
      <w:pPr>
        <w:adjustRightInd w:val="0"/>
        <w:spacing w:line="460" w:lineRule="exact"/>
        <w:jc w:val="center"/>
        <w:rPr>
          <w:rFonts w:asciiTheme="majorEastAsia" w:eastAsiaTheme="majorEastAsia" w:hAnsiTheme="majorEastAsia"/>
          <w:b/>
          <w:noProof/>
          <w:color w:val="000000" w:themeColor="text1"/>
          <w:sz w:val="44"/>
          <w:szCs w:val="44"/>
        </w:rPr>
      </w:pPr>
    </w:p>
    <w:p w:rsidR="00EE5482" w:rsidRPr="008D625B" w:rsidRDefault="00814DE0" w:rsidP="00EE5482">
      <w:pPr>
        <w:pStyle w:val="p0"/>
        <w:snapToGrid w:val="0"/>
        <w:jc w:val="center"/>
        <w:outlineLvl w:val="1"/>
        <w:rPr>
          <w:rFonts w:asciiTheme="majorEastAsia" w:eastAsiaTheme="majorEastAsia" w:hAnsiTheme="majorEastAsia"/>
          <w:b/>
          <w:color w:val="000000" w:themeColor="text1"/>
          <w:sz w:val="36"/>
          <w:szCs w:val="44"/>
        </w:rPr>
      </w:pPr>
      <w:bookmarkStart w:id="154" w:name="_Toc496727898"/>
      <w:r w:rsidRPr="008D625B">
        <w:rPr>
          <w:rFonts w:asciiTheme="majorEastAsia" w:eastAsiaTheme="majorEastAsia" w:hAnsiTheme="majorEastAsia" w:hint="eastAsia"/>
          <w:b/>
          <w:color w:val="000000" w:themeColor="text1"/>
          <w:sz w:val="36"/>
          <w:szCs w:val="44"/>
        </w:rPr>
        <w:t>关于印发《江西农业大学学生日常管理规定》的</w:t>
      </w:r>
      <w:bookmarkEnd w:id="154"/>
    </w:p>
    <w:p w:rsidR="00814DE0" w:rsidRPr="008D625B" w:rsidRDefault="00814DE0" w:rsidP="00EE5482">
      <w:pPr>
        <w:pStyle w:val="p0"/>
        <w:snapToGrid w:val="0"/>
        <w:jc w:val="center"/>
        <w:outlineLvl w:val="1"/>
        <w:rPr>
          <w:rFonts w:asciiTheme="majorEastAsia" w:eastAsiaTheme="majorEastAsia" w:hAnsiTheme="majorEastAsia"/>
          <w:b/>
          <w:color w:val="000000" w:themeColor="text1"/>
          <w:sz w:val="36"/>
          <w:szCs w:val="44"/>
        </w:rPr>
      </w:pPr>
      <w:bookmarkStart w:id="155" w:name="_Toc496708101"/>
      <w:bookmarkStart w:id="156" w:name="_Toc496727899"/>
      <w:r w:rsidRPr="008D625B">
        <w:rPr>
          <w:rFonts w:asciiTheme="majorEastAsia" w:eastAsiaTheme="majorEastAsia" w:hAnsiTheme="majorEastAsia" w:hint="eastAsia"/>
          <w:b/>
          <w:color w:val="000000" w:themeColor="text1"/>
          <w:sz w:val="36"/>
          <w:szCs w:val="44"/>
        </w:rPr>
        <w:t>通  知</w:t>
      </w:r>
      <w:bookmarkEnd w:id="155"/>
      <w:bookmarkEnd w:id="156"/>
    </w:p>
    <w:p w:rsidR="00814DE0" w:rsidRPr="008D625B" w:rsidRDefault="00814DE0" w:rsidP="00734D1A">
      <w:pPr>
        <w:adjustRightInd w:val="0"/>
        <w:spacing w:line="400" w:lineRule="exact"/>
        <w:jc w:val="center"/>
        <w:rPr>
          <w:rFonts w:asciiTheme="majorEastAsia" w:eastAsiaTheme="majorEastAsia" w:hAnsiTheme="majorEastAsia"/>
          <w:color w:val="000000" w:themeColor="text1"/>
          <w:sz w:val="32"/>
          <w:szCs w:val="32"/>
        </w:rPr>
      </w:pPr>
    </w:p>
    <w:p w:rsidR="00814DE0" w:rsidRPr="008D625B" w:rsidRDefault="00814DE0" w:rsidP="00734D1A">
      <w:pPr>
        <w:adjustRightInd w:val="0"/>
        <w:spacing w:line="60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学校各单位：</w:t>
      </w:r>
    </w:p>
    <w:p w:rsidR="00814DE0" w:rsidRPr="008D625B" w:rsidRDefault="00814DE0" w:rsidP="00734D1A">
      <w:pPr>
        <w:adjustRightInd w:val="0"/>
        <w:spacing w:line="60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《江西农业大学学生日常管理规定》已经校长办公会研究通过，现印发给你们，请遵照执行。</w: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0E141F" w:rsidP="00734D1A">
      <w:pPr>
        <w:adjustRightInd w:val="0"/>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71" type="#_x0000_t201" style="position:absolute;left:0;text-align:left;margin-left:356.65pt;margin-top:523.2pt;width:113.25pt;height:113.25pt;z-index:-251596800;mso-position-horizontal-relative:page;mso-position-vertical-relative:page" stroked="f">
            <v:imagedata r:id="rId18" o:title=""/>
            <w10:wrap anchorx="page" anchory="page"/>
          </v:shape>
          <w:control r:id="rId46" w:name="控件 47" w:shapeid="_x0000_s1071"/>
        </w:pic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w: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2017年8月30日</w:t>
      </w:r>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jc w:val="center"/>
        <w:rPr>
          <w:rFonts w:asciiTheme="majorEastAsia" w:eastAsiaTheme="majorEastAsia" w:hAnsiTheme="majorEastAsia" w:cs="黑体"/>
          <w:color w:val="000000" w:themeColor="text1"/>
          <w:sz w:val="44"/>
          <w:szCs w:val="44"/>
        </w:rPr>
      </w:pPr>
    </w:p>
    <w:p w:rsidR="00734D1A" w:rsidRPr="008D625B" w:rsidRDefault="00734D1A">
      <w:pPr>
        <w:widowControl/>
        <w:jc w:val="left"/>
        <w:rPr>
          <w:rFonts w:asciiTheme="majorEastAsia" w:eastAsiaTheme="majorEastAsia" w:hAnsiTheme="majorEastAsia" w:cs="黑体"/>
          <w:color w:val="000000" w:themeColor="text1"/>
          <w:sz w:val="44"/>
          <w:szCs w:val="44"/>
        </w:rPr>
      </w:pPr>
      <w:r w:rsidRPr="008D625B">
        <w:rPr>
          <w:rFonts w:asciiTheme="majorEastAsia" w:eastAsiaTheme="majorEastAsia" w:hAnsiTheme="majorEastAsia" w:cs="黑体"/>
          <w:color w:val="000000" w:themeColor="text1"/>
          <w:sz w:val="44"/>
          <w:szCs w:val="44"/>
        </w:rPr>
        <w:br w:type="page"/>
      </w:r>
    </w:p>
    <w:p w:rsidR="00814DE0" w:rsidRPr="008D625B" w:rsidRDefault="00814DE0" w:rsidP="001327B1">
      <w:pPr>
        <w:widowControl/>
        <w:spacing w:line="540" w:lineRule="exact"/>
        <w:jc w:val="center"/>
        <w:rPr>
          <w:rFonts w:asciiTheme="majorEastAsia" w:eastAsiaTheme="majorEastAsia" w:hAnsiTheme="majorEastAsia"/>
          <w:b/>
          <w:bCs/>
          <w:color w:val="000000" w:themeColor="text1"/>
          <w:kern w:val="0"/>
          <w:sz w:val="36"/>
          <w:szCs w:val="36"/>
        </w:rPr>
      </w:pPr>
      <w:r w:rsidRPr="008D625B">
        <w:rPr>
          <w:rFonts w:asciiTheme="majorEastAsia" w:eastAsiaTheme="majorEastAsia" w:hAnsiTheme="majorEastAsia" w:hint="eastAsia"/>
          <w:b/>
          <w:bCs/>
          <w:color w:val="000000" w:themeColor="text1"/>
          <w:kern w:val="0"/>
          <w:sz w:val="36"/>
          <w:szCs w:val="36"/>
        </w:rPr>
        <w:t>江西农业大学学生日常管理规定</w:t>
      </w:r>
    </w:p>
    <w:p w:rsidR="00814DE0" w:rsidRPr="008D625B" w:rsidRDefault="00814DE0" w:rsidP="00734D1A">
      <w:pPr>
        <w:adjustRightInd w:val="0"/>
        <w:snapToGrid w:val="0"/>
        <w:spacing w:line="440" w:lineRule="exact"/>
        <w:jc w:val="center"/>
        <w:rPr>
          <w:rFonts w:asciiTheme="majorEastAsia" w:eastAsiaTheme="majorEastAsia" w:hAnsiTheme="majorEastAsia" w:cs="仿宋"/>
          <w:color w:val="000000" w:themeColor="text1"/>
          <w:sz w:val="32"/>
          <w:szCs w:val="32"/>
        </w:rPr>
      </w:pP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第一章  总  则</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第一条  为规范学生日常行为管理，维护学校正常教育秩序和生活秩序，保障学生合法权益，鼓励和支持学生自我教育、自我管理、自我服务、自我监督，培养德、智、体、美等全面发展的社会主义建设者和接班人，根据《普通高等学校学生管理规定》（教育部令41号）、相关法律法规和《江西农业大学章程》，结合学校实际，特制定本规定。</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第二条  本规定适用于学校在校在籍全日制本科生。</w:t>
      </w: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第二章  学生日常行为管理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第三条  学生应认真学习马克思列宁主义、毛泽东思想、中国特色社会主义理论体系、习近平总书记系列重要讲话精神和治国理政新理念新思想新战略，增强“四个自信”，树立中国特色社会主义共同理想，争做“六有”大学生，为实现“两个一百年”奋斗目标和中华民族伟大复兴的“中国梦”而努力学习知识、增长本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第四条  学生应自觉践行社会主义核心价值观，遵守法律法规，遵守公民道德规范，遵守学生行为规范，恪守学术道德，养成良好的道德品质和行为习惯，做到言行举止得体、文明、高雅。</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第五条  学生应刻苦学习，勇于探索，积极实践，努力掌握现代科学文化知识和专业技能。自觉遵守学校规章制度，自觉维护学校声誉形象。</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第六条  学生应积极参加以“创文明校园、创文明寝室、创文明班级，做文明大学生”为主要内容的“三创一做”活动，加强文明行为养成，增强文明创建意识,营造校园文明氛围，树立校园文明风尚。</w:t>
      </w: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第三章  学生日常教育管理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第七条  学校实行完费注册制度。学生须在每学年开学两周内自觉向学校缴纳学费、住宿费，办理注册手续；若确实遭遇特殊情况，学生本人需向所在学院申请办理缓缴学费手续，并报学工处审核，分管校领导批准后，方可办理缓缴学费手续。</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第八条  学校开展各种有益心身健康的校园文化活动，鼓励学生通过适当方式参与学校民主管理、科学决策，对学校相关事务充分享有知情权、参与权、表达权和监督权。</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第九条  学生应自觉遵守国家和学校有关互联网使用规定，不得登录非法网站和传播非法文字、音频、视频资料等，不得编造或传播虚假、有害信息,不得攻击、侵入他人计算机和移动通信网络系统。</w:t>
      </w: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第四章  学生日常安全管理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第十条  学生应自觉遵守学校宿舍管理规定，不得进行妨碍他人学习和休息的活动，不得随身携带和存留刀具及其它管制器械。做到“六个严禁”：严禁在寝室违规使用大功率电器;严禁在寝室留宿异性;严禁在寝室饲养宠物；严禁在寝室开设小卖部；严禁在宿舍外住宿;严禁在寝室赌博。</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第十一条  学生应自觉加强安全法制教育，树立安全风险防范和自我保护意识。密切关注学校有关校园安全通知提醒等信息，提高防火、防盗、防骗意识，严防各类非法组织的诈骗、传销和校园网贷等风险发生。</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第十二条  学生应自觉遵守学校学生组织管理制度。班级、社团等学生组织举办大型活动，必须向所管辖单位及学工处、保卫处报批备案，严禁组织集体外出旅游等。</w:t>
      </w: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第五章  学生日常考勤管理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第十三条  学生应自觉遵守请销假制度，在正常教学活动期间，学生外出必须按照学校管理规定履行请假手续，不得擅自离开学校。</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第十四条  学生应自觉遵守假期报告制度。节假日回家，学生应自觉提前向班主任报告。假期结束，学生应按时返校并及时向班主任报告;确因特殊原因未能如期返校的,须主动向学校说明具体原因及确切返校日期。</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第十五条  学校实行集中晚自习制度，新生入学第一学期必需参加,不得缺勤。</w:t>
      </w: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第六章  学生日常纪律管理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第十六条  学生应遵守《普通高等学校学生管理规定》《高等学校学生行为准则》《江西农业大学学生管理规定》，严禁成立或参与非法组织，出版非法刊物，不得参与有损国家尊严和荣誉、违背四项基本原则、危害社会秩序的活动。</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第十七条  学生应自觉维护校园秩序，严禁打架斗殴、酗酒、吸毒，严禁在寝室、教室、图书馆等室内公共场所及禁烟区域吸烟。</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第十八条  学生应自觉遵守课堂与考试纪律，严禁迟到、早退和旷课、代课现象发生，严守考试纪律，不得违反考场任何规定。</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第十九条  学生不得参与非法传销和进行邪教、封建迷信活动，不得从事或参与有损大学生形象、有悖社会公序良俗，不得在学校进行宗教活动。</w:t>
      </w:r>
    </w:p>
    <w:p w:rsidR="00814DE0" w:rsidRPr="008D625B" w:rsidRDefault="00814DE0" w:rsidP="001327B1">
      <w:pPr>
        <w:adjustRightInd w:val="0"/>
        <w:snapToGrid w:val="0"/>
        <w:spacing w:line="360" w:lineRule="exact"/>
        <w:jc w:val="center"/>
        <w:rPr>
          <w:rFonts w:asciiTheme="majorEastAsia" w:eastAsiaTheme="majorEastAsia" w:hAnsiTheme="majorEastAsia" w:cs="仿宋"/>
          <w:bCs/>
          <w:color w:val="000000" w:themeColor="text1"/>
          <w:sz w:val="24"/>
          <w:szCs w:val="24"/>
        </w:rPr>
      </w:pPr>
      <w:r w:rsidRPr="008D625B">
        <w:rPr>
          <w:rFonts w:asciiTheme="majorEastAsia" w:eastAsiaTheme="majorEastAsia" w:hAnsiTheme="majorEastAsia" w:cs="仿宋" w:hint="eastAsia"/>
          <w:bCs/>
          <w:color w:val="000000" w:themeColor="text1"/>
          <w:sz w:val="24"/>
          <w:szCs w:val="24"/>
        </w:rPr>
        <w:t>第七章  学生舆情与重大事项管理</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第二十条  学校实行安全隐患常态排查制度，定期和不定期举行安全舆情研判工作会,学生应主动向学校有关部门反映矛盾或隐患。</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第二十一条  学校定期召开学生工作会议，总结通报前期工作、分析研判学生工作发展态势和学生舆情，会商问题解决措施。</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第二十二条  学校实行严格的重大活动和突发事件及时报告制度，确保重大情况信息畅通，及时妥善处置。学生如遇突发事件，应按照实事求是的原则，及时向班主任、辅导员、学院领导及学工处、保卫处等部门报告。相关职能部门接到重大情况信息后，必须按上级要求和学校规定立即稳妥处置。</w:t>
      </w:r>
    </w:p>
    <w:p w:rsidR="00814DE0" w:rsidRPr="008D625B" w:rsidRDefault="00814DE0" w:rsidP="001327B1">
      <w:pPr>
        <w:adjustRightInd w:val="0"/>
        <w:snapToGrid w:val="0"/>
        <w:spacing w:line="360" w:lineRule="exact"/>
        <w:jc w:val="center"/>
        <w:rPr>
          <w:rFonts w:asciiTheme="majorEastAsia" w:eastAsiaTheme="majorEastAsia" w:hAnsiTheme="majorEastAsia" w:cs="仿宋"/>
          <w:bCs/>
          <w:color w:val="000000" w:themeColor="text1"/>
          <w:sz w:val="24"/>
          <w:szCs w:val="24"/>
        </w:rPr>
      </w:pPr>
    </w:p>
    <w:p w:rsidR="00814DE0" w:rsidRPr="008D625B" w:rsidRDefault="00814DE0" w:rsidP="001327B1">
      <w:pPr>
        <w:adjustRightInd w:val="0"/>
        <w:snapToGrid w:val="0"/>
        <w:spacing w:line="360" w:lineRule="exact"/>
        <w:jc w:val="center"/>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b/>
          <w:bCs/>
          <w:color w:val="000000" w:themeColor="text1"/>
          <w:sz w:val="24"/>
          <w:szCs w:val="24"/>
        </w:rPr>
        <w:t>第八章  附  则</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第二十三条  各单位应根据本办法制定或修订有关规范制度、规定或管理办法，报学校批准或备案后执行，并及时向师生公布。</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第二十四条  研究生及其它类型学生参照本办法执行。</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第二十五条  本规定自2017年9月1日起施行，由学工处负责解释。</w:t>
      </w:r>
    </w:p>
    <w:p w:rsidR="00814DE0" w:rsidRPr="008D625B" w:rsidRDefault="00814DE0" w:rsidP="00734D1A">
      <w:pPr>
        <w:pStyle w:val="a5"/>
        <w:spacing w:line="420" w:lineRule="exact"/>
        <w:jc w:val="both"/>
        <w:rPr>
          <w:rFonts w:asciiTheme="majorEastAsia" w:eastAsiaTheme="majorEastAsia" w:hAnsiTheme="majorEastAsia"/>
          <w:color w:val="000000" w:themeColor="text1"/>
          <w:sz w:val="32"/>
        </w:rPr>
      </w:pPr>
    </w:p>
    <w:p w:rsidR="00814DE0" w:rsidRPr="008D625B" w:rsidRDefault="00814DE0" w:rsidP="00734D1A">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BC007F" w:rsidRDefault="00BC007F">
      <w:pPr>
        <w:widowControl/>
        <w:jc w:val="left"/>
        <w:rPr>
          <w:rFonts w:asciiTheme="majorEastAsia" w:eastAsiaTheme="majorEastAsia" w:hAnsiTheme="majorEastAsia" w:cs="Times New Roman"/>
          <w:color w:val="000000" w:themeColor="text1"/>
          <w:kern w:val="0"/>
          <w:sz w:val="32"/>
          <w:szCs w:val="21"/>
        </w:rPr>
      </w:pPr>
      <w:r>
        <w:rPr>
          <w:rFonts w:asciiTheme="majorEastAsia" w:eastAsiaTheme="majorEastAsia" w:hAnsiTheme="majorEastAsia"/>
          <w:color w:val="000000" w:themeColor="text1"/>
          <w:sz w:val="32"/>
        </w:rPr>
        <w:br w:type="page"/>
      </w:r>
    </w:p>
    <w:bookmarkStart w:id="157" w:name="_Toc496727900"/>
    <w:p w:rsidR="00F7092F" w:rsidRPr="008D625B" w:rsidRDefault="00BC007F" w:rsidP="00EE5482">
      <w:pPr>
        <w:pStyle w:val="p0"/>
        <w:snapToGrid w:val="0"/>
        <w:jc w:val="center"/>
        <w:outlineLvl w:val="1"/>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21728" behindDoc="0" locked="0" layoutInCell="1" allowOverlap="1" wp14:anchorId="106348DF" wp14:editId="4BEF5E9D">
                <wp:simplePos x="0" y="0"/>
                <wp:positionH relativeFrom="column">
                  <wp:posOffset>-203835</wp:posOffset>
                </wp:positionH>
                <wp:positionV relativeFrom="page">
                  <wp:posOffset>1370965</wp:posOffset>
                </wp:positionV>
                <wp:extent cx="6052185" cy="990600"/>
                <wp:effectExtent l="0" t="0" r="5715" b="0"/>
                <wp:wrapTopAndBottom/>
                <wp:docPr id="4"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6.05pt;margin-top:107.95pt;width:476.55pt;height: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IO7wIAAHM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bookmarkEnd w:id="157"/>
    </w:p>
    <w:p w:rsidR="00F7092F" w:rsidRPr="008D625B" w:rsidRDefault="00F7092F" w:rsidP="00EE5482">
      <w:pPr>
        <w:pStyle w:val="p0"/>
        <w:snapToGrid w:val="0"/>
        <w:jc w:val="center"/>
        <w:outlineLvl w:val="1"/>
        <w:rPr>
          <w:rFonts w:asciiTheme="majorEastAsia" w:eastAsiaTheme="majorEastAsia" w:hAnsiTheme="majorEastAsia"/>
          <w:color w:val="000000" w:themeColor="text1"/>
          <w:sz w:val="32"/>
        </w:rPr>
      </w:pPr>
    </w:p>
    <w:p w:rsidR="00814DE0" w:rsidRPr="008D625B" w:rsidRDefault="00814DE0" w:rsidP="00EE5482">
      <w:pPr>
        <w:pStyle w:val="p0"/>
        <w:snapToGrid w:val="0"/>
        <w:jc w:val="center"/>
        <w:outlineLvl w:val="1"/>
        <w:rPr>
          <w:rFonts w:asciiTheme="majorEastAsia" w:eastAsiaTheme="majorEastAsia" w:hAnsiTheme="majorEastAsia"/>
          <w:color w:val="000000" w:themeColor="text1"/>
          <w:sz w:val="32"/>
        </w:rPr>
      </w:pPr>
      <w:bookmarkStart w:id="158" w:name="_Toc496442742"/>
      <w:bookmarkStart w:id="159" w:name="_Toc496708102"/>
      <w:bookmarkStart w:id="160" w:name="_Toc496727901"/>
      <w:r w:rsidRPr="008D625B">
        <w:rPr>
          <w:rFonts w:asciiTheme="majorEastAsia" w:eastAsiaTheme="majorEastAsia" w:hAnsiTheme="majorEastAsia" w:hint="eastAsia"/>
          <w:color w:val="000000" w:themeColor="text1"/>
          <w:sz w:val="32"/>
        </w:rPr>
        <w:t>赣农大发〔2017〕65号</w:t>
      </w:r>
      <w:bookmarkEnd w:id="158"/>
      <w:bookmarkEnd w:id="159"/>
      <w:bookmarkEnd w:id="160"/>
    </w:p>
    <w:p w:rsidR="00814DE0" w:rsidRPr="008D625B" w:rsidRDefault="00B34A85" w:rsidP="00734D1A">
      <w:pPr>
        <w:pStyle w:val="a5"/>
        <w:spacing w:line="4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22752" behindDoc="0" locked="0" layoutInCell="1" allowOverlap="1" wp14:anchorId="390D9171" wp14:editId="58915ED0">
                <wp:simplePos x="0" y="0"/>
                <wp:positionH relativeFrom="column">
                  <wp:posOffset>-28575</wp:posOffset>
                </wp:positionH>
                <wp:positionV relativeFrom="paragraph">
                  <wp:posOffset>131445</wp:posOffset>
                </wp:positionV>
                <wp:extent cx="5676900" cy="0"/>
                <wp:effectExtent l="14605" t="17145" r="23495" b="20955"/>
                <wp:wrapTopAndBottom/>
                <wp:docPr id="3"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" strokecolor="red" strokeweight="2.25pt">
                <w10:wrap type="topAndBottom"/>
              </v:line>
            </w:pict>
          </mc:Fallback>
        </mc:AlternateContent>
      </w:r>
    </w:p>
    <w:p w:rsidR="00814DE0" w:rsidRPr="008D625B" w:rsidRDefault="00814DE0" w:rsidP="00734D1A">
      <w:pPr>
        <w:adjustRightInd w:val="0"/>
        <w:spacing w:line="460" w:lineRule="exact"/>
        <w:jc w:val="center"/>
        <w:rPr>
          <w:rFonts w:asciiTheme="majorEastAsia" w:eastAsiaTheme="majorEastAsia" w:hAnsiTheme="majorEastAsia"/>
          <w:b/>
          <w:noProof/>
          <w:color w:val="000000" w:themeColor="text1"/>
          <w:sz w:val="44"/>
          <w:szCs w:val="44"/>
        </w:rPr>
      </w:pPr>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61" w:name="_Toc496727902"/>
      <w:r w:rsidRPr="008D625B">
        <w:rPr>
          <w:rFonts w:asciiTheme="majorEastAsia" w:eastAsiaTheme="majorEastAsia" w:hAnsiTheme="majorEastAsia" w:hint="eastAsia"/>
          <w:b/>
          <w:color w:val="000000" w:themeColor="text1"/>
          <w:sz w:val="36"/>
          <w:szCs w:val="44"/>
        </w:rPr>
        <w:t>关于印发《江西农业大学学生违纪处分</w:t>
      </w:r>
      <w:bookmarkEnd w:id="161"/>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62" w:name="_Toc496727903"/>
      <w:r w:rsidRPr="008D625B">
        <w:rPr>
          <w:rFonts w:asciiTheme="majorEastAsia" w:eastAsiaTheme="majorEastAsia" w:hAnsiTheme="majorEastAsia" w:hint="eastAsia"/>
          <w:b/>
          <w:color w:val="000000" w:themeColor="text1"/>
          <w:sz w:val="36"/>
          <w:szCs w:val="44"/>
        </w:rPr>
        <w:t>管理规定》的通知</w:t>
      </w:r>
      <w:bookmarkEnd w:id="162"/>
    </w:p>
    <w:p w:rsidR="00814DE0" w:rsidRPr="008D625B" w:rsidRDefault="00814DE0" w:rsidP="003D57D1">
      <w:pPr>
        <w:jc w:val="center"/>
        <w:outlineLvl w:val="0"/>
        <w:rPr>
          <w:rFonts w:asciiTheme="majorEastAsia" w:eastAsiaTheme="majorEastAsia" w:hAnsiTheme="majorEastAsia" w:cs="宋体"/>
          <w:b/>
          <w:color w:val="000000" w:themeColor="text1"/>
          <w:kern w:val="0"/>
          <w:sz w:val="44"/>
          <w:szCs w:val="36"/>
        </w:rPr>
      </w:pPr>
    </w:p>
    <w:p w:rsidR="00814DE0" w:rsidRPr="008D625B" w:rsidRDefault="00814DE0" w:rsidP="00734D1A">
      <w:pPr>
        <w:adjustRightInd w:val="0"/>
        <w:spacing w:line="60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学校各单位：</w:t>
      </w:r>
    </w:p>
    <w:p w:rsidR="00814DE0" w:rsidRPr="008D625B" w:rsidRDefault="00814DE0" w:rsidP="00734D1A">
      <w:pPr>
        <w:adjustRightInd w:val="0"/>
        <w:spacing w:line="60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《江西农业大学学生违纪处分管理规定》已经校长办公会研究通过，现印发给你们，请遵照执行。</w:t>
      </w:r>
    </w:p>
    <w:p w:rsidR="00814DE0" w:rsidRPr="008D625B" w:rsidRDefault="000E141F" w:rsidP="00734D1A">
      <w:pPr>
        <w:adjustRightInd w:val="0"/>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74" type="#_x0000_t201" style="position:absolute;left:0;text-align:left;margin-left:356.2pt;margin-top:486.85pt;width:113.25pt;height:113.25pt;z-index:-251592704;mso-position-horizontal-relative:page;mso-position-vertical-relative:page" stroked="f">
            <v:imagedata r:id="rId18" o:title=""/>
            <w10:wrap anchorx="page" anchory="page"/>
          </v:shape>
          <w:control r:id="rId47" w:name="控件 50" w:shapeid="_x0000_s1074"/>
        </w:pic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w:t>
      </w:r>
    </w:p>
    <w:p w:rsidR="00BC007F"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2017年8月30日</w:t>
      </w:r>
    </w:p>
    <w:p w:rsidR="00BC007F" w:rsidRDefault="00BC007F" w:rsidP="00BC007F">
      <w:r>
        <w:br w:type="page"/>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p>
    <w:p w:rsidR="00814DE0" w:rsidRPr="008D625B" w:rsidRDefault="00814DE0" w:rsidP="001327B1">
      <w:pPr>
        <w:adjustRightInd w:val="0"/>
        <w:snapToGrid w:val="0"/>
        <w:spacing w:line="300" w:lineRule="auto"/>
        <w:jc w:val="center"/>
        <w:rPr>
          <w:rFonts w:asciiTheme="majorEastAsia" w:eastAsiaTheme="majorEastAsia" w:hAnsiTheme="majorEastAsia" w:cs="仿宋"/>
          <w:b/>
          <w:bCs/>
          <w:color w:val="000000" w:themeColor="text1"/>
          <w:sz w:val="36"/>
          <w:szCs w:val="32"/>
        </w:rPr>
      </w:pPr>
      <w:r w:rsidRPr="008D625B">
        <w:rPr>
          <w:rFonts w:asciiTheme="majorEastAsia" w:eastAsiaTheme="majorEastAsia" w:hAnsiTheme="majorEastAsia" w:cs="仿宋" w:hint="eastAsia"/>
          <w:b/>
          <w:bCs/>
          <w:color w:val="000000" w:themeColor="text1"/>
          <w:sz w:val="36"/>
          <w:szCs w:val="32"/>
        </w:rPr>
        <w:t>江西农业大学学生违纪处分管理规定</w:t>
      </w:r>
    </w:p>
    <w:p w:rsidR="00814DE0" w:rsidRPr="00BC007F" w:rsidRDefault="00814DE0" w:rsidP="00734D1A">
      <w:pPr>
        <w:spacing w:line="440" w:lineRule="exact"/>
        <w:jc w:val="center"/>
        <w:rPr>
          <w:rFonts w:asciiTheme="majorEastAsia" w:eastAsiaTheme="majorEastAsia" w:hAnsiTheme="majorEastAsia"/>
          <w:bCs/>
          <w:color w:val="000000" w:themeColor="text1"/>
          <w:sz w:val="32"/>
          <w:szCs w:val="32"/>
        </w:rPr>
      </w:pPr>
    </w:p>
    <w:p w:rsidR="00814DE0" w:rsidRPr="008D625B" w:rsidRDefault="00814DE0" w:rsidP="001327B1">
      <w:pPr>
        <w:spacing w:line="360" w:lineRule="exact"/>
        <w:jc w:val="center"/>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第一章  总  则</w:t>
      </w:r>
    </w:p>
    <w:p w:rsidR="00814DE0" w:rsidRPr="008D625B" w:rsidRDefault="00814DE0" w:rsidP="001327B1">
      <w:pPr>
        <w:pStyle w:val="a5"/>
        <w:spacing w:line="360" w:lineRule="exact"/>
        <w:ind w:firstLineChars="200" w:firstLine="480"/>
        <w:jc w:val="both"/>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第一条</w:t>
      </w:r>
      <w:r w:rsidRPr="008D625B">
        <w:rPr>
          <w:rFonts w:asciiTheme="majorEastAsia" w:eastAsiaTheme="majorEastAsia" w:hAnsiTheme="majorEastAsia" w:hint="eastAsia"/>
          <w:b/>
          <w:bCs/>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为严肃纪律，教育学生遵纪守法，，维护学校正常教学秩序和良好的学习、生活环境，根据相关法律法规及《江西农业大学学生管理规定（修订）》（赣农大发〔2017〕62号），结合学校实际，特制定本规定。</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第二条</w:t>
      </w:r>
      <w:r w:rsidRPr="008D625B">
        <w:rPr>
          <w:rFonts w:asciiTheme="majorEastAsia" w:eastAsiaTheme="majorEastAsia" w:hAnsiTheme="majorEastAsia" w:hint="eastAsia"/>
          <w:b/>
          <w:bCs/>
          <w:color w:val="000000" w:themeColor="text1"/>
          <w:sz w:val="24"/>
          <w:szCs w:val="24"/>
        </w:rPr>
        <w:t xml:space="preserve">  </w:t>
      </w:r>
      <w:r w:rsidRPr="008D625B">
        <w:rPr>
          <w:rFonts w:asciiTheme="majorEastAsia" w:eastAsiaTheme="majorEastAsia" w:hAnsiTheme="majorEastAsia" w:cs="仿宋" w:hint="eastAsia"/>
          <w:color w:val="000000" w:themeColor="text1"/>
          <w:sz w:val="24"/>
          <w:szCs w:val="24"/>
        </w:rPr>
        <w:t>本规定适用于在校在籍全日制本科生。</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第三条</w:t>
      </w:r>
      <w:r w:rsidRPr="008D625B">
        <w:rPr>
          <w:rFonts w:asciiTheme="majorEastAsia" w:eastAsiaTheme="majorEastAsia" w:hAnsiTheme="majorEastAsia" w:hint="eastAsia"/>
          <w:color w:val="000000" w:themeColor="text1"/>
          <w:sz w:val="24"/>
          <w:szCs w:val="24"/>
        </w:rPr>
        <w:t xml:space="preserve">  学校加强日常的法律、法规和纪律教育。对有违法、违规、违纪行为的学生，在处理时坚持以教育为主的原则。</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第四条</w:t>
      </w:r>
      <w:r w:rsidRPr="008D625B">
        <w:rPr>
          <w:rFonts w:asciiTheme="majorEastAsia" w:eastAsiaTheme="majorEastAsia" w:hAnsiTheme="majorEastAsia" w:hint="eastAsia"/>
          <w:color w:val="000000" w:themeColor="text1"/>
          <w:sz w:val="24"/>
          <w:szCs w:val="24"/>
        </w:rPr>
        <w:t xml:space="preserve">  学校给予学生纪律处分，坚持公开、公平、公正的原则，做到程序正当、证据充分、依据明确、定性准确、处分适当。</w:t>
      </w:r>
    </w:p>
    <w:p w:rsidR="00814DE0" w:rsidRPr="008D625B" w:rsidRDefault="00814DE0" w:rsidP="001327B1">
      <w:pPr>
        <w:spacing w:line="360" w:lineRule="exact"/>
        <w:jc w:val="center"/>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第二章  纪律处分的种类和运用</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第五条</w:t>
      </w:r>
      <w:r w:rsidRPr="008D625B">
        <w:rPr>
          <w:rFonts w:asciiTheme="majorEastAsia" w:eastAsiaTheme="majorEastAsia" w:hAnsiTheme="majorEastAsia" w:hint="eastAsia"/>
          <w:b/>
          <w:bCs/>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纪律处分的种类如下：</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（一）警告；</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（二）严重警告；</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（三）记过；</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（四）留校察看；</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（五）开除学籍。</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hint="eastAsia"/>
          <w:bCs/>
          <w:color w:val="000000" w:themeColor="text1"/>
          <w:sz w:val="24"/>
          <w:szCs w:val="24"/>
        </w:rPr>
        <w:t xml:space="preserve">第六条 </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s="仿宋_GB2312" w:hint="eastAsia"/>
          <w:color w:val="000000" w:themeColor="text1"/>
          <w:sz w:val="24"/>
          <w:szCs w:val="24"/>
          <w:lang w:val="zh-CN"/>
        </w:rPr>
        <w:t>除开除学籍处分之外，其他处分均设有6-12个月的期限。其中，警告处分为6个月、严重警告处分为8个月、记过处分为10个月、留校察看处分为12个月。毕业班学生的留校察看处分期限可适当缩短,但原则上不低于6个月。受处分学生在处分期内表现良好，到期按学校规定程序予以解除；对处分期间表现突出且有立功表现者，可提前解除处分，但处分期不得少于三个月。在处分期间又有违法、违规或违纪行为者，给予加重一级处分直至开除学籍。</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hint="eastAsia"/>
          <w:bCs/>
          <w:color w:val="000000" w:themeColor="text1"/>
          <w:sz w:val="24"/>
          <w:szCs w:val="24"/>
        </w:rPr>
        <w:t>第七条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s="仿宋_GB2312" w:hint="eastAsia"/>
          <w:color w:val="000000" w:themeColor="text1"/>
          <w:sz w:val="24"/>
          <w:szCs w:val="24"/>
          <w:lang w:val="zh-CN"/>
        </w:rPr>
        <w:t>有下列情形之一，且危害后果轻微的，可从轻或减轻处分：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（一）主动承认错误，如实交待错误事实，检查认识深刻，有悔改表现的；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（二）确系他人胁迫或诱骗，主动揭发他人错误的；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（三）积极配合违纪调查和处理，并有贡献的；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（四）其他可从轻或减轻处分情形的。</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第八条</w:t>
      </w:r>
      <w:r w:rsidRPr="008D625B">
        <w:rPr>
          <w:rFonts w:asciiTheme="majorEastAsia" w:eastAsiaTheme="majorEastAsia" w:hAnsiTheme="majorEastAsia" w:hint="eastAsia"/>
          <w:color w:val="000000" w:themeColor="text1"/>
          <w:sz w:val="24"/>
          <w:szCs w:val="24"/>
        </w:rPr>
        <w:t xml:space="preserve">  有下列情形之一，应从重或加重处分：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（一）确有违纪行为，但拒不承认错误的；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（二）在本校曾受过一次处分，一年内第二次违纪的；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（三）有两种以上（含两种）违纪行为，或同时触犯两条以上（含两条）规定的；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（四）在调查、处理期间，有威胁、报复言行的；或无理纠缠学校教职员工及相关人员影响工作秩序的；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（五）教唆或者胁迫、诱骗他人违纪的；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（六）在接受违纪处理过程中，用钱物贿赂相关人员的；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（七）对检举人，证人或者其他有关人员进行打击报复的；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（八）有其他应予以从重或加重处分情形的。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第九条</w:t>
      </w:r>
      <w:r w:rsidRPr="008D625B">
        <w:rPr>
          <w:rFonts w:asciiTheme="majorEastAsia" w:eastAsiaTheme="majorEastAsia" w:hAnsiTheme="majorEastAsia" w:hint="eastAsia"/>
          <w:color w:val="000000" w:themeColor="text1"/>
          <w:sz w:val="24"/>
          <w:szCs w:val="24"/>
        </w:rPr>
        <w:t xml:space="preserve">  对受处分学生，同时给予下列处理：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（一）受处分期间不得担任学生干部，已担任的应予免职。（二）受处分期间取消评优评先参选资格和奖助资格。</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（三）受处分的学生，在受处分期内停止享受各类奖励及相关荣誉。</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（四）受纪律处分的党、团员学生，根据党纪、团纪给予相应处分。</w:t>
      </w:r>
    </w:p>
    <w:p w:rsidR="00814DE0" w:rsidRPr="008D625B" w:rsidRDefault="00814DE0" w:rsidP="001327B1">
      <w:pPr>
        <w:spacing w:line="360" w:lineRule="exact"/>
        <w:jc w:val="center"/>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第三章  违纪行为及纪律处分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第十条  学生有下列情形之一，可以给予开除学籍处分：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（一）学位论文、公开发表的研究成果存在抄袭、篡改、伪造等学术不端行为且情节严重的，或者代写论文、买卖论文的；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（二）违反学校规定，严重影响教育教学秩序、生活秩序以及公共场所管理秩序的；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（三）侵害其他个人、组织合法权益，造成严重后果的；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（四）屡次（三次以上）违反学校规定并受到纪律处分，经教育不改的。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第十一条  学生违法犯罪移交公安、司法机关处理，学校按照公安、司法机关处理意见，并给予学生如下纪律处分：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（一）一违反宪法，反对四项基本原则、破坏安定团结、扰乱社会秩序的</w:t>
      </w:r>
      <w:r w:rsidRPr="008D625B">
        <w:rPr>
          <w:rFonts w:asciiTheme="majorEastAsia" w:eastAsiaTheme="majorEastAsia" w:hAnsiTheme="majorEastAsia" w:hint="eastAsia"/>
          <w:color w:val="000000" w:themeColor="text1"/>
          <w:sz w:val="24"/>
          <w:szCs w:val="24"/>
        </w:rPr>
        <w:t>，给予开除学籍处分</w:t>
      </w:r>
      <w:r w:rsidRPr="008D625B">
        <w:rPr>
          <w:rFonts w:asciiTheme="majorEastAsia" w:eastAsiaTheme="majorEastAsia" w:hAnsiTheme="majorEastAsia" w:cs="仿宋_GB2312" w:hint="eastAsia"/>
          <w:color w:val="000000" w:themeColor="text1"/>
          <w:sz w:val="24"/>
          <w:szCs w:val="24"/>
          <w:lang w:val="zh-CN"/>
        </w:rPr>
        <w:t>；</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（二）触犯国家法律，构成刑事犯罪的</w:t>
      </w:r>
      <w:r w:rsidRPr="008D625B">
        <w:rPr>
          <w:rFonts w:asciiTheme="majorEastAsia" w:eastAsiaTheme="majorEastAsia" w:hAnsiTheme="majorEastAsia" w:hint="eastAsia"/>
          <w:color w:val="000000" w:themeColor="text1"/>
          <w:sz w:val="24"/>
          <w:szCs w:val="24"/>
        </w:rPr>
        <w:t>，给予开除学籍处分</w:t>
      </w:r>
      <w:r w:rsidRPr="008D625B">
        <w:rPr>
          <w:rFonts w:asciiTheme="majorEastAsia" w:eastAsiaTheme="majorEastAsia" w:hAnsiTheme="majorEastAsia" w:cs="仿宋_GB2312" w:hint="eastAsia"/>
          <w:color w:val="000000" w:themeColor="text1"/>
          <w:sz w:val="24"/>
          <w:szCs w:val="24"/>
          <w:lang w:val="zh-CN"/>
        </w:rPr>
        <w:t xml:space="preserve">；      </w:t>
      </w:r>
      <w:r w:rsidRPr="008D625B">
        <w:rPr>
          <w:rFonts w:asciiTheme="majorEastAsia" w:eastAsiaTheme="majorEastAsia" w:hAnsiTheme="majorEastAsia" w:hint="eastAsia"/>
          <w:color w:val="000000" w:themeColor="text1"/>
          <w:sz w:val="24"/>
          <w:szCs w:val="24"/>
        </w:rPr>
        <w:t xml:space="preserve">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hint="eastAsia"/>
          <w:color w:val="000000" w:themeColor="text1"/>
          <w:sz w:val="24"/>
          <w:szCs w:val="24"/>
        </w:rPr>
        <w:t>（三）因违法犯罪被免予刑事处罚或被处以治安拘留者，给予记过以上处分；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（四）被处以治安警告、治安罚款的，或被人民法院训诫责令其悔过者，给予警告以上处分；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（五）被解除刑事拘留的，视其有无违法违纪行为及情节轻重决定是否给予处分；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第十二条  寻衅滋事、打架斗殴者，除承担受害者必要的费用(医疗费、营养费、误工费、交通费、财产损失费等)外，并给予以下处分：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（一）参与打架未造成伤害者，视情节给予记过以下(含记过)处分；造成伤害者，视情节给予记过、留校察看处分；后果严重者，给予开除学籍处分；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（二）寻衅打人、持械打人者，视情节给予记过以上（含记过）处分；致人轻微伤乙级以下者，给予记过处分；致人轻微伤甲级以上者，给予留校察看处分；致重伤者，给予开除学籍处分；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（三）组织或策划殴打他人、寻衅滋事者，给予留校察看以上处分。纠集他人打人并造成严重后果者，给予开除学籍处分；参与者，给予记过以上处分；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（四）以各种借口偏袒一方，使斗殴事态发展造成后果者，给予严重警告或记过处分；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（五）故意为他人打架提供凶器者，给予记过或留校察看处分；造成严重后果的，给予开除学籍处分。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第十三条</w:t>
      </w:r>
      <w:r w:rsidRPr="008D625B">
        <w:rPr>
          <w:rFonts w:asciiTheme="majorEastAsia" w:eastAsiaTheme="majorEastAsia" w:hAnsiTheme="majorEastAsia" w:hint="eastAsia"/>
          <w:b/>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对以偷窃、侵占、骗取、冒领等手段非法获取国家、集体和他人财物者，除承担相应的法律责任和经济赔偿外，给予以下处分：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（一）作案价值500元以下(包括有行为尚未造成后果，以下同)者，给予警告处分。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（二）作案价值500元以上（含，下同）1000元以下者，给予严重警告处分。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（三）作案价值1000元以上、1500元以下者，给予记过处分。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（四）作案价值1500元以上者，给予留校察看及以上处分。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第十四条  在校内打麻将、酗酒者，第一次给予通报批评，教育不改的，给予警告以上（含，下同）处分。参与赌博者，视情节给予记过以上处分。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第十五条  故意毁坏公私财物者，除按价赔偿外，视情节给予严重警告处分; 毁坏财物损失较大或情节恶劣者给予记过以上处分。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第十六条  对违背公序良俗、影响校风的，视其情节给予以下处分：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（一）对违背公序良俗的行为，初犯者给予批评教育；经教育不改者给予警告处分；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（二）涂画污秽语言和画像者，给予严重警告以上处分；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（三）以胁迫手段逼迫一方与其交往并造成不良后果者，给予严重警告以上处分；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（四）张贴或发布内容淫秽、造谣惑众、侮辱他人人格、损害学校声誉的大小字报或宣传品者，给予严重警告以上处分。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（五）侮辱女性或有骚扰滋事的流氓行为者，给予记过以上处分；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（六）传播、复制、贩卖非法书刊和音像制品及淫秽物品者，给予留校察看以上处分；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（七）参与嫖娼、卖淫活动者给予留校察看或开除学籍处分。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第十七条  对诽谤诬蔑他人，提供伪证，涂改、伪造证件者，给予以下处分：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（一）捏造事实、诬蔑他人，造成严重后果者，给予记过以上处分。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（二）提供伪证，给调查造成困难者，视情节给予严重警告或记过处分。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（三）伪造、涂改证件、证明、学历和学习成绩者，视情节给予严重警告以上处分；情节十分严重的给予开除学籍处分。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（四）隐匿、毁弃或私拆他人邮件者、电子邮件，视情节和后果给予记过或留校察看处分。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第十八条  参与非法传销和进行邪教、封建迷信活动以及在校园内进行宗教活动，经教育不悔改的给予记过以上处分。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第十九条  违反宿舍管理规定者，视其情节给予以下处分：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（一）在哄闹过程中乱烧、乱扔、乱敲者，给予警告或严重警告处分；对带头哄闹并乱烧、乱扔、乱敲者，给予记过以上处分；情节严重者，给予留校察看以上处分。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（二）无正当理由经常迟归者或不归者，给予严重警告以下处分；未经批准在学生宿舍以外住宿者，给予记过以上处分。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（三）未经宿管部门批准，在宿舍留宿他人者，视情节轻重给予批评教育或者警告处分；造成严重后果者，给予记过以上处分；在异性宿舍留宿及留宿异性者，给予留校查看以上处分。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（四）在规定的学习时间内打扑克、下棋等屡教不改者，给予警告或严重警告处分；在休息时间内玩电脑游戏、看电视及其它活动影响他人休息且不听劝告者给予严重警告以下处分。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（五）对私用电炉等电热器或破坏电源线等公共设施者，除承担相应的法律责任和经济处罚外，给予记过以下处分；对引起火灾造成重大损失者，给予留校察看以上处分。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（六）阻碍管理人员执行公务并造成不良后果者，给予警告或严重警告处分；情节十分恶劣者，给予记过以上处分。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第二十条  学生举行非法集会、游行、示威等活动，造成恶劣影响的，参与者给予严重警告以下处分；组织者给予留校察看以上处分。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第二十一条  旷课者，视其情节给予以下处分：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（一）一学期旷课累计10学时者，给予警告处分。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（二）一学期旷课累计11-20学时者，给予严重警告处分。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（三）一学期旷课累计21-39学时者，给予记过处分。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（四）一学期旷课累计超过40学时（含40学时）者，给予留校察看或开除学籍处分。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第二十二条  凡违反考场纪律或考试(考查)作弊者，视情节分别给予下列处分：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（一）凡有下列违反考场纪律行为之一者，给予记过以下处分：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1.携带书包、书籍、笔记本、作业本、草稿纸、通讯工具、电子设备等考核规定以外的物品进入考场且未放在指定位置的；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2.未在考核规定的座位参加考核且不服从工作人员的安排和要求的；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3.考核结束时间已到继续答题的；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4.在考核过程中旁窥、交头接耳、互打暗号或者手势的；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5.在考场内喧哗、吸烟或者实施其他影响考场秩序行为的；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6.未经工作人员同意在考核过程中离开考场的；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7.将试卷、答卷（含答题卡、答题纸等）、草稿纸等考核材料带出考场的；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8.用规定以外的笔或者纸答题或者在试卷规定以外的地方书写姓名、考号或者以其他方式在答卷上标记信息的；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9.其他违反考核规定但尚未构成作弊行为的。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（二）凡有下列行为之—者，给予留校察看处分：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1.携带与考试内容相关的文字材料或者有储存与考试内容相关资料的电子设备进行考试的；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2.抄袭或者协助他人抄袭试题答案或者与考试内容相关的资料的；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3.抢夺、窃取他人试卷、答卷或者强迫他人为自己抄袭提供方便的；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4.故意销毁试卷、答卷或者考试材料的；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5.在答卷上填写与本人身份不符的姓名、考号等信息的；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6.传接物品或者交换试卷、答卷、草稿纸的；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7.同一科目同一考场有两份以上（含两份）答卷答案雷同的；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8.其他作弊行为。</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（三）凡有下列行为之—者，可以给予开除学籍处分：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1.代替他人或者让他人代替自己参加考试；</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2.组织作弊、使用通讯设备或其他器材作弊；</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s="仿宋_GB2312"/>
          <w:color w:val="000000" w:themeColor="text1"/>
          <w:sz w:val="24"/>
          <w:szCs w:val="24"/>
          <w:lang w:val="zh-CN"/>
        </w:rPr>
      </w:pPr>
      <w:r w:rsidRPr="008D625B">
        <w:rPr>
          <w:rFonts w:asciiTheme="majorEastAsia" w:eastAsiaTheme="majorEastAsia" w:hAnsiTheme="majorEastAsia" w:cs="仿宋_GB2312" w:hint="eastAsia"/>
          <w:color w:val="000000" w:themeColor="text1"/>
          <w:sz w:val="24"/>
          <w:szCs w:val="24"/>
          <w:lang w:val="zh-CN"/>
        </w:rPr>
        <w:t>3.向他人出售考试试题或答案牟取利益的；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_GB2312" w:hint="eastAsia"/>
          <w:color w:val="000000" w:themeColor="text1"/>
          <w:sz w:val="24"/>
          <w:szCs w:val="24"/>
          <w:lang w:val="zh-CN"/>
        </w:rPr>
        <w:t>4.偷盗试卷以及其他严重作弊或扰乱考试秩序行为的。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第二十三条  在网络和新媒体上从事非法活动者，视其情节轻重分别给予以下处分：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（一）在网上泄露国家机密、制造或传播政治谣言，发布反对四项基本原则、反对国家统一等反动言论以及恐吓言论的，给予留校察看以上处分；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（二）登陆非法网站，传播非法文字，音频、视频等资料的，给予严重警告以上处分；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（三）编造或者传播虚假、有害信息，在网上恶意攻击他人，损坏他人声誉，造成不良影响的，给予严重警告以上处分；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（四）在网上浏览黄色、暴力等非法网站，传播相关内容的，视其情节轻重，给予记过、留校察看处分；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（五）在网上制造传播病毒，攻击、侵入他人计算机和移动通信网络系统，从事破坏他人网站或邮箱、窃取他人密码等黑客行为的，给予记过以上处分。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第二十四条  违反《江西农业大学勤工助学管理条例》及有关规定者，视情节轻重给予警告以上处分。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第二十五条  违反教室管理规定者，视其情节给予以下处分：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（一）除节假日外，在教室进行舞会和其它娱乐活动者，给予主要组织者批评教育或警告处分。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（二）上课穿背心、裤衩、拖鞋者，禁止进入课堂，经教育不改者，给予警告处分。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（三）对在墙壁上踏脚印、涂画或在课桌上涂写刻画者，给予严重警告处分。屡教不改者，给予记过以上处分。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第二十六条  班级或其他团体违纪的，要追究直接责任者的责任，依照本规定有关条文给予处分。对策划、煽动者，从重处分。 </w:t>
      </w:r>
    </w:p>
    <w:p w:rsidR="00814DE0" w:rsidRPr="00CD1F9E" w:rsidRDefault="00814DE0" w:rsidP="001327B1">
      <w:pPr>
        <w:autoSpaceDE w:val="0"/>
        <w:autoSpaceDN w:val="0"/>
        <w:adjustRightInd w:val="0"/>
        <w:snapToGrid w:val="0"/>
        <w:spacing w:line="360" w:lineRule="exact"/>
        <w:jc w:val="center"/>
        <w:rPr>
          <w:rFonts w:asciiTheme="majorEastAsia" w:eastAsiaTheme="majorEastAsia" w:hAnsiTheme="majorEastAsia"/>
          <w:b/>
          <w:color w:val="000000" w:themeColor="text1"/>
          <w:sz w:val="24"/>
          <w:szCs w:val="24"/>
        </w:rPr>
      </w:pPr>
      <w:r w:rsidRPr="00CD1F9E">
        <w:rPr>
          <w:rFonts w:asciiTheme="majorEastAsia" w:eastAsiaTheme="majorEastAsia" w:hAnsiTheme="majorEastAsia" w:hint="eastAsia"/>
          <w:b/>
          <w:color w:val="000000" w:themeColor="text1"/>
          <w:sz w:val="24"/>
          <w:szCs w:val="24"/>
        </w:rPr>
        <w:t>第四章  违纪处分与解除处分程序</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第二十七条  对违纪学生处分的审批程序与管理：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（一）学生违纪处分的主管部门为学生工作处。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（二）警告、严重警告、记过处分，由各学院研究处理意见后报学生工作处审批。</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（三）留校察看处分，由学院提出处理意见，学生工作处审核，报学生工作委员会或主管校领导批准。</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（四）开除学籍处分，由学院提出处理意见，学生工作处审核，主管校领导审查，校长办公会研究决定，并报省教育厅备案。</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五）处分解除：记过以下处分的解除，由受处分学生本人申请解除，学院研究，报学工处备案；留校察看处分，由受处分学生本人申请解除，学院研究处理意见后报学生工作处审查，并报学生工作委员会或主管校领导批准。   </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第二十八条</w:t>
      </w:r>
      <w:r w:rsidRPr="008D625B">
        <w:rPr>
          <w:rFonts w:asciiTheme="majorEastAsia" w:eastAsiaTheme="majorEastAsia" w:hAnsiTheme="majorEastAsia" w:hint="eastAsia"/>
          <w:b/>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 xml:space="preserve"> 对学生进行处分与解除，必须填写《江西农业大学违纪处分登记表》和《江西农业大学违纪处分解除表》(一式四份)，并按要求附有关材料。</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第二十九条  在对学生处分之前，各学院和相关单位应当核清违纪事实，告知学生作出决定的事实、理由及依据，并告知学生享有陈述和申辩的权利，并听取学生或者其代理人的陈述和申辩，然后提出处理意见报学工处，学工处接到各学院报告审核后，按照处分权限，给学生做出相应的处分，并下发处分决定书。</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学生考核违纪原则上以违纪学生所在学院报送的《考场情况登记表》所记载的事实或教务处抄告单为依据。留校察看处分起始日期以学工处受理之日起算;记过及以下处分起始日期以学院党政会议通过之日起算。</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处分决定以及处分告知书等应当包括学生的基本信息；作出处分的事实和证据；处分的种类、依据、期限；学生申诉的途径和期限；其他必要内容。</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处分决定以及处分告知书处分由学工处和校长办公室通知受处分学生所在学院。由所在学院直接送达受处分学生本人，学生拒绝签收的，可以以留置方式送达；已离校的，可以采取邮寄方式送达；难于联系的，可以利用学校网站、新闻媒体等以公告方式送达。</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第三十条</w:t>
      </w:r>
      <w:r w:rsidRPr="008D625B">
        <w:rPr>
          <w:rFonts w:asciiTheme="majorEastAsia" w:eastAsiaTheme="majorEastAsia" w:hAnsiTheme="majorEastAsia" w:hint="eastAsia"/>
          <w:b/>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对开除学籍处分的学生，自其接到处分决定书之日起，终止学生一切待遇，由所在学院负责其在10天内办理离校手续；档案、户口退回其家庭户籍所在地，可以发给学习证明。</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第三十一条  在下列情况下，可由学校直接对违纪学生做出处分决定：</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（一）紧急情况，必须迅速作出处分决定的。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（二）其他违纪行为经查实必须给予处分而学院没有作出恰当处分的。</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第三十二条  处理结论要同本人见面，允许本人申辩、申诉和保留不同意见；对犯错误的学生要热情帮助，严格要求。</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第三十三条  对警告、严重警告、记过处分决定，由学生所在学院在本院范围内公告，留校察看以上的处分决定，由学校在指定地方公告。</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第三十四条  解除处分程序：</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（一）受处分学生在考核期满后，写出书面申请并填写</w:t>
      </w:r>
      <w:r w:rsidRPr="008D625B">
        <w:rPr>
          <w:rFonts w:asciiTheme="majorEastAsia" w:eastAsiaTheme="majorEastAsia" w:hAnsiTheme="majorEastAsia" w:hint="eastAsia"/>
          <w:color w:val="000000" w:themeColor="text1"/>
          <w:sz w:val="24"/>
          <w:szCs w:val="24"/>
        </w:rPr>
        <w:t>《江西农业大学违纪处分解除表》(一式四份)，</w:t>
      </w:r>
      <w:r w:rsidRPr="008D625B">
        <w:rPr>
          <w:rFonts w:asciiTheme="majorEastAsia" w:eastAsiaTheme="majorEastAsia" w:hAnsiTheme="majorEastAsia" w:cs="宋体" w:hint="eastAsia"/>
          <w:color w:val="000000" w:themeColor="text1"/>
          <w:kern w:val="0"/>
          <w:sz w:val="24"/>
          <w:szCs w:val="24"/>
        </w:rPr>
        <w:t>向所在学院提出解除处分申请。</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（二）学生所在学院在接到学生解除处分申请后的五日内召开学院党政联席会议讨论，研究解除处分建议。</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（三）学工处在收到解除处分材料五日内审核相关材料、提出处理意见，报</w:t>
      </w:r>
      <w:r w:rsidRPr="008D625B">
        <w:rPr>
          <w:rFonts w:asciiTheme="majorEastAsia" w:eastAsiaTheme="majorEastAsia" w:hAnsiTheme="majorEastAsia" w:hint="eastAsia"/>
          <w:color w:val="000000" w:themeColor="text1"/>
          <w:sz w:val="24"/>
          <w:szCs w:val="24"/>
        </w:rPr>
        <w:t>学生工作委员会或主管校领导批准</w:t>
      </w:r>
      <w:r w:rsidRPr="008D625B">
        <w:rPr>
          <w:rFonts w:asciiTheme="majorEastAsia" w:eastAsiaTheme="majorEastAsia" w:hAnsiTheme="majorEastAsia" w:cs="宋体" w:hint="eastAsia"/>
          <w:color w:val="000000" w:themeColor="text1"/>
          <w:kern w:val="0"/>
          <w:sz w:val="24"/>
          <w:szCs w:val="24"/>
        </w:rPr>
        <w:t>。</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（四）学院或学校做出解除违纪学生处分决定，并出具解除处分决定书。解除处分决定书在三日内由所在学院送达学生本人，并发布公告。</w:t>
      </w:r>
    </w:p>
    <w:p w:rsidR="00814DE0" w:rsidRPr="008D625B" w:rsidRDefault="00814DE0" w:rsidP="001327B1">
      <w:pPr>
        <w:widowControl/>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（五）对于不符和要求的申请者，学工处阐明原因，做出书面回复。学生可在3 个月后再次提出申请，但最多只允许申请两次。</w:t>
      </w:r>
    </w:p>
    <w:p w:rsidR="00814DE0" w:rsidRPr="008D625B" w:rsidRDefault="00814DE0" w:rsidP="001327B1">
      <w:pPr>
        <w:autoSpaceDE w:val="0"/>
        <w:autoSpaceDN w:val="0"/>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第三十五条  学生的处理、处分及解除材料，真实完整地归入学校档案馆和本人档案。</w:t>
      </w:r>
    </w:p>
    <w:p w:rsidR="00814DE0" w:rsidRPr="008D625B" w:rsidRDefault="00814DE0" w:rsidP="001327B1">
      <w:pPr>
        <w:spacing w:line="360" w:lineRule="exact"/>
        <w:jc w:val="center"/>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第五章  附  则</w:t>
      </w:r>
    </w:p>
    <w:p w:rsidR="00814DE0" w:rsidRPr="008D625B" w:rsidRDefault="00814DE0" w:rsidP="001327B1">
      <w:pPr>
        <w:autoSpaceDE w:val="0"/>
        <w:autoSpaceDN w:val="0"/>
        <w:adjustRightIn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第三十六条</w:t>
      </w:r>
      <w:r w:rsidRPr="008D625B">
        <w:rPr>
          <w:rFonts w:asciiTheme="majorEastAsia" w:eastAsiaTheme="majorEastAsia" w:hAnsiTheme="majorEastAsia" w:hint="eastAsia"/>
          <w:b/>
          <w:color w:val="000000" w:themeColor="text1"/>
          <w:sz w:val="24"/>
          <w:szCs w:val="24"/>
        </w:rPr>
        <w:t xml:space="preserve">  </w:t>
      </w:r>
      <w:r w:rsidRPr="008D625B">
        <w:rPr>
          <w:rFonts w:asciiTheme="majorEastAsia" w:eastAsiaTheme="majorEastAsia" w:hAnsiTheme="majorEastAsia" w:cs="仿宋" w:hint="eastAsia"/>
          <w:color w:val="000000" w:themeColor="text1"/>
          <w:sz w:val="24"/>
          <w:szCs w:val="24"/>
        </w:rPr>
        <w:t>研究生及其它类型学生参照本办法执行。</w:t>
      </w:r>
    </w:p>
    <w:p w:rsidR="00814DE0" w:rsidRPr="008D625B" w:rsidRDefault="00814DE0" w:rsidP="001327B1">
      <w:pPr>
        <w:autoSpaceDE w:val="0"/>
        <w:autoSpaceDN w:val="0"/>
        <w:adjustRightInd w:val="0"/>
        <w:snapToGrid w:val="0"/>
        <w:spacing w:line="360" w:lineRule="exact"/>
        <w:ind w:firstLine="64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第三十七条 </w:t>
      </w:r>
      <w:r w:rsidRPr="008D625B">
        <w:rPr>
          <w:rFonts w:asciiTheme="majorEastAsia" w:eastAsiaTheme="majorEastAsia" w:hAnsiTheme="majorEastAsia" w:cs="仿宋" w:hint="eastAsia"/>
          <w:color w:val="000000" w:themeColor="text1"/>
          <w:sz w:val="24"/>
          <w:szCs w:val="24"/>
        </w:rPr>
        <w:t>本规定自2017年9月1日起施行。</w:t>
      </w:r>
      <w:r w:rsidRPr="008D625B">
        <w:rPr>
          <w:rFonts w:asciiTheme="majorEastAsia" w:eastAsiaTheme="majorEastAsia" w:hAnsiTheme="majorEastAsia" w:hint="eastAsia"/>
          <w:color w:val="000000" w:themeColor="text1"/>
          <w:sz w:val="24"/>
          <w:szCs w:val="24"/>
        </w:rPr>
        <w:t>由学生工作处负责解释。</w:t>
      </w:r>
    </w:p>
    <w:p w:rsidR="00814DE0" w:rsidRPr="008D625B" w:rsidRDefault="00814DE0" w:rsidP="00734D1A">
      <w:pPr>
        <w:widowControl/>
        <w:spacing w:line="520" w:lineRule="exact"/>
        <w:jc w:val="left"/>
        <w:rPr>
          <w:rFonts w:asciiTheme="majorEastAsia" w:eastAsiaTheme="majorEastAsia" w:hAnsiTheme="majorEastAsia" w:cs="宋体"/>
          <w:color w:val="000000" w:themeColor="text1"/>
          <w:kern w:val="0"/>
          <w:sz w:val="32"/>
          <w:szCs w:val="32"/>
        </w:rPr>
      </w:pPr>
    </w:p>
    <w:p w:rsidR="00814DE0" w:rsidRPr="008D625B" w:rsidRDefault="00814DE0" w:rsidP="00734D1A">
      <w:pPr>
        <w:widowControl/>
        <w:spacing w:line="520" w:lineRule="exact"/>
        <w:jc w:val="left"/>
        <w:rPr>
          <w:rFonts w:asciiTheme="majorEastAsia" w:eastAsiaTheme="majorEastAsia" w:hAnsiTheme="majorEastAsia" w:cs="宋体"/>
          <w:color w:val="000000" w:themeColor="text1"/>
          <w:kern w:val="0"/>
          <w:sz w:val="32"/>
          <w:szCs w:val="32"/>
        </w:rPr>
      </w:pPr>
    </w:p>
    <w:p w:rsidR="00814DE0" w:rsidRPr="008D625B" w:rsidRDefault="00814DE0" w:rsidP="00734D1A">
      <w:pPr>
        <w:widowControl/>
        <w:spacing w:line="520" w:lineRule="exact"/>
        <w:jc w:val="left"/>
        <w:rPr>
          <w:rFonts w:asciiTheme="majorEastAsia" w:eastAsiaTheme="majorEastAsia" w:hAnsiTheme="majorEastAsia" w:cs="宋体"/>
          <w:color w:val="000000" w:themeColor="text1"/>
          <w:kern w:val="0"/>
          <w:sz w:val="32"/>
          <w:szCs w:val="32"/>
        </w:rPr>
      </w:pPr>
    </w:p>
    <w:p w:rsidR="00814DE0" w:rsidRDefault="00814DE0" w:rsidP="00734D1A">
      <w:pPr>
        <w:widowControl/>
        <w:spacing w:line="520" w:lineRule="exact"/>
        <w:jc w:val="left"/>
        <w:rPr>
          <w:rFonts w:asciiTheme="majorEastAsia" w:eastAsiaTheme="majorEastAsia" w:hAnsiTheme="majorEastAsia" w:cs="宋体"/>
          <w:color w:val="000000" w:themeColor="text1"/>
          <w:kern w:val="0"/>
          <w:sz w:val="32"/>
          <w:szCs w:val="32"/>
        </w:rPr>
      </w:pPr>
    </w:p>
    <w:p w:rsidR="00BC007F" w:rsidRDefault="00BC007F" w:rsidP="00734D1A">
      <w:pPr>
        <w:widowControl/>
        <w:spacing w:line="520" w:lineRule="exact"/>
        <w:jc w:val="left"/>
        <w:rPr>
          <w:rFonts w:asciiTheme="majorEastAsia" w:eastAsiaTheme="majorEastAsia" w:hAnsiTheme="majorEastAsia" w:cs="宋体"/>
          <w:color w:val="000000" w:themeColor="text1"/>
          <w:kern w:val="0"/>
          <w:sz w:val="32"/>
          <w:szCs w:val="32"/>
        </w:rPr>
      </w:pPr>
    </w:p>
    <w:p w:rsidR="00BC007F" w:rsidRDefault="00BC007F" w:rsidP="00734D1A">
      <w:pPr>
        <w:widowControl/>
        <w:spacing w:line="520" w:lineRule="exact"/>
        <w:jc w:val="left"/>
        <w:rPr>
          <w:rFonts w:asciiTheme="majorEastAsia" w:eastAsiaTheme="majorEastAsia" w:hAnsiTheme="majorEastAsia" w:cs="宋体"/>
          <w:color w:val="000000" w:themeColor="text1"/>
          <w:kern w:val="0"/>
          <w:sz w:val="32"/>
          <w:szCs w:val="32"/>
        </w:rPr>
      </w:pPr>
    </w:p>
    <w:p w:rsidR="00BC007F" w:rsidRDefault="00BC007F" w:rsidP="00734D1A">
      <w:pPr>
        <w:widowControl/>
        <w:spacing w:line="520" w:lineRule="exact"/>
        <w:jc w:val="left"/>
        <w:rPr>
          <w:rFonts w:asciiTheme="majorEastAsia" w:eastAsiaTheme="majorEastAsia" w:hAnsiTheme="majorEastAsia" w:cs="宋体"/>
          <w:color w:val="000000" w:themeColor="text1"/>
          <w:kern w:val="0"/>
          <w:sz w:val="32"/>
          <w:szCs w:val="32"/>
        </w:rPr>
      </w:pPr>
    </w:p>
    <w:p w:rsidR="00BC007F" w:rsidRPr="008D625B" w:rsidRDefault="00BC007F" w:rsidP="00734D1A">
      <w:pPr>
        <w:widowControl/>
        <w:spacing w:line="520" w:lineRule="exact"/>
        <w:jc w:val="left"/>
        <w:rPr>
          <w:rFonts w:asciiTheme="majorEastAsia" w:eastAsiaTheme="majorEastAsia" w:hAnsiTheme="majorEastAsia" w:cs="宋体"/>
          <w:color w:val="000000" w:themeColor="text1"/>
          <w:kern w:val="0"/>
          <w:sz w:val="32"/>
          <w:szCs w:val="32"/>
        </w:rPr>
      </w:pPr>
    </w:p>
    <w:p w:rsidR="00814DE0" w:rsidRPr="008D625B" w:rsidRDefault="00814DE0" w:rsidP="00734D1A">
      <w:pPr>
        <w:widowControl/>
        <w:spacing w:line="520" w:lineRule="exact"/>
        <w:jc w:val="left"/>
        <w:rPr>
          <w:rFonts w:asciiTheme="majorEastAsia" w:eastAsiaTheme="majorEastAsia" w:hAnsiTheme="majorEastAsia" w:cs="宋体"/>
          <w:color w:val="000000" w:themeColor="text1"/>
          <w:kern w:val="0"/>
          <w:sz w:val="32"/>
          <w:szCs w:val="32"/>
        </w:rPr>
      </w:pPr>
    </w:p>
    <w:p w:rsidR="00814DE0" w:rsidRPr="008D625B" w:rsidRDefault="00814DE0" w:rsidP="00734D1A">
      <w:pPr>
        <w:spacing w:line="440" w:lineRule="exact"/>
        <w:ind w:right="-34"/>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814DE0" w:rsidRPr="008D625B" w:rsidRDefault="00814DE0" w:rsidP="00734D1A">
      <w:pPr>
        <w:spacing w:line="520" w:lineRule="exact"/>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2017年9月1日印发</w:t>
      </w:r>
      <w:r w:rsidRPr="008D625B">
        <w:rPr>
          <w:rFonts w:asciiTheme="majorEastAsia" w:eastAsiaTheme="majorEastAsia" w:hAnsiTheme="majorEastAsia" w:hint="eastAsia"/>
          <w:b/>
          <w:color w:val="000000" w:themeColor="text1"/>
          <w:sz w:val="28"/>
          <w:szCs w:val="28"/>
          <w:u w:val="single"/>
        </w:rPr>
        <w:t xml:space="preserve">     </w:t>
      </w:r>
    </w:p>
    <w:p w:rsidR="00814DE0" w:rsidRPr="008D625B" w:rsidRDefault="001327B1" w:rsidP="001327B1">
      <w:pPr>
        <w:pStyle w:val="a5"/>
        <w:spacing w:line="300" w:lineRule="exact"/>
        <w:ind w:firstLineChars="200" w:firstLine="560"/>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25824" behindDoc="0" locked="0" layoutInCell="1" allowOverlap="1" wp14:anchorId="5BEF2555" wp14:editId="00780A92">
                <wp:simplePos x="0" y="0"/>
                <wp:positionH relativeFrom="column">
                  <wp:posOffset>-198120</wp:posOffset>
                </wp:positionH>
                <wp:positionV relativeFrom="page">
                  <wp:posOffset>2050415</wp:posOffset>
                </wp:positionV>
                <wp:extent cx="6052185" cy="990600"/>
                <wp:effectExtent l="0" t="0" r="5715" b="0"/>
                <wp:wrapTopAndBottom/>
                <wp:docPr id="2" name="Subject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5.6pt;margin-top:161.45pt;width:476.55pt;height: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" filled="f" stroked="f" strokecolor="red">
                <v:textbox inset="0,0,0,0">
                  <w:txbxContent>
                    <w:p w:rsidR="00C9524A" w:rsidRPr="008E6539" w:rsidRDefault="00C9524A" w:rsidP="00734D1A">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34D1A">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34D1A">
                      <w:pPr>
                        <w:jc w:val="center"/>
                        <w:rPr>
                          <w:b/>
                          <w:color w:val="FF0000"/>
                          <w:spacing w:val="56"/>
                          <w:w w:val="72"/>
                          <w:sz w:val="52"/>
                          <w:szCs w:val="52"/>
                        </w:rPr>
                      </w:pPr>
                    </w:p>
                  </w:txbxContent>
                </v:textbox>
                <w10:wrap type="topAndBottom" anchory="page"/>
              </v:shape>
            </w:pict>
          </mc:Fallback>
        </mc:AlternateContent>
      </w:r>
    </w:p>
    <w:p w:rsidR="00814DE0" w:rsidRPr="008D625B" w:rsidRDefault="00814DE0" w:rsidP="00734D1A">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1327B1" w:rsidRPr="008D625B" w:rsidRDefault="001327B1"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1327B1" w:rsidRPr="008D625B" w:rsidRDefault="001327B1"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1327B1" w:rsidRPr="008D625B" w:rsidRDefault="001327B1"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1327B1" w:rsidRPr="008D625B" w:rsidRDefault="001327B1"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1327B1" w:rsidRPr="008D625B" w:rsidRDefault="001327B1" w:rsidP="00734D1A">
      <w:pPr>
        <w:pStyle w:val="a5"/>
        <w:spacing w:line="300" w:lineRule="exact"/>
        <w:ind w:firstLineChars="200" w:firstLine="640"/>
        <w:jc w:val="both"/>
        <w:rPr>
          <w:rFonts w:asciiTheme="majorEastAsia" w:eastAsiaTheme="majorEastAsia" w:hAnsiTheme="majorEastAsia"/>
          <w:color w:val="000000" w:themeColor="text1"/>
          <w:sz w:val="32"/>
        </w:rPr>
      </w:pPr>
    </w:p>
    <w:p w:rsidR="00814DE0" w:rsidRPr="008D625B" w:rsidRDefault="00814DE0" w:rsidP="00EE5482">
      <w:pPr>
        <w:pStyle w:val="p0"/>
        <w:spacing w:line="300" w:lineRule="auto"/>
        <w:jc w:val="center"/>
        <w:outlineLvl w:val="1"/>
        <w:rPr>
          <w:rFonts w:asciiTheme="majorEastAsia" w:eastAsiaTheme="majorEastAsia" w:hAnsiTheme="majorEastAsia"/>
          <w:color w:val="000000" w:themeColor="text1"/>
          <w:sz w:val="32"/>
        </w:rPr>
      </w:pPr>
      <w:bookmarkStart w:id="163" w:name="_Toc496442745"/>
      <w:bookmarkStart w:id="164" w:name="_Toc496708105"/>
      <w:bookmarkStart w:id="165" w:name="_Toc496727904"/>
      <w:r w:rsidRPr="008D625B">
        <w:rPr>
          <w:rFonts w:asciiTheme="majorEastAsia" w:eastAsiaTheme="majorEastAsia" w:hAnsiTheme="majorEastAsia" w:hint="eastAsia"/>
          <w:color w:val="000000" w:themeColor="text1"/>
          <w:sz w:val="32"/>
        </w:rPr>
        <w:t>赣农大发〔2017〕66号</w:t>
      </w:r>
      <w:bookmarkEnd w:id="163"/>
      <w:bookmarkEnd w:id="164"/>
      <w:bookmarkEnd w:id="165"/>
    </w:p>
    <w:p w:rsidR="00814DE0" w:rsidRPr="008D625B" w:rsidRDefault="00B34A85" w:rsidP="00734D1A">
      <w:pPr>
        <w:pStyle w:val="a5"/>
        <w:spacing w:line="460" w:lineRule="exact"/>
        <w:ind w:firstLineChars="200" w:firstLine="643"/>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26848" behindDoc="0" locked="0" layoutInCell="1" allowOverlap="1" wp14:anchorId="183A2A9B" wp14:editId="0A812C31">
                <wp:simplePos x="0" y="0"/>
                <wp:positionH relativeFrom="column">
                  <wp:posOffset>-28575</wp:posOffset>
                </wp:positionH>
                <wp:positionV relativeFrom="paragraph">
                  <wp:posOffset>131445</wp:posOffset>
                </wp:positionV>
                <wp:extent cx="5676900" cy="0"/>
                <wp:effectExtent l="14605" t="23495" r="23495" b="14605"/>
                <wp:wrapTopAndBottom/>
                <wp:docPr id="1" name="DocMark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ocMarkLine"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5pt" to="4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" strokecolor="red" strokeweight="2.25pt">
                <w10:wrap type="topAndBottom"/>
              </v:line>
            </w:pict>
          </mc:Fallback>
        </mc:AlternateContent>
      </w:r>
    </w:p>
    <w:p w:rsidR="00814DE0" w:rsidRPr="008D625B" w:rsidRDefault="00814DE0" w:rsidP="00734D1A">
      <w:pPr>
        <w:adjustRightInd w:val="0"/>
        <w:spacing w:line="460" w:lineRule="exact"/>
        <w:jc w:val="center"/>
        <w:rPr>
          <w:rFonts w:asciiTheme="majorEastAsia" w:eastAsiaTheme="majorEastAsia" w:hAnsiTheme="majorEastAsia"/>
          <w:b/>
          <w:noProof/>
          <w:color w:val="000000" w:themeColor="text1"/>
          <w:sz w:val="44"/>
          <w:szCs w:val="44"/>
        </w:rPr>
      </w:pPr>
    </w:p>
    <w:p w:rsidR="00EE5482"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66" w:name="_Toc496727905"/>
      <w:r w:rsidRPr="008D625B">
        <w:rPr>
          <w:rFonts w:asciiTheme="majorEastAsia" w:eastAsiaTheme="majorEastAsia" w:hAnsiTheme="majorEastAsia" w:hint="eastAsia"/>
          <w:b/>
          <w:color w:val="000000" w:themeColor="text1"/>
          <w:sz w:val="36"/>
          <w:szCs w:val="44"/>
        </w:rPr>
        <w:t>关于印发《江西农业大学学生申诉处理办法》的</w:t>
      </w:r>
      <w:bookmarkEnd w:id="166"/>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67" w:name="_Toc496708107"/>
      <w:bookmarkStart w:id="168" w:name="_Toc496727906"/>
      <w:r w:rsidRPr="008D625B">
        <w:rPr>
          <w:rFonts w:asciiTheme="majorEastAsia" w:eastAsiaTheme="majorEastAsia" w:hAnsiTheme="majorEastAsia" w:hint="eastAsia"/>
          <w:b/>
          <w:color w:val="000000" w:themeColor="text1"/>
          <w:sz w:val="36"/>
          <w:szCs w:val="44"/>
        </w:rPr>
        <w:t>通  知</w:t>
      </w:r>
      <w:bookmarkEnd w:id="167"/>
      <w:bookmarkEnd w:id="168"/>
    </w:p>
    <w:p w:rsidR="00814DE0" w:rsidRPr="008D625B" w:rsidRDefault="00814DE0" w:rsidP="00734D1A">
      <w:pPr>
        <w:adjustRightInd w:val="0"/>
        <w:spacing w:line="340" w:lineRule="exact"/>
        <w:jc w:val="center"/>
        <w:rPr>
          <w:rFonts w:asciiTheme="majorEastAsia" w:eastAsiaTheme="majorEastAsia" w:hAnsiTheme="majorEastAsia"/>
          <w:color w:val="000000" w:themeColor="text1"/>
          <w:sz w:val="44"/>
          <w:szCs w:val="44"/>
        </w:rPr>
      </w:pPr>
    </w:p>
    <w:p w:rsidR="00814DE0" w:rsidRPr="008D625B" w:rsidRDefault="00814DE0" w:rsidP="00734D1A">
      <w:pPr>
        <w:adjustRightInd w:val="0"/>
        <w:spacing w:line="60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学校各单位：</w:t>
      </w:r>
    </w:p>
    <w:p w:rsidR="00814DE0" w:rsidRPr="008D625B" w:rsidRDefault="00814DE0" w:rsidP="00734D1A">
      <w:pPr>
        <w:adjustRightInd w:val="0"/>
        <w:spacing w:line="60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《江西农业大学学生申诉处理办法》已经校长办公会研究通过，现印发给你们，请遵照执行。</w:t>
      </w:r>
    </w:p>
    <w:p w:rsidR="00814DE0" w:rsidRPr="008D625B" w:rsidRDefault="000E141F" w:rsidP="00734D1A">
      <w:pPr>
        <w:adjustRightInd w:val="0"/>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77" type="#_x0000_t201" style="position:absolute;left:0;text-align:left;margin-left:355.15pt;margin-top:541.45pt;width:113.25pt;height:113.25pt;z-index:-251588608;mso-position-horizontal-relative:page;mso-position-vertical-relative:page" stroked="f">
            <v:imagedata r:id="rId18" o:title=""/>
            <w10:wrap anchorx="page" anchory="page"/>
          </v:shape>
          <w:control r:id="rId48" w:name="控件 53" w:shapeid="_x0000_s1077"/>
        </w:pict>
      </w:r>
    </w:p>
    <w:p w:rsidR="00814DE0" w:rsidRPr="008D625B" w:rsidRDefault="00814DE0" w:rsidP="00734D1A">
      <w:pPr>
        <w:adjustRightInd w:val="0"/>
        <w:spacing w:line="56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w: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2017年8月30日</w:t>
      </w: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20" w:lineRule="exact"/>
        <w:rPr>
          <w:rFonts w:asciiTheme="majorEastAsia" w:eastAsiaTheme="majorEastAsia" w:hAnsiTheme="majorEastAsia"/>
          <w:color w:val="000000" w:themeColor="text1"/>
          <w:sz w:val="32"/>
          <w:szCs w:val="32"/>
        </w:rPr>
      </w:pPr>
    </w:p>
    <w:p w:rsidR="00814DE0" w:rsidRPr="008D625B" w:rsidRDefault="00814DE0" w:rsidP="00734D1A">
      <w:pPr>
        <w:adjustRightInd w:val="0"/>
        <w:spacing w:line="500" w:lineRule="exact"/>
        <w:ind w:firstLineChars="1700" w:firstLine="54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w:t>
      </w:r>
    </w:p>
    <w:p w:rsidR="00734D1A" w:rsidRPr="008D625B" w:rsidRDefault="00734D1A">
      <w:pPr>
        <w:widowControl/>
        <w:jc w:val="left"/>
        <w:rPr>
          <w:rStyle w:val="a9"/>
          <w:rFonts w:asciiTheme="majorEastAsia" w:eastAsiaTheme="majorEastAsia" w:hAnsiTheme="majorEastAsia" w:cs="黑体"/>
          <w:b w:val="0"/>
          <w:color w:val="000000" w:themeColor="text1"/>
          <w:kern w:val="0"/>
          <w:sz w:val="44"/>
          <w:szCs w:val="44"/>
        </w:rPr>
      </w:pPr>
      <w:r w:rsidRPr="008D625B">
        <w:rPr>
          <w:rStyle w:val="a9"/>
          <w:rFonts w:asciiTheme="majorEastAsia" w:eastAsiaTheme="majorEastAsia" w:hAnsiTheme="majorEastAsia" w:cs="黑体"/>
          <w:b w:val="0"/>
          <w:color w:val="000000" w:themeColor="text1"/>
          <w:sz w:val="44"/>
          <w:szCs w:val="44"/>
        </w:rPr>
        <w:br w:type="page"/>
      </w:r>
    </w:p>
    <w:p w:rsidR="00814DE0" w:rsidRPr="008D625B" w:rsidRDefault="00814DE0" w:rsidP="00734D1A">
      <w:pPr>
        <w:pStyle w:val="ae"/>
        <w:spacing w:before="0" w:beforeAutospacing="0" w:after="0" w:afterAutospacing="0" w:line="600" w:lineRule="exact"/>
        <w:jc w:val="center"/>
        <w:rPr>
          <w:rFonts w:asciiTheme="majorEastAsia" w:eastAsiaTheme="majorEastAsia" w:hAnsiTheme="majorEastAsia" w:cs="黑体" w:hint="default"/>
          <w:color w:val="000000" w:themeColor="text1"/>
          <w:sz w:val="36"/>
          <w:szCs w:val="44"/>
        </w:rPr>
      </w:pPr>
      <w:r w:rsidRPr="008D625B">
        <w:rPr>
          <w:rStyle w:val="a9"/>
          <w:rFonts w:asciiTheme="majorEastAsia" w:eastAsiaTheme="majorEastAsia" w:hAnsiTheme="majorEastAsia" w:cs="黑体"/>
          <w:color w:val="000000" w:themeColor="text1"/>
          <w:sz w:val="36"/>
          <w:szCs w:val="44"/>
        </w:rPr>
        <w:t>江西农业大学学生申诉处理办法</w:t>
      </w:r>
    </w:p>
    <w:p w:rsidR="00814DE0" w:rsidRPr="008D625B" w:rsidRDefault="00814DE0" w:rsidP="00734D1A">
      <w:pPr>
        <w:pStyle w:val="ae"/>
        <w:adjustRightInd w:val="0"/>
        <w:snapToGrid w:val="0"/>
        <w:spacing w:before="0" w:beforeAutospacing="0" w:after="0" w:afterAutospacing="0" w:line="440" w:lineRule="exact"/>
        <w:jc w:val="center"/>
        <w:rPr>
          <w:rStyle w:val="a9"/>
          <w:rFonts w:asciiTheme="majorEastAsia" w:eastAsiaTheme="majorEastAsia" w:hAnsiTheme="majorEastAsia" w:cs="仿宋" w:hint="default"/>
          <w:color w:val="000000" w:themeColor="text1"/>
          <w:sz w:val="32"/>
          <w:szCs w:val="32"/>
        </w:rPr>
      </w:pPr>
    </w:p>
    <w:p w:rsidR="00814DE0" w:rsidRPr="00BC007F" w:rsidRDefault="00814DE0" w:rsidP="001327B1">
      <w:pPr>
        <w:pStyle w:val="ae"/>
        <w:widowControl w:val="0"/>
        <w:adjustRightInd w:val="0"/>
        <w:snapToGrid w:val="0"/>
        <w:spacing w:before="0" w:beforeAutospacing="0" w:after="0" w:afterAutospacing="0" w:line="360" w:lineRule="exact"/>
        <w:jc w:val="center"/>
        <w:rPr>
          <w:rFonts w:asciiTheme="majorEastAsia" w:eastAsiaTheme="majorEastAsia" w:hAnsiTheme="majorEastAsia" w:cs="仿宋" w:hint="default"/>
          <w:color w:val="000000" w:themeColor="text1"/>
        </w:rPr>
      </w:pPr>
      <w:r w:rsidRPr="00BC007F">
        <w:rPr>
          <w:rStyle w:val="a9"/>
          <w:rFonts w:asciiTheme="majorEastAsia" w:eastAsiaTheme="majorEastAsia" w:hAnsiTheme="majorEastAsia" w:cs="仿宋"/>
          <w:color w:val="000000" w:themeColor="text1"/>
        </w:rPr>
        <w:t>第一章  总  则</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第一条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为保障学生合法权益，规范学生申诉行为，根据《普通高等学校学生管理规定》（教育部41号令）和有关法律法规，特制定本办法。</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第二条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本办法所称的申诉，是指学生对学校作出的取消其入学资格、退学处理或者违规、违纪处分的决定（以下简称“处理或处分决定”）不服，向学校提出复查的行为。</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第三条</w:t>
      </w:r>
      <w:r w:rsidRPr="008D625B">
        <w:rPr>
          <w:rFonts w:asciiTheme="majorEastAsia" w:eastAsiaTheme="majorEastAsia" w:hAnsiTheme="majorEastAsia" w:cs="仿宋"/>
          <w:b/>
          <w:color w:val="000000" w:themeColor="text1"/>
        </w:rPr>
        <w:t xml:space="preserve">  </w:t>
      </w:r>
      <w:r w:rsidRPr="008D625B">
        <w:rPr>
          <w:rFonts w:asciiTheme="majorEastAsia" w:eastAsiaTheme="majorEastAsia" w:hAnsiTheme="majorEastAsia" w:cs="仿宋"/>
          <w:color w:val="000000" w:themeColor="text1"/>
        </w:rPr>
        <w:t>学生对同一处理或处分决定的申诉，以一次为限。</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Style w:val="a9"/>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第四条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本规定适用于学校在校在籍全日制本科生。</w:t>
      </w:r>
    </w:p>
    <w:p w:rsidR="00814DE0" w:rsidRPr="00BC007F" w:rsidRDefault="00814DE0" w:rsidP="001327B1">
      <w:pPr>
        <w:pStyle w:val="ae"/>
        <w:widowControl w:val="0"/>
        <w:adjustRightInd w:val="0"/>
        <w:snapToGrid w:val="0"/>
        <w:spacing w:before="0" w:beforeAutospacing="0" w:after="0" w:afterAutospacing="0" w:line="360" w:lineRule="exact"/>
        <w:jc w:val="center"/>
        <w:rPr>
          <w:rStyle w:val="a9"/>
          <w:rFonts w:asciiTheme="majorEastAsia" w:eastAsiaTheme="majorEastAsia" w:hAnsiTheme="majorEastAsia" w:cs="仿宋" w:hint="default"/>
          <w:color w:val="000000" w:themeColor="text1"/>
        </w:rPr>
      </w:pPr>
      <w:r w:rsidRPr="00BC007F">
        <w:rPr>
          <w:rStyle w:val="a9"/>
          <w:rFonts w:asciiTheme="majorEastAsia" w:eastAsiaTheme="majorEastAsia" w:hAnsiTheme="majorEastAsia" w:cs="仿宋"/>
          <w:color w:val="000000" w:themeColor="text1"/>
        </w:rPr>
        <w:t>第二章  申诉的机构</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Style w:val="a9"/>
          <w:rFonts w:asciiTheme="majorEastAsia" w:eastAsiaTheme="majorEastAsia" w:hAnsiTheme="majorEastAsia" w:cs="仿宋" w:hint="eastAsia"/>
          <w:b w:val="0"/>
          <w:color w:val="000000" w:themeColor="text1"/>
          <w:kern w:val="0"/>
          <w:sz w:val="24"/>
          <w:szCs w:val="24"/>
        </w:rPr>
        <w:t>第五条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s="仿宋" w:hint="eastAsia"/>
          <w:color w:val="000000" w:themeColor="text1"/>
          <w:sz w:val="24"/>
          <w:szCs w:val="24"/>
        </w:rPr>
        <w:t xml:space="preserve">学校成立专门的学生申诉处理委员会（以下简称“申诉委员会”）。申诉委员会由有关校领导、党办校办、纪监审、学工处、教务处、保卫处、其他相关部门及学生所在学院负责人、学校法律顾问、教师代表、学生代表组成，委员会人数11人。　　</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Style w:val="a9"/>
          <w:rFonts w:asciiTheme="majorEastAsia" w:eastAsiaTheme="majorEastAsia" w:hAnsiTheme="majorEastAsia" w:cs="仿宋" w:hint="eastAsia"/>
          <w:b w:val="0"/>
          <w:color w:val="000000" w:themeColor="text1"/>
          <w:kern w:val="0"/>
          <w:sz w:val="24"/>
          <w:szCs w:val="24"/>
        </w:rPr>
        <w:t>第六条</w:t>
      </w:r>
      <w:r w:rsidRPr="008D625B">
        <w:rPr>
          <w:rFonts w:asciiTheme="majorEastAsia" w:eastAsiaTheme="majorEastAsia" w:hAnsiTheme="majorEastAsia" w:cs="仿宋" w:hint="eastAsia"/>
          <w:color w:val="000000" w:themeColor="text1"/>
          <w:sz w:val="24"/>
          <w:szCs w:val="24"/>
        </w:rPr>
        <w:t xml:space="preserve">　申诉委员会设主任一人，副主任一人。主任由学校分管党办校办校领导担任，负责协调委员会的全面工作，主持召开委员会议。</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Style w:val="a9"/>
          <w:rFonts w:asciiTheme="majorEastAsia" w:eastAsiaTheme="majorEastAsia" w:hAnsiTheme="majorEastAsia" w:cs="仿宋" w:hint="eastAsia"/>
          <w:b w:val="0"/>
          <w:color w:val="000000" w:themeColor="text1"/>
          <w:kern w:val="0"/>
          <w:sz w:val="24"/>
          <w:szCs w:val="24"/>
        </w:rPr>
        <w:t>第七条</w:t>
      </w:r>
      <w:r w:rsidRPr="008D625B">
        <w:rPr>
          <w:rFonts w:asciiTheme="majorEastAsia" w:eastAsiaTheme="majorEastAsia" w:hAnsiTheme="majorEastAsia" w:cs="仿宋" w:hint="eastAsia"/>
          <w:color w:val="000000" w:themeColor="text1"/>
          <w:sz w:val="24"/>
          <w:szCs w:val="24"/>
        </w:rPr>
        <w:t xml:space="preserve">　委员具体名单由申述委员会主任根据申述所涉及具体内容及回避要求确定，其中必须有教师代表和学生代表。</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Style w:val="a9"/>
          <w:rFonts w:asciiTheme="majorEastAsia" w:eastAsiaTheme="majorEastAsia" w:hAnsiTheme="majorEastAsia" w:cs="仿宋" w:hint="eastAsia"/>
          <w:b w:val="0"/>
          <w:color w:val="000000" w:themeColor="text1"/>
          <w:kern w:val="0"/>
          <w:sz w:val="24"/>
          <w:szCs w:val="24"/>
        </w:rPr>
        <w:t>第八条</w:t>
      </w:r>
      <w:r w:rsidRPr="008D625B">
        <w:rPr>
          <w:rFonts w:asciiTheme="majorEastAsia" w:eastAsiaTheme="majorEastAsia" w:hAnsiTheme="majorEastAsia" w:cs="仿宋" w:hint="eastAsia"/>
          <w:color w:val="000000" w:themeColor="text1"/>
          <w:sz w:val="24"/>
          <w:szCs w:val="24"/>
        </w:rPr>
        <w:t xml:space="preserve">　申述委员会下设办公室，挂靠党办校办，负责接受申诉申请书、处理日常事务和档案管理工作。党办校办负责人兼任申述委员会副主任，协助主任工作。当主任因故不能出席时，由副主任代行主任职责。　　</w:t>
      </w:r>
    </w:p>
    <w:p w:rsidR="00734D1A" w:rsidRPr="008D625B" w:rsidRDefault="00734D1A" w:rsidP="001327B1">
      <w:pPr>
        <w:adjustRightInd w:val="0"/>
        <w:snapToGrid w:val="0"/>
        <w:spacing w:line="360" w:lineRule="exact"/>
        <w:ind w:firstLineChars="200" w:firstLine="482"/>
        <w:rPr>
          <w:rStyle w:val="a9"/>
          <w:rFonts w:asciiTheme="majorEastAsia" w:eastAsiaTheme="majorEastAsia" w:hAnsiTheme="majorEastAsia" w:cs="仿宋"/>
          <w:color w:val="000000" w:themeColor="text1"/>
          <w:sz w:val="24"/>
          <w:szCs w:val="24"/>
        </w:rPr>
      </w:pPr>
    </w:p>
    <w:p w:rsidR="00814DE0" w:rsidRPr="00BC007F" w:rsidRDefault="00814DE0" w:rsidP="001327B1">
      <w:pPr>
        <w:pStyle w:val="ae"/>
        <w:widowControl w:val="0"/>
        <w:adjustRightInd w:val="0"/>
        <w:snapToGrid w:val="0"/>
        <w:spacing w:before="0" w:beforeAutospacing="0" w:after="0" w:afterAutospacing="0" w:line="360" w:lineRule="exact"/>
        <w:jc w:val="center"/>
        <w:rPr>
          <w:rStyle w:val="a9"/>
          <w:rFonts w:hint="default"/>
          <w:b w:val="0"/>
        </w:rPr>
      </w:pPr>
      <w:r w:rsidRPr="00BC007F">
        <w:rPr>
          <w:rStyle w:val="a9"/>
          <w:rFonts w:asciiTheme="majorEastAsia" w:eastAsiaTheme="majorEastAsia" w:hAnsiTheme="majorEastAsia" w:cs="仿宋"/>
          <w:color w:val="000000" w:themeColor="text1"/>
        </w:rPr>
        <w:t>第三章  申诉的受理</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第九条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学生对学校的处理或处分决定有异议的，可以在接到学校送达处理或处分决定通知之日起10日内向申诉委员会办公室提出书面申诉。</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学生提出申诉时，应当本人向申诉委员会办公室递交书面申诉书。申诉学生不能当面提交申诉申请的，可以采取挂号邮寄方式，申诉申请的提交日期以邮戳日期为准，申诉书应载明下列内容：</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1.申诉人的姓名、（原）班级、（原）学号、联系方式、通讯地址及其他基本情况；</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2.申诉的事项、理由及要求，并附上学校做出的处理决定（复印件）；</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3.申诉人签名或盖章，申诉的日期。</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第十一条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申诉委员会办公室应当在收到申诉书之日起15日内做出复查结论并送达申诉人，若情况复杂不能在规定期限内作出结论的，经学校负责人批准，可延长15日。根据实际情况，分别作出书面复查结论如下：</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1.同意原处理决定；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2.认为原处理决定依据不清，发现新的重要证据、处理依据或在程序上有错误，可能对原处理决定有实质性影响的，向原处理机构作出重新研究决定的建议。</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如上述需要变更的原处理或处分决定属于退学处理或开除学籍情形的，应提交校长办公会议研究决定。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第十二条</w:t>
      </w:r>
      <w:r w:rsidRPr="008D625B">
        <w:rPr>
          <w:rFonts w:asciiTheme="majorEastAsia" w:eastAsiaTheme="majorEastAsia" w:hAnsiTheme="majorEastAsia" w:cs="仿宋"/>
          <w:b/>
          <w:color w:val="000000" w:themeColor="text1"/>
        </w:rPr>
        <w:t xml:space="preserve">  </w:t>
      </w:r>
      <w:r w:rsidRPr="008D625B">
        <w:rPr>
          <w:rFonts w:asciiTheme="majorEastAsia" w:eastAsiaTheme="majorEastAsia" w:hAnsiTheme="majorEastAsia" w:cs="仿宋"/>
          <w:color w:val="000000" w:themeColor="text1"/>
        </w:rPr>
        <w:t>属下列情况之一，申诉处理委员会不予受理：</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1.超过规定申诉期限；</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2.申诉人或申诉事由不符合本办法第二条规定；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3.申诉人对同一处理决定规定的申诉次数不符合本办法第三条规定。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对于不受理申诉申请，申诉委员会应当书面驳回，并说明驳回理由。</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第十三条</w:t>
      </w:r>
      <w:r w:rsidRPr="008D625B">
        <w:rPr>
          <w:rFonts w:asciiTheme="majorEastAsia" w:eastAsiaTheme="majorEastAsia" w:hAnsiTheme="majorEastAsia" w:cs="仿宋"/>
          <w:b/>
          <w:color w:val="000000" w:themeColor="text1"/>
        </w:rPr>
        <w:t xml:space="preserve">  </w:t>
      </w:r>
      <w:r w:rsidRPr="008D625B">
        <w:rPr>
          <w:rFonts w:asciiTheme="majorEastAsia" w:eastAsiaTheme="majorEastAsia" w:hAnsiTheme="majorEastAsia" w:cs="仿宋"/>
          <w:color w:val="000000" w:themeColor="text1"/>
        </w:rPr>
        <w:t>复查结论书应当包括以下内容：</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1.申诉人的姓名、（原）班级、（原）学号和其他基本情况；</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2.申诉的事项、理由和要求；</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3.原处理决定认定的事实；</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4.申诉委员会认定事实、理由和适用的有关规定；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5.复查结论；</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6.做出结论的日期。</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第十四条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申诉人未按本办法第九条规定准备申诉材料的，可以要求申诉人限期补正。申诉人补正材料之日为申诉受理之日。申诉人未按期补正的，视为自动撤回申诉。</w:t>
      </w:r>
    </w:p>
    <w:p w:rsidR="00814DE0" w:rsidRPr="00BC007F" w:rsidRDefault="00814DE0" w:rsidP="001327B1">
      <w:pPr>
        <w:pStyle w:val="ae"/>
        <w:widowControl w:val="0"/>
        <w:adjustRightInd w:val="0"/>
        <w:snapToGrid w:val="0"/>
        <w:spacing w:before="0" w:beforeAutospacing="0" w:after="0" w:afterAutospacing="0" w:line="360" w:lineRule="exact"/>
        <w:jc w:val="center"/>
        <w:rPr>
          <w:rStyle w:val="a9"/>
          <w:rFonts w:hint="default"/>
          <w:b w:val="0"/>
        </w:rPr>
      </w:pPr>
      <w:r w:rsidRPr="00BC007F">
        <w:rPr>
          <w:rStyle w:val="a9"/>
          <w:rFonts w:asciiTheme="majorEastAsia" w:eastAsiaTheme="majorEastAsia" w:hAnsiTheme="majorEastAsia" w:cs="仿宋"/>
          <w:color w:val="000000" w:themeColor="text1"/>
        </w:rPr>
        <w:t>第四章  申诉的处理</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第十五条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申诉委员会应当对申诉进行复查。复查一般以书面审查为主，必要时，申诉委员会可以采用以下方式对有关问题进行复查：</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1.向申诉人和有关部门及人员询问，要求申诉人和有关部门及人员作进一步的书面说明或提交证据材料；</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2.自行组织调查；</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3.其他必要的方式。</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第十六条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复查结论书应当送交申诉学生本人，并由其本人在送交回执上签收。</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kern w:val="0"/>
          <w:sz w:val="24"/>
          <w:szCs w:val="24"/>
        </w:rPr>
      </w:pPr>
      <w:r w:rsidRPr="008D625B">
        <w:rPr>
          <w:rFonts w:asciiTheme="majorEastAsia" w:eastAsiaTheme="majorEastAsia" w:hAnsiTheme="majorEastAsia" w:cs="仿宋" w:hint="eastAsia"/>
          <w:color w:val="000000" w:themeColor="text1"/>
          <w:kern w:val="0"/>
          <w:sz w:val="24"/>
          <w:szCs w:val="24"/>
        </w:rPr>
        <w:t>如本人对申诉处理有不同意见，可如实在送交回执上写明。</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kern w:val="0"/>
          <w:sz w:val="24"/>
          <w:szCs w:val="24"/>
        </w:rPr>
      </w:pPr>
      <w:r w:rsidRPr="008D625B">
        <w:rPr>
          <w:rFonts w:asciiTheme="majorEastAsia" w:eastAsiaTheme="majorEastAsia" w:hAnsiTheme="majorEastAsia" w:cs="仿宋" w:hint="eastAsia"/>
          <w:color w:val="000000" w:themeColor="text1"/>
          <w:kern w:val="0"/>
          <w:sz w:val="24"/>
          <w:szCs w:val="24"/>
        </w:rPr>
        <w:t>如本人拒绝签字，则由学校工作人员在送交回执上说明拒绝签字的情况，并由在场的两名见证人签字证明。</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kern w:val="0"/>
          <w:sz w:val="24"/>
          <w:szCs w:val="24"/>
        </w:rPr>
      </w:pPr>
      <w:r w:rsidRPr="008D625B">
        <w:rPr>
          <w:rFonts w:asciiTheme="majorEastAsia" w:eastAsiaTheme="majorEastAsia" w:hAnsiTheme="majorEastAsia" w:cs="仿宋" w:hint="eastAsia"/>
          <w:color w:val="000000" w:themeColor="text1"/>
          <w:kern w:val="0"/>
          <w:sz w:val="24"/>
          <w:szCs w:val="24"/>
        </w:rPr>
        <w:t>如无法送交本人的，</w:t>
      </w:r>
      <w:r w:rsidRPr="008D625B">
        <w:rPr>
          <w:rFonts w:asciiTheme="majorEastAsia" w:eastAsiaTheme="majorEastAsia" w:hAnsiTheme="majorEastAsia" w:cs="仿宋" w:hint="eastAsia"/>
          <w:color w:val="000000" w:themeColor="text1"/>
          <w:kern w:val="0"/>
          <w:sz w:val="24"/>
          <w:szCs w:val="24"/>
          <w:lang w:val="zh-CN"/>
        </w:rPr>
        <w:t>按申请书通讯地址邮寄并在校内公告栏内公告。</w:t>
      </w:r>
      <w:r w:rsidRPr="008D625B">
        <w:rPr>
          <w:rFonts w:asciiTheme="majorEastAsia" w:eastAsiaTheme="majorEastAsia" w:hAnsiTheme="majorEastAsia" w:cs="仿宋" w:hint="eastAsia"/>
          <w:color w:val="000000" w:themeColor="text1"/>
          <w:kern w:val="0"/>
          <w:sz w:val="24"/>
          <w:szCs w:val="24"/>
        </w:rPr>
        <w:t>学校工作人员应当如实记录公告送交的过程，并由两名见证人签字证明。</w:t>
      </w:r>
    </w:p>
    <w:p w:rsidR="00814DE0" w:rsidRPr="008D625B" w:rsidRDefault="00814DE0" w:rsidP="001327B1">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Style w:val="a9"/>
          <w:rFonts w:asciiTheme="majorEastAsia" w:eastAsiaTheme="majorEastAsia" w:hAnsiTheme="majorEastAsia" w:cs="仿宋" w:hint="eastAsia"/>
          <w:b w:val="0"/>
          <w:color w:val="000000" w:themeColor="text1"/>
          <w:sz w:val="24"/>
          <w:szCs w:val="24"/>
        </w:rPr>
        <w:t>第十七条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s="仿宋" w:hint="eastAsia"/>
          <w:color w:val="000000" w:themeColor="text1"/>
          <w:sz w:val="24"/>
          <w:szCs w:val="24"/>
        </w:rPr>
        <w:t>申诉人对复查决定有异议的，可以在接到学校复查决定书之日起15日内向江西省教育厅提出书面申诉。</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第十八条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在申诉期内，不停止原处理或处分决定的执行。</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第十九条</w:t>
      </w:r>
      <w:r w:rsidRPr="008D625B">
        <w:rPr>
          <w:rStyle w:val="a9"/>
          <w:rFonts w:asciiTheme="majorEastAsia" w:eastAsiaTheme="majorEastAsia" w:hAnsiTheme="majorEastAsia" w:cs="仿宋"/>
          <w:color w:val="000000" w:themeColor="text1"/>
        </w:rPr>
        <w:t xml:space="preserve">  </w:t>
      </w:r>
      <w:r w:rsidRPr="008D625B">
        <w:rPr>
          <w:rFonts w:asciiTheme="majorEastAsia" w:eastAsiaTheme="majorEastAsia" w:hAnsiTheme="majorEastAsia" w:cs="仿宋"/>
          <w:color w:val="000000" w:themeColor="text1"/>
        </w:rPr>
        <w:t>在复查决定作出之前，申诉人可以向申诉委员会办公室书面要求撤回申诉。撤回申诉的，视为未提出申诉。</w:t>
      </w:r>
    </w:p>
    <w:p w:rsidR="00814DE0" w:rsidRPr="00BC007F" w:rsidRDefault="00814DE0" w:rsidP="00BC007F">
      <w:pPr>
        <w:pStyle w:val="ae"/>
        <w:widowControl w:val="0"/>
        <w:adjustRightInd w:val="0"/>
        <w:snapToGrid w:val="0"/>
        <w:spacing w:before="0" w:beforeAutospacing="0" w:after="0" w:afterAutospacing="0" w:line="360" w:lineRule="exact"/>
        <w:jc w:val="center"/>
        <w:rPr>
          <w:rStyle w:val="a9"/>
          <w:rFonts w:cs="仿宋" w:hint="default"/>
        </w:rPr>
      </w:pPr>
      <w:r w:rsidRPr="00BC007F">
        <w:rPr>
          <w:rStyle w:val="a9"/>
          <w:rFonts w:cs="仿宋"/>
        </w:rPr>
        <w:t>第五章  听证的规定和程序</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第二十条</w:t>
      </w:r>
      <w:r w:rsidRPr="008D625B">
        <w:rPr>
          <w:rFonts w:asciiTheme="majorEastAsia" w:eastAsiaTheme="majorEastAsia" w:hAnsiTheme="majorEastAsia" w:cs="宋体" w:hint="eastAsia"/>
          <w:color w:val="000000" w:themeColor="text1"/>
          <w:kern w:val="0"/>
          <w:sz w:val="24"/>
          <w:szCs w:val="24"/>
        </w:rPr>
        <w:t xml:space="preserve">  申诉委员会根据申诉人或其代理人请求，或认为应该实施听证程序的，可以举行听证。对没有请求的听证，在实施前应征得申诉人或其代理人同意。听证主持人由申诉委员会成员担任。</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第二十一条</w:t>
      </w:r>
      <w:r w:rsidRPr="008D625B">
        <w:rPr>
          <w:rFonts w:asciiTheme="majorEastAsia" w:eastAsiaTheme="majorEastAsia" w:hAnsiTheme="majorEastAsia" w:cs="宋体" w:hint="eastAsia"/>
          <w:color w:val="000000" w:themeColor="text1"/>
          <w:kern w:val="0"/>
          <w:sz w:val="24"/>
          <w:szCs w:val="24"/>
        </w:rPr>
        <w:t xml:space="preserve">  听证主持人就听证活动行使下列职权：</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1.决定举行听证的时间、地点和参加人员；</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2.决定听证的延期、中止或者终结；</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3.询问听证参加人；</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4.接收并审核有关证据；</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5.维护听证秩序，对违反听证秩序的人员进行警告，对情节严重者可以责令其退场；</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6.向申诉处理办公室报告听证相关情况。</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第二十二条</w:t>
      </w:r>
      <w:r w:rsidRPr="008D625B">
        <w:rPr>
          <w:rFonts w:asciiTheme="majorEastAsia" w:eastAsiaTheme="majorEastAsia" w:hAnsiTheme="majorEastAsia" w:cs="宋体" w:hint="eastAsia"/>
          <w:color w:val="000000" w:themeColor="text1"/>
          <w:kern w:val="0"/>
          <w:sz w:val="24"/>
          <w:szCs w:val="24"/>
        </w:rPr>
        <w:t xml:space="preserve">  听证主持人在听证活动中应当公正地履行主持听证的职责，保证当事人行使陈述权、申辩权。</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第二十三条</w:t>
      </w:r>
      <w:r w:rsidRPr="008D625B">
        <w:rPr>
          <w:rFonts w:asciiTheme="majorEastAsia" w:eastAsiaTheme="majorEastAsia" w:hAnsiTheme="majorEastAsia" w:cs="宋体" w:hint="eastAsia"/>
          <w:b/>
          <w:bCs/>
          <w:color w:val="000000" w:themeColor="text1"/>
          <w:kern w:val="0"/>
          <w:sz w:val="24"/>
          <w:szCs w:val="24"/>
        </w:rPr>
        <w:t xml:space="preserve">  </w:t>
      </w:r>
      <w:r w:rsidRPr="008D625B">
        <w:rPr>
          <w:rFonts w:asciiTheme="majorEastAsia" w:eastAsiaTheme="majorEastAsia" w:hAnsiTheme="majorEastAsia" w:cs="宋体" w:hint="eastAsia"/>
          <w:color w:val="000000" w:themeColor="text1"/>
          <w:kern w:val="0"/>
          <w:sz w:val="24"/>
          <w:szCs w:val="24"/>
        </w:rPr>
        <w:t>参加听证的当事人和其他人员应按时参加听证，遵守听证秩序，如实回答听证主持人的询问，依法举证。</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第二十四条</w:t>
      </w:r>
      <w:r w:rsidRPr="008D625B">
        <w:rPr>
          <w:rFonts w:asciiTheme="majorEastAsia" w:eastAsiaTheme="majorEastAsia" w:hAnsiTheme="majorEastAsia" w:cs="宋体" w:hint="eastAsia"/>
          <w:b/>
          <w:bCs/>
          <w:color w:val="000000" w:themeColor="text1"/>
          <w:kern w:val="0"/>
          <w:sz w:val="24"/>
          <w:szCs w:val="24"/>
        </w:rPr>
        <w:t xml:space="preserve">  </w:t>
      </w:r>
      <w:r w:rsidRPr="008D625B">
        <w:rPr>
          <w:rFonts w:asciiTheme="majorEastAsia" w:eastAsiaTheme="majorEastAsia" w:hAnsiTheme="majorEastAsia" w:cs="宋体" w:hint="eastAsia"/>
          <w:color w:val="000000" w:themeColor="text1"/>
          <w:kern w:val="0"/>
          <w:sz w:val="24"/>
          <w:szCs w:val="24"/>
        </w:rPr>
        <w:t>听证开始前，听证记录员应当查明听证参加人是否到场，并宣读听证纪律。</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 xml:space="preserve">第二十五条 </w:t>
      </w:r>
      <w:r w:rsidRPr="008D625B">
        <w:rPr>
          <w:rFonts w:asciiTheme="majorEastAsia" w:eastAsiaTheme="majorEastAsia" w:hAnsiTheme="majorEastAsia" w:cs="宋体" w:hint="eastAsia"/>
          <w:color w:val="000000" w:themeColor="text1"/>
          <w:kern w:val="0"/>
          <w:sz w:val="24"/>
          <w:szCs w:val="24"/>
        </w:rPr>
        <w:t xml:space="preserve"> 听证应当按照下列程序进行：</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1.听证主持人宣布听证开始，宣布案由；</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2.做出处分或处理的经办人就有关事实和依据进行陈述；</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3.申诉当事人就事实、理由、证据或依据进行申辩，并可以出示相关证据材料；</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4.经听证主持人允许，听证参加人可以就有关证据进行质问，也可以向到场的证人发问；</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5.有关当事人作最后陈述；</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6.听证主持人宣布听证结束。</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 xml:space="preserve">第二十六条 </w:t>
      </w:r>
      <w:r w:rsidRPr="008D625B">
        <w:rPr>
          <w:rFonts w:asciiTheme="majorEastAsia" w:eastAsiaTheme="majorEastAsia" w:hAnsiTheme="majorEastAsia" w:cs="宋体" w:hint="eastAsia"/>
          <w:color w:val="000000" w:themeColor="text1"/>
          <w:kern w:val="0"/>
          <w:sz w:val="24"/>
          <w:szCs w:val="24"/>
        </w:rPr>
        <w:t xml:space="preserve"> 听证记录员应当将听证的全部活动进行笔录，并由听证主持人和听证记录员签名。听证笔录还应当由当事人当场签名或者盖章。</w:t>
      </w:r>
    </w:p>
    <w:p w:rsidR="00814DE0" w:rsidRPr="008D625B" w:rsidRDefault="00814DE0" w:rsidP="001327B1">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第二十七条</w:t>
      </w:r>
      <w:r w:rsidRPr="008D625B">
        <w:rPr>
          <w:rFonts w:asciiTheme="majorEastAsia" w:eastAsiaTheme="majorEastAsia" w:hAnsiTheme="majorEastAsia" w:cs="宋体" w:hint="eastAsia"/>
          <w:color w:val="000000" w:themeColor="text1"/>
          <w:kern w:val="0"/>
          <w:sz w:val="24"/>
          <w:szCs w:val="24"/>
        </w:rPr>
        <w:t xml:space="preserve">  听证结束后，听证主持人应当主持制作听证报告交申诉委员会。</w:t>
      </w:r>
    </w:p>
    <w:p w:rsidR="00814DE0" w:rsidRPr="00BC007F" w:rsidRDefault="00814DE0" w:rsidP="001327B1">
      <w:pPr>
        <w:pStyle w:val="ae"/>
        <w:widowControl w:val="0"/>
        <w:adjustRightInd w:val="0"/>
        <w:snapToGrid w:val="0"/>
        <w:spacing w:before="0" w:beforeAutospacing="0" w:after="0" w:afterAutospacing="0" w:line="360" w:lineRule="exact"/>
        <w:jc w:val="center"/>
        <w:rPr>
          <w:rStyle w:val="a9"/>
          <w:rFonts w:hint="default"/>
          <w:bCs w:val="0"/>
        </w:rPr>
      </w:pPr>
      <w:r w:rsidRPr="00BC007F">
        <w:rPr>
          <w:rStyle w:val="a9"/>
          <w:bCs w:val="0"/>
        </w:rPr>
        <w:t>第六章　学生申诉处理工作规则</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第二十八条</w:t>
      </w:r>
      <w:r w:rsidRPr="008D625B">
        <w:rPr>
          <w:rFonts w:asciiTheme="majorEastAsia" w:eastAsiaTheme="majorEastAsia" w:hAnsiTheme="majorEastAsia" w:cs="仿宋"/>
          <w:color w:val="000000" w:themeColor="text1"/>
        </w:rPr>
        <w:t xml:space="preserve">  召开申诉委员会议的法定出席人数至少为八人。</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第二十九条</w:t>
      </w:r>
      <w:r w:rsidRPr="008D625B">
        <w:rPr>
          <w:rFonts w:asciiTheme="majorEastAsia" w:eastAsiaTheme="majorEastAsia" w:hAnsiTheme="majorEastAsia" w:cs="仿宋"/>
          <w:color w:val="000000" w:themeColor="text1"/>
        </w:rPr>
        <w:t xml:space="preserve">  申诉委员会议以不公开形式举行。</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 xml:space="preserve">第三十条  </w:t>
      </w:r>
      <w:r w:rsidRPr="008D625B">
        <w:rPr>
          <w:rFonts w:asciiTheme="majorEastAsia" w:eastAsiaTheme="majorEastAsia" w:hAnsiTheme="majorEastAsia" w:cs="仿宋"/>
          <w:color w:val="000000" w:themeColor="text1"/>
        </w:rPr>
        <w:t>学生或者原处理机构如果认为学生申诉处理委员会委员有下列情形之一的，可以申请其回避：</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1.是学校处理过程中的当事人；</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2.是学校处理过程中当事人的近亲属的；</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3.与学校处理过程中当事人或者该事件有利害关系的；</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4.存在其它可能妨碍公正处理的关系的。</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Fonts w:asciiTheme="majorEastAsia" w:eastAsiaTheme="majorEastAsia" w:hAnsiTheme="majorEastAsia" w:cs="仿宋"/>
          <w:color w:val="000000" w:themeColor="text1"/>
        </w:rPr>
        <w:t>申诉委员会委员如果有上述情形之一的，应当自行申请回避。</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第三十一条</w:t>
      </w:r>
      <w:r w:rsidRPr="008D625B">
        <w:rPr>
          <w:rFonts w:asciiTheme="majorEastAsia" w:eastAsiaTheme="majorEastAsia" w:hAnsiTheme="majorEastAsia" w:cs="仿宋"/>
          <w:color w:val="000000" w:themeColor="text1"/>
        </w:rPr>
        <w:t xml:space="preserve">  申诉委员会委员的回避，由主任决定；主任的回避，由申诉委员会集体决定。</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第三十二条</w:t>
      </w:r>
      <w:r w:rsidRPr="008D625B">
        <w:rPr>
          <w:rFonts w:asciiTheme="majorEastAsia" w:eastAsiaTheme="majorEastAsia" w:hAnsiTheme="majorEastAsia" w:cs="仿宋"/>
          <w:color w:val="000000" w:themeColor="text1"/>
        </w:rPr>
        <w:t xml:space="preserve">  申诉委员会采取无记名投票的方式进行表决，任何决定均需赞同票数超过到场投票人数的三分之二。</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第三十三条</w:t>
      </w:r>
      <w:r w:rsidRPr="008D625B">
        <w:rPr>
          <w:rFonts w:asciiTheme="majorEastAsia" w:eastAsiaTheme="majorEastAsia" w:hAnsiTheme="majorEastAsia" w:cs="仿宋"/>
          <w:color w:val="000000" w:themeColor="text1"/>
        </w:rPr>
        <w:t xml:space="preserve">  委员不得投弃权票。仅当在其他委员所投赞同与反对的投票数相同时，主任才有权投票。</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第三十四条</w:t>
      </w:r>
      <w:r w:rsidRPr="008D625B">
        <w:rPr>
          <w:rFonts w:asciiTheme="majorEastAsia" w:eastAsiaTheme="majorEastAsia" w:hAnsiTheme="majorEastAsia" w:cs="仿宋"/>
          <w:color w:val="000000" w:themeColor="text1"/>
        </w:rPr>
        <w:t xml:space="preserve">  申诉委员会的复查结论书和其它会议决定在主任签字后生效。</w:t>
      </w:r>
    </w:p>
    <w:p w:rsidR="00814DE0" w:rsidRPr="00BC007F" w:rsidRDefault="00814DE0" w:rsidP="001327B1">
      <w:pPr>
        <w:pStyle w:val="ae"/>
        <w:widowControl w:val="0"/>
        <w:adjustRightInd w:val="0"/>
        <w:snapToGrid w:val="0"/>
        <w:spacing w:before="0" w:beforeAutospacing="0" w:after="0" w:afterAutospacing="0" w:line="360" w:lineRule="exact"/>
        <w:jc w:val="center"/>
        <w:rPr>
          <w:rStyle w:val="a9"/>
          <w:rFonts w:hint="default"/>
          <w:b w:val="0"/>
        </w:rPr>
      </w:pPr>
      <w:r w:rsidRPr="00BC007F">
        <w:rPr>
          <w:rStyle w:val="a9"/>
          <w:rFonts w:asciiTheme="majorEastAsia" w:eastAsiaTheme="majorEastAsia" w:hAnsiTheme="majorEastAsia" w:cs="仿宋"/>
          <w:color w:val="000000" w:themeColor="text1"/>
        </w:rPr>
        <w:t>第七章  附  则</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Fonts w:asciiTheme="majorEastAsia" w:eastAsiaTheme="majorEastAsia" w:hAnsiTheme="majorEastAsia" w:cs="仿宋" w:hint="default"/>
          <w:color w:val="000000" w:themeColor="text1"/>
        </w:rPr>
      </w:pPr>
      <w:r w:rsidRPr="008D625B">
        <w:rPr>
          <w:rStyle w:val="a9"/>
          <w:rFonts w:asciiTheme="majorEastAsia" w:eastAsiaTheme="majorEastAsia" w:hAnsiTheme="majorEastAsia" w:cs="仿宋"/>
          <w:b w:val="0"/>
          <w:color w:val="000000" w:themeColor="text1"/>
        </w:rPr>
        <w:t>第三十五条</w:t>
      </w:r>
      <w:r w:rsidRPr="008D625B">
        <w:rPr>
          <w:rFonts w:asciiTheme="majorEastAsia" w:eastAsiaTheme="majorEastAsia" w:hAnsiTheme="majorEastAsia" w:cs="仿宋"/>
          <w:color w:val="000000" w:themeColor="text1"/>
        </w:rPr>
        <w:t xml:space="preserve">  研究生及其它类型学生参照本办法执行。</w:t>
      </w:r>
    </w:p>
    <w:p w:rsidR="00814DE0" w:rsidRPr="008D625B" w:rsidRDefault="00814DE0" w:rsidP="001327B1">
      <w:pPr>
        <w:pStyle w:val="ae"/>
        <w:widowControl w:val="0"/>
        <w:adjustRightInd w:val="0"/>
        <w:snapToGrid w:val="0"/>
        <w:spacing w:before="0" w:beforeAutospacing="0" w:after="0" w:afterAutospacing="0" w:line="360" w:lineRule="exact"/>
        <w:ind w:firstLineChars="200" w:firstLine="480"/>
        <w:jc w:val="both"/>
        <w:rPr>
          <w:rStyle w:val="a9"/>
          <w:rFonts w:asciiTheme="majorEastAsia" w:eastAsiaTheme="majorEastAsia" w:hAnsiTheme="majorEastAsia" w:hint="default"/>
          <w:b w:val="0"/>
          <w:color w:val="000000" w:themeColor="text1"/>
        </w:rPr>
      </w:pPr>
      <w:r w:rsidRPr="008D625B">
        <w:rPr>
          <w:rStyle w:val="a9"/>
          <w:rFonts w:asciiTheme="majorEastAsia" w:eastAsiaTheme="majorEastAsia" w:hAnsiTheme="majorEastAsia" w:cs="仿宋"/>
          <w:b w:val="0"/>
          <w:color w:val="000000" w:themeColor="text1"/>
        </w:rPr>
        <w:t xml:space="preserve">第三十六条  </w:t>
      </w:r>
      <w:r w:rsidRPr="008D625B">
        <w:rPr>
          <w:rStyle w:val="a9"/>
          <w:rFonts w:asciiTheme="majorEastAsia" w:eastAsiaTheme="majorEastAsia" w:hAnsiTheme="majorEastAsia"/>
          <w:b w:val="0"/>
          <w:color w:val="000000" w:themeColor="text1"/>
        </w:rPr>
        <w:t>本办法自2017年9月1日起施行。本办法由党办校办商学工处负责解释。</w:t>
      </w:r>
    </w:p>
    <w:p w:rsidR="00814DE0" w:rsidRPr="008D625B" w:rsidRDefault="00814DE0" w:rsidP="00734D1A">
      <w:pPr>
        <w:adjustRightInd w:val="0"/>
        <w:snapToGrid w:val="0"/>
        <w:spacing w:line="600" w:lineRule="exact"/>
        <w:rPr>
          <w:rFonts w:asciiTheme="majorEastAsia" w:eastAsiaTheme="majorEastAsia" w:hAnsiTheme="majorEastAsia" w:cs="仿宋"/>
          <w:color w:val="000000" w:themeColor="text1"/>
          <w:sz w:val="32"/>
          <w:szCs w:val="32"/>
        </w:rPr>
      </w:pPr>
    </w:p>
    <w:p w:rsidR="00814DE0" w:rsidRPr="008D625B" w:rsidRDefault="00814DE0" w:rsidP="00734D1A">
      <w:pPr>
        <w:spacing w:line="420" w:lineRule="exact"/>
        <w:ind w:right="-34"/>
        <w:rPr>
          <w:rFonts w:asciiTheme="majorEastAsia" w:eastAsiaTheme="majorEastAsia" w:hAnsiTheme="majorEastAsia"/>
          <w:b/>
          <w:bCs/>
          <w:color w:val="000000" w:themeColor="text1"/>
          <w:sz w:val="32"/>
          <w:u w:val="single"/>
        </w:rPr>
      </w:pPr>
    </w:p>
    <w:p w:rsidR="00814DE0" w:rsidRDefault="00814DE0"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Default="00BC007F" w:rsidP="00734D1A">
      <w:pPr>
        <w:spacing w:line="440" w:lineRule="exact"/>
        <w:ind w:right="-34"/>
        <w:rPr>
          <w:rFonts w:asciiTheme="majorEastAsia" w:eastAsiaTheme="majorEastAsia" w:hAnsiTheme="majorEastAsia"/>
          <w:b/>
          <w:bCs/>
          <w:color w:val="000000" w:themeColor="text1"/>
          <w:sz w:val="32"/>
          <w:u w:val="single"/>
        </w:rPr>
      </w:pPr>
    </w:p>
    <w:p w:rsidR="00BC007F" w:rsidRPr="008D625B" w:rsidRDefault="00BC007F" w:rsidP="00734D1A">
      <w:pPr>
        <w:spacing w:line="440" w:lineRule="exact"/>
        <w:ind w:right="-34"/>
        <w:rPr>
          <w:rFonts w:asciiTheme="majorEastAsia" w:eastAsiaTheme="majorEastAsia" w:hAnsiTheme="majorEastAsia"/>
          <w:b/>
          <w:bCs/>
          <w:color w:val="000000" w:themeColor="text1"/>
          <w:sz w:val="32"/>
          <w:u w:val="single"/>
        </w:rPr>
      </w:pPr>
    </w:p>
    <w:p w:rsidR="00814DE0" w:rsidRPr="008D625B" w:rsidRDefault="00814DE0" w:rsidP="00734D1A">
      <w:pPr>
        <w:spacing w:line="440" w:lineRule="exact"/>
        <w:ind w:right="-34"/>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814DE0" w:rsidRPr="008D625B" w:rsidRDefault="00814DE0" w:rsidP="00734D1A">
      <w:pPr>
        <w:spacing w:line="520" w:lineRule="exact"/>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2017年9月1日印发</w:t>
      </w:r>
      <w:r w:rsidRPr="008D625B">
        <w:rPr>
          <w:rFonts w:asciiTheme="majorEastAsia" w:eastAsiaTheme="majorEastAsia" w:hAnsiTheme="majorEastAsia" w:hint="eastAsia"/>
          <w:b/>
          <w:color w:val="000000" w:themeColor="text1"/>
          <w:sz w:val="28"/>
          <w:szCs w:val="28"/>
          <w:u w:val="single"/>
        </w:rPr>
        <w:t xml:space="preserve">     </w:t>
      </w:r>
    </w:p>
    <w:p w:rsidR="001327B1" w:rsidRPr="008D625B" w:rsidRDefault="001327B1">
      <w:pPr>
        <w:widowControl/>
        <w:jc w:val="lef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br w:type="page"/>
      </w:r>
    </w:p>
    <w:p w:rsidR="00814DE0" w:rsidRPr="008D625B" w:rsidRDefault="00814DE0" w:rsidP="00734D1A">
      <w:pPr>
        <w:spacing w:line="660" w:lineRule="exact"/>
        <w:jc w:val="center"/>
        <w:rPr>
          <w:rFonts w:asciiTheme="majorEastAsia" w:eastAsiaTheme="majorEastAsia" w:hAnsiTheme="majorEastAsia"/>
          <w:color w:val="000000" w:themeColor="text1"/>
          <w:sz w:val="32"/>
        </w:rPr>
      </w:pPr>
    </w:p>
    <w:p w:rsidR="00814DE0" w:rsidRPr="008D625B" w:rsidRDefault="00814DE0" w:rsidP="00734D1A">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814DE0" w:rsidRPr="008D625B" w:rsidRDefault="00814DE0" w:rsidP="00734D1A">
      <w:pPr>
        <w:jc w:val="center"/>
        <w:rPr>
          <w:rFonts w:asciiTheme="majorEastAsia" w:eastAsiaTheme="majorEastAsia" w:hAnsiTheme="majorEastAsia"/>
          <w:color w:val="000000" w:themeColor="text1"/>
          <w:sz w:val="32"/>
        </w:rPr>
      </w:pPr>
    </w:p>
    <w:p w:rsidR="00814DE0" w:rsidRPr="008D625B" w:rsidRDefault="00814DE0" w:rsidP="00EE5482">
      <w:pPr>
        <w:pStyle w:val="p0"/>
        <w:spacing w:line="300" w:lineRule="auto"/>
        <w:jc w:val="center"/>
        <w:outlineLvl w:val="1"/>
        <w:rPr>
          <w:rFonts w:asciiTheme="majorEastAsia" w:eastAsiaTheme="majorEastAsia" w:hAnsiTheme="majorEastAsia"/>
          <w:color w:val="000000" w:themeColor="text1"/>
          <w:sz w:val="32"/>
        </w:rPr>
      </w:pPr>
      <w:bookmarkStart w:id="169" w:name="_Toc496442748"/>
      <w:bookmarkStart w:id="170" w:name="_Toc496727907"/>
      <w:r w:rsidRPr="008D625B">
        <w:rPr>
          <w:rFonts w:asciiTheme="majorEastAsia" w:eastAsiaTheme="majorEastAsia" w:hAnsiTheme="majorEastAsia" w:hint="eastAsia"/>
          <w:color w:val="000000" w:themeColor="text1"/>
          <w:sz w:val="32"/>
        </w:rPr>
        <w:t>赣农大教发[2007]12号</w:t>
      </w:r>
      <w:bookmarkEnd w:id="169"/>
      <w:bookmarkEnd w:id="170"/>
    </w:p>
    <w:p w:rsidR="00814DE0" w:rsidRPr="008D625B" w:rsidRDefault="00446FE9" w:rsidP="00446FE9">
      <w:pPr>
        <w:widowControl/>
        <w:tabs>
          <w:tab w:val="left" w:pos="9072"/>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734D1A" w:rsidRPr="008D625B" w:rsidRDefault="00734D1A"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71" w:name="_Toc495610759"/>
      <w:bookmarkStart w:id="172" w:name="_Toc496442749"/>
      <w:bookmarkStart w:id="173" w:name="_Toc496708109"/>
      <w:bookmarkStart w:id="174" w:name="_Toc496727908"/>
      <w:r w:rsidRPr="008D625B">
        <w:rPr>
          <w:rFonts w:asciiTheme="majorEastAsia" w:eastAsiaTheme="majorEastAsia" w:hAnsiTheme="majorEastAsia" w:hint="eastAsia"/>
          <w:b/>
          <w:color w:val="000000" w:themeColor="text1"/>
          <w:sz w:val="36"/>
          <w:szCs w:val="44"/>
        </w:rPr>
        <w:t>江西农业大学教务处</w:t>
      </w:r>
      <w:bookmarkEnd w:id="171"/>
      <w:bookmarkEnd w:id="172"/>
      <w:bookmarkEnd w:id="173"/>
      <w:bookmarkEnd w:id="174"/>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75" w:name="_Toc496727909"/>
      <w:r w:rsidRPr="008D625B">
        <w:rPr>
          <w:rFonts w:asciiTheme="majorEastAsia" w:eastAsiaTheme="majorEastAsia" w:hAnsiTheme="majorEastAsia" w:hint="eastAsia"/>
          <w:b/>
          <w:color w:val="000000" w:themeColor="text1"/>
          <w:sz w:val="36"/>
          <w:szCs w:val="44"/>
        </w:rPr>
        <w:t>关于使用《江西农业大学普通本专科学生学籍表（修订版）》的通知</w:t>
      </w:r>
      <w:bookmarkEnd w:id="175"/>
    </w:p>
    <w:p w:rsidR="00814DE0" w:rsidRPr="008D625B" w:rsidRDefault="00814DE0" w:rsidP="00734D1A">
      <w:pPr>
        <w:widowControl/>
        <w:spacing w:line="400" w:lineRule="exact"/>
        <w:rPr>
          <w:rFonts w:asciiTheme="majorEastAsia" w:eastAsiaTheme="majorEastAsia" w:hAnsiTheme="majorEastAsia"/>
          <w:b/>
          <w:color w:val="000000" w:themeColor="text1"/>
          <w:kern w:val="0"/>
          <w:sz w:val="36"/>
        </w:rPr>
      </w:pPr>
    </w:p>
    <w:p w:rsidR="00814DE0" w:rsidRPr="008D625B" w:rsidRDefault="00814DE0" w:rsidP="00734D1A">
      <w:pPr>
        <w:pStyle w:val="news"/>
        <w:widowControl w:val="0"/>
        <w:spacing w:line="400" w:lineRule="exact"/>
        <w:jc w:val="both"/>
        <w:rPr>
          <w:rFonts w:asciiTheme="majorEastAsia" w:eastAsiaTheme="majorEastAsia" w:hAnsiTheme="majorEastAsia" w:cs="Times New Roman"/>
          <w:color w:val="000000" w:themeColor="text1"/>
          <w:kern w:val="2"/>
          <w:sz w:val="28"/>
          <w:szCs w:val="32"/>
        </w:rPr>
      </w:pPr>
      <w:r w:rsidRPr="008D625B">
        <w:rPr>
          <w:rFonts w:asciiTheme="majorEastAsia" w:eastAsiaTheme="majorEastAsia" w:hAnsiTheme="majorEastAsia" w:cs="Times New Roman" w:hint="eastAsia"/>
          <w:color w:val="000000" w:themeColor="text1"/>
          <w:kern w:val="2"/>
          <w:sz w:val="28"/>
          <w:szCs w:val="32"/>
        </w:rPr>
        <w:t>各教学单位：</w:t>
      </w:r>
    </w:p>
    <w:p w:rsidR="00814DE0" w:rsidRPr="008D625B" w:rsidRDefault="00814DE0" w:rsidP="0064154B">
      <w:pPr>
        <w:spacing w:line="40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根据高等院校学生学籍档案管理规定，结合我校实际情况，经我处研究，决定将《江西农业大学普通本专科学生学籍表》进行修订，对原学籍表有关填写内容进一步规范和简化，修订后的学籍表可从江西农业大学教学网下载中心进行下载，自2008届普通本专科毕业生开始使用，请各院系遵照执行。</w:t>
      </w:r>
    </w:p>
    <w:p w:rsidR="00814DE0" w:rsidRPr="008D625B" w:rsidRDefault="00814DE0" w:rsidP="0064154B">
      <w:pPr>
        <w:spacing w:line="40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特此通知</w:t>
      </w:r>
    </w:p>
    <w:p w:rsidR="00814DE0" w:rsidRPr="008D625B" w:rsidRDefault="00814DE0" w:rsidP="0064154B">
      <w:pPr>
        <w:spacing w:line="400" w:lineRule="exact"/>
        <w:ind w:firstLineChars="200" w:firstLine="562"/>
        <w:rPr>
          <w:rFonts w:asciiTheme="majorEastAsia" w:eastAsiaTheme="majorEastAsia" w:hAnsiTheme="majorEastAsia"/>
          <w:b/>
          <w:color w:val="000000" w:themeColor="text1"/>
          <w:sz w:val="28"/>
          <w:szCs w:val="32"/>
        </w:rPr>
      </w:pPr>
    </w:p>
    <w:p w:rsidR="00814DE0" w:rsidRPr="008D625B" w:rsidRDefault="00B34A85" w:rsidP="0064154B">
      <w:pPr>
        <w:snapToGrid w:val="0"/>
        <w:spacing w:line="400" w:lineRule="exact"/>
        <w:ind w:firstLineChars="300" w:firstLine="600"/>
        <w:rPr>
          <w:rFonts w:asciiTheme="majorEastAsia" w:eastAsiaTheme="majorEastAsia" w:hAnsiTheme="majorEastAsia"/>
          <w:color w:val="000000" w:themeColor="text1"/>
          <w:sz w:val="28"/>
        </w:rPr>
      </w:pPr>
      <w:r w:rsidRPr="008D625B">
        <w:rPr>
          <w:rFonts w:asciiTheme="majorEastAsia" w:eastAsiaTheme="majorEastAsia" w:hAnsiTheme="majorEastAsia"/>
          <w:noProof/>
          <w:color w:val="000000" w:themeColor="text1"/>
          <w:sz w:val="20"/>
        </w:rPr>
        <w:drawing>
          <wp:anchor distT="0" distB="0" distL="114300" distR="114300" simplePos="0" relativeHeight="251729920" behindDoc="1" locked="0" layoutInCell="1" allowOverlap="1" wp14:anchorId="18891567" wp14:editId="5E06D816">
            <wp:simplePos x="0" y="0"/>
            <wp:positionH relativeFrom="column">
              <wp:posOffset>3613245</wp:posOffset>
            </wp:positionH>
            <wp:positionV relativeFrom="paragraph">
              <wp:posOffset>62521</wp:posOffset>
            </wp:positionV>
            <wp:extent cx="1600200" cy="1584960"/>
            <wp:effectExtent l="0" t="0" r="0" b="0"/>
            <wp:wrapNone/>
            <wp:docPr id="54" name="图片 54"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DE0" w:rsidRPr="008D625B">
        <w:rPr>
          <w:rFonts w:asciiTheme="majorEastAsia" w:eastAsiaTheme="majorEastAsia" w:hAnsiTheme="majorEastAsia" w:hint="eastAsia"/>
          <w:color w:val="000000" w:themeColor="text1"/>
          <w:sz w:val="28"/>
          <w:szCs w:val="32"/>
        </w:rPr>
        <w:t>附件：江西农业大学本专科学生毕业学期成绩汇总表</w:t>
      </w:r>
    </w:p>
    <w:p w:rsidR="00814DE0" w:rsidRPr="008D625B" w:rsidRDefault="00814DE0" w:rsidP="00734D1A">
      <w:pPr>
        <w:snapToGrid w:val="0"/>
        <w:spacing w:line="400" w:lineRule="exact"/>
        <w:rPr>
          <w:rFonts w:asciiTheme="majorEastAsia" w:eastAsiaTheme="majorEastAsia" w:hAnsiTheme="majorEastAsia"/>
          <w:color w:val="000000" w:themeColor="text1"/>
          <w:sz w:val="28"/>
        </w:rPr>
      </w:pPr>
    </w:p>
    <w:p w:rsidR="00814DE0" w:rsidRPr="008D625B" w:rsidRDefault="00814DE0" w:rsidP="00446FE9">
      <w:pPr>
        <w:snapToGrid w:val="0"/>
        <w:spacing w:line="400" w:lineRule="exact"/>
        <w:ind w:firstLine="4678"/>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江西农业大学教务处</w:t>
      </w:r>
    </w:p>
    <w:p w:rsidR="00814DE0" w:rsidRPr="008D625B" w:rsidRDefault="00814DE0" w:rsidP="00446FE9">
      <w:pPr>
        <w:snapToGrid w:val="0"/>
        <w:spacing w:line="400" w:lineRule="exact"/>
        <w:ind w:firstLine="4678"/>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2007年5月14日</w:t>
      </w:r>
    </w:p>
    <w:p w:rsidR="00814DE0" w:rsidRPr="008D625B" w:rsidRDefault="00814DE0" w:rsidP="00734D1A">
      <w:pPr>
        <w:snapToGrid w:val="0"/>
        <w:spacing w:line="400" w:lineRule="exact"/>
        <w:rPr>
          <w:rFonts w:asciiTheme="majorEastAsia" w:eastAsiaTheme="majorEastAsia" w:hAnsiTheme="majorEastAsia"/>
          <w:color w:val="000000" w:themeColor="text1"/>
          <w:sz w:val="32"/>
        </w:rPr>
      </w:pPr>
    </w:p>
    <w:p w:rsidR="00814DE0" w:rsidRPr="008D625B" w:rsidRDefault="00814DE0" w:rsidP="00734D1A">
      <w:pPr>
        <w:snapToGrid w:val="0"/>
        <w:spacing w:line="400" w:lineRule="exact"/>
        <w:rPr>
          <w:rFonts w:asciiTheme="majorEastAsia" w:eastAsiaTheme="majorEastAsia" w:hAnsiTheme="majorEastAsia"/>
          <w:color w:val="000000" w:themeColor="text1"/>
          <w:sz w:val="32"/>
        </w:rPr>
      </w:pPr>
    </w:p>
    <w:p w:rsidR="00814DE0" w:rsidRPr="008D625B" w:rsidRDefault="00814DE0" w:rsidP="00734D1A">
      <w:pPr>
        <w:spacing w:line="400" w:lineRule="exact"/>
        <w:rPr>
          <w:rFonts w:asciiTheme="majorEastAsia" w:eastAsiaTheme="majorEastAsia" w:hAnsiTheme="majorEastAsia"/>
          <w:b/>
          <w:bCs/>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学籍    学籍表    通知                           </w:t>
      </w:r>
    </w:p>
    <w:p w:rsidR="00814DE0" w:rsidRPr="008D625B" w:rsidRDefault="00814DE0" w:rsidP="00734D1A">
      <w:pPr>
        <w:spacing w:line="400" w:lineRule="exact"/>
        <w:ind w:firstLineChars="100" w:firstLine="320"/>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抄报：校领导</w:t>
      </w:r>
    </w:p>
    <w:p w:rsidR="00814DE0" w:rsidRPr="008D625B" w:rsidRDefault="00814DE0" w:rsidP="00734D1A">
      <w:pPr>
        <w:spacing w:line="400" w:lineRule="exact"/>
        <w:ind w:firstLineChars="100" w:firstLine="320"/>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档案馆                                       </w:t>
      </w:r>
    </w:p>
    <w:p w:rsidR="00814DE0" w:rsidRPr="008D625B" w:rsidRDefault="00814DE0" w:rsidP="00734D1A">
      <w:pPr>
        <w:spacing w:line="400" w:lineRule="exact"/>
        <w:rPr>
          <w:rFonts w:asciiTheme="majorEastAsia" w:eastAsiaTheme="majorEastAsia" w:hAnsiTheme="majorEastAsia"/>
          <w:b/>
          <w:bCs/>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江西农业大学教务处办公室             </w:t>
      </w:r>
      <w:smartTag w:uri="urn:schemas-microsoft-com:office:smarttags" w:element="chsdate">
        <w:smartTagPr>
          <w:attr w:name="IsROCDate" w:val="False"/>
          <w:attr w:name="IsLunarDate" w:val="False"/>
          <w:attr w:name="Day" w:val="14"/>
          <w:attr w:name="Month" w:val="5"/>
          <w:attr w:name="Year" w:val="2007"/>
        </w:smartTagPr>
        <w:r w:rsidRPr="008D625B">
          <w:rPr>
            <w:rFonts w:asciiTheme="majorEastAsia" w:eastAsiaTheme="majorEastAsia" w:hAnsiTheme="majorEastAsia" w:hint="eastAsia"/>
            <w:b/>
            <w:bCs/>
            <w:color w:val="000000" w:themeColor="text1"/>
            <w:sz w:val="32"/>
            <w:u w:val="single"/>
          </w:rPr>
          <w:t>2007年5月14日</w:t>
        </w:r>
      </w:smartTag>
      <w:r w:rsidRPr="008D625B">
        <w:rPr>
          <w:rFonts w:asciiTheme="majorEastAsia" w:eastAsiaTheme="majorEastAsia" w:hAnsiTheme="majorEastAsia" w:hint="eastAsia"/>
          <w:b/>
          <w:bCs/>
          <w:color w:val="000000" w:themeColor="text1"/>
          <w:sz w:val="32"/>
          <w:u w:val="single"/>
        </w:rPr>
        <w:t xml:space="preserve"> </w:t>
      </w:r>
    </w:p>
    <w:p w:rsidR="00814DE0" w:rsidRPr="008D625B" w:rsidRDefault="00814DE0" w:rsidP="00446FE9">
      <w:pPr>
        <w:spacing w:line="400" w:lineRule="exact"/>
        <w:ind w:firstLineChars="2126" w:firstLine="6803"/>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共印80份</w:t>
      </w:r>
    </w:p>
    <w:p w:rsidR="00814DE0" w:rsidRPr="008D625B" w:rsidRDefault="00814DE0" w:rsidP="00734D1A">
      <w:pPr>
        <w:spacing w:line="400" w:lineRule="exact"/>
        <w:rPr>
          <w:rFonts w:asciiTheme="majorEastAsia" w:eastAsiaTheme="majorEastAsia" w:hAnsiTheme="majorEastAsia"/>
          <w:color w:val="000000" w:themeColor="text1"/>
          <w:sz w:val="32"/>
        </w:rPr>
        <w:sectPr w:rsidR="00814DE0" w:rsidRPr="008D625B" w:rsidSect="007C7AB7">
          <w:type w:val="evenPage"/>
          <w:pgSz w:w="11906" w:h="16838" w:code="9"/>
          <w:pgMar w:top="1701" w:right="1701" w:bottom="1701" w:left="1701" w:header="851" w:footer="992" w:gutter="0"/>
          <w:cols w:space="425"/>
          <w:docGrid w:linePitch="312"/>
        </w:sectPr>
      </w:pPr>
    </w:p>
    <w:p w:rsidR="00446FE9" w:rsidRPr="008D625B" w:rsidRDefault="00446FE9" w:rsidP="00734D1A">
      <w:pPr>
        <w:jc w:val="center"/>
        <w:rPr>
          <w:rFonts w:asciiTheme="majorEastAsia" w:eastAsiaTheme="majorEastAsia" w:hAnsiTheme="majorEastAsia"/>
          <w:b/>
          <w:bCs/>
          <w:color w:val="000000" w:themeColor="text1"/>
          <w:sz w:val="52"/>
        </w:rPr>
      </w:pPr>
    </w:p>
    <w:p w:rsidR="00814DE0" w:rsidRPr="008D625B" w:rsidRDefault="00814DE0" w:rsidP="00734D1A">
      <w:pPr>
        <w:jc w:val="center"/>
        <w:rPr>
          <w:rFonts w:asciiTheme="majorEastAsia" w:eastAsiaTheme="majorEastAsia" w:hAnsiTheme="majorEastAsia"/>
          <w:b/>
          <w:bCs/>
          <w:color w:val="000000" w:themeColor="text1"/>
          <w:sz w:val="52"/>
        </w:rPr>
      </w:pPr>
      <w:r w:rsidRPr="008D625B">
        <w:rPr>
          <w:rFonts w:asciiTheme="majorEastAsia" w:eastAsiaTheme="majorEastAsia" w:hAnsiTheme="majorEastAsia" w:hint="eastAsia"/>
          <w:b/>
          <w:bCs/>
          <w:color w:val="000000" w:themeColor="text1"/>
          <w:sz w:val="52"/>
        </w:rPr>
        <w:t>江 西 农 业 大 学</w:t>
      </w:r>
    </w:p>
    <w:p w:rsidR="00814DE0" w:rsidRPr="008D625B" w:rsidRDefault="00814DE0" w:rsidP="00734D1A">
      <w:pPr>
        <w:spacing w:line="480" w:lineRule="auto"/>
        <w:jc w:val="center"/>
        <w:rPr>
          <w:rFonts w:asciiTheme="majorEastAsia" w:eastAsiaTheme="majorEastAsia" w:hAnsiTheme="majorEastAsia"/>
          <w:b/>
          <w:bCs/>
          <w:color w:val="000000" w:themeColor="text1"/>
          <w:sz w:val="52"/>
          <w:szCs w:val="52"/>
        </w:rPr>
      </w:pPr>
      <w:r w:rsidRPr="008D625B">
        <w:rPr>
          <w:rFonts w:asciiTheme="majorEastAsia" w:eastAsiaTheme="majorEastAsia" w:hAnsiTheme="majorEastAsia" w:hint="eastAsia"/>
          <w:b/>
          <w:bCs/>
          <w:color w:val="000000" w:themeColor="text1"/>
          <w:sz w:val="52"/>
          <w:szCs w:val="52"/>
        </w:rPr>
        <w:t>普 通 本 专 科 学 生 学 籍 表</w:t>
      </w:r>
    </w:p>
    <w:p w:rsidR="00814DE0" w:rsidRPr="008D625B" w:rsidRDefault="00814DE0" w:rsidP="00734D1A">
      <w:pPr>
        <w:spacing w:line="480" w:lineRule="auto"/>
        <w:jc w:val="center"/>
        <w:rPr>
          <w:rFonts w:asciiTheme="majorEastAsia" w:eastAsiaTheme="majorEastAsia" w:hAnsiTheme="majorEastAsia"/>
          <w:color w:val="000000" w:themeColor="text1"/>
          <w:sz w:val="84"/>
        </w:rPr>
      </w:pPr>
    </w:p>
    <w:p w:rsidR="00814DE0" w:rsidRPr="008D625B" w:rsidRDefault="00814DE0" w:rsidP="00734D1A">
      <w:pPr>
        <w:spacing w:line="1000" w:lineRule="exact"/>
        <w:ind w:firstLineChars="409" w:firstLine="1807"/>
        <w:rPr>
          <w:rFonts w:asciiTheme="majorEastAsia" w:eastAsiaTheme="majorEastAsia" w:hAnsiTheme="majorEastAsia"/>
          <w:b/>
          <w:bCs/>
          <w:color w:val="000000" w:themeColor="text1"/>
          <w:sz w:val="44"/>
          <w:u w:val="single"/>
        </w:rPr>
      </w:pPr>
      <w:r w:rsidRPr="008D625B">
        <w:rPr>
          <w:rFonts w:asciiTheme="majorEastAsia" w:eastAsiaTheme="majorEastAsia" w:hAnsiTheme="majorEastAsia" w:hint="eastAsia"/>
          <w:b/>
          <w:bCs/>
          <w:color w:val="000000" w:themeColor="text1"/>
          <w:sz w:val="44"/>
        </w:rPr>
        <w:t>院（系）：</w:t>
      </w:r>
      <w:r w:rsidRPr="008D625B">
        <w:rPr>
          <w:rFonts w:asciiTheme="majorEastAsia" w:eastAsiaTheme="majorEastAsia" w:hAnsiTheme="majorEastAsia" w:hint="eastAsia"/>
          <w:b/>
          <w:bCs/>
          <w:color w:val="000000" w:themeColor="text1"/>
          <w:sz w:val="44"/>
          <w:u w:val="single"/>
        </w:rPr>
        <w:t xml:space="preserve">                  </w:t>
      </w:r>
    </w:p>
    <w:p w:rsidR="00814DE0" w:rsidRPr="008D625B" w:rsidRDefault="00814DE0" w:rsidP="00734D1A">
      <w:pPr>
        <w:spacing w:line="1000" w:lineRule="exact"/>
        <w:ind w:firstLineChars="409" w:firstLine="1807"/>
        <w:rPr>
          <w:rFonts w:asciiTheme="majorEastAsia" w:eastAsiaTheme="majorEastAsia" w:hAnsiTheme="majorEastAsia"/>
          <w:b/>
          <w:bCs/>
          <w:color w:val="000000" w:themeColor="text1"/>
          <w:sz w:val="44"/>
          <w:u w:val="single"/>
        </w:rPr>
      </w:pPr>
      <w:r w:rsidRPr="008D625B">
        <w:rPr>
          <w:rFonts w:asciiTheme="majorEastAsia" w:eastAsiaTheme="majorEastAsia" w:hAnsiTheme="majorEastAsia" w:hint="eastAsia"/>
          <w:b/>
          <w:bCs/>
          <w:color w:val="000000" w:themeColor="text1"/>
          <w:sz w:val="44"/>
        </w:rPr>
        <w:t>专   业：</w:t>
      </w:r>
      <w:r w:rsidRPr="008D625B">
        <w:rPr>
          <w:rFonts w:asciiTheme="majorEastAsia" w:eastAsiaTheme="majorEastAsia" w:hAnsiTheme="majorEastAsia" w:hint="eastAsia"/>
          <w:b/>
          <w:bCs/>
          <w:color w:val="000000" w:themeColor="text1"/>
          <w:sz w:val="44"/>
          <w:u w:val="single"/>
        </w:rPr>
        <w:t xml:space="preserve">                  </w:t>
      </w:r>
    </w:p>
    <w:p w:rsidR="00814DE0" w:rsidRPr="008D625B" w:rsidRDefault="00814DE0" w:rsidP="00734D1A">
      <w:pPr>
        <w:spacing w:line="1000" w:lineRule="exact"/>
        <w:ind w:firstLineChars="409" w:firstLine="1807"/>
        <w:rPr>
          <w:rFonts w:asciiTheme="majorEastAsia" w:eastAsiaTheme="majorEastAsia" w:hAnsiTheme="majorEastAsia"/>
          <w:b/>
          <w:bCs/>
          <w:color w:val="000000" w:themeColor="text1"/>
          <w:sz w:val="44"/>
          <w:u w:val="single"/>
        </w:rPr>
      </w:pPr>
      <w:r w:rsidRPr="008D625B">
        <w:rPr>
          <w:rFonts w:asciiTheme="majorEastAsia" w:eastAsiaTheme="majorEastAsia" w:hAnsiTheme="majorEastAsia" w:hint="eastAsia"/>
          <w:b/>
          <w:bCs/>
          <w:color w:val="000000" w:themeColor="text1"/>
          <w:sz w:val="44"/>
        </w:rPr>
        <w:t>班   级：</w:t>
      </w:r>
      <w:r w:rsidRPr="008D625B">
        <w:rPr>
          <w:rFonts w:asciiTheme="majorEastAsia" w:eastAsiaTheme="majorEastAsia" w:hAnsiTheme="majorEastAsia" w:hint="eastAsia"/>
          <w:b/>
          <w:bCs/>
          <w:color w:val="000000" w:themeColor="text1"/>
          <w:sz w:val="44"/>
          <w:u w:val="single"/>
        </w:rPr>
        <w:t xml:space="preserve">                  </w:t>
      </w:r>
    </w:p>
    <w:p w:rsidR="00814DE0" w:rsidRPr="008D625B" w:rsidRDefault="00814DE0" w:rsidP="00734D1A">
      <w:pPr>
        <w:spacing w:line="1000" w:lineRule="exact"/>
        <w:ind w:firstLineChars="409" w:firstLine="1807"/>
        <w:rPr>
          <w:rFonts w:asciiTheme="majorEastAsia" w:eastAsiaTheme="majorEastAsia" w:hAnsiTheme="majorEastAsia"/>
          <w:b/>
          <w:bCs/>
          <w:color w:val="000000" w:themeColor="text1"/>
          <w:sz w:val="44"/>
          <w:u w:val="single"/>
        </w:rPr>
      </w:pPr>
      <w:r w:rsidRPr="008D625B">
        <w:rPr>
          <w:rFonts w:asciiTheme="majorEastAsia" w:eastAsiaTheme="majorEastAsia" w:hAnsiTheme="majorEastAsia" w:hint="eastAsia"/>
          <w:b/>
          <w:bCs/>
          <w:color w:val="000000" w:themeColor="text1"/>
          <w:sz w:val="44"/>
        </w:rPr>
        <w:t>学   制：</w:t>
      </w:r>
      <w:r w:rsidRPr="008D625B">
        <w:rPr>
          <w:rFonts w:asciiTheme="majorEastAsia" w:eastAsiaTheme="majorEastAsia" w:hAnsiTheme="majorEastAsia" w:hint="eastAsia"/>
          <w:b/>
          <w:bCs/>
          <w:color w:val="000000" w:themeColor="text1"/>
          <w:sz w:val="44"/>
          <w:u w:val="single"/>
        </w:rPr>
        <w:t xml:space="preserve">                  </w:t>
      </w:r>
    </w:p>
    <w:p w:rsidR="00814DE0" w:rsidRPr="008D625B" w:rsidRDefault="00814DE0" w:rsidP="00734D1A">
      <w:pPr>
        <w:spacing w:line="1000" w:lineRule="exact"/>
        <w:ind w:firstLineChars="409" w:firstLine="1807"/>
        <w:rPr>
          <w:rFonts w:asciiTheme="majorEastAsia" w:eastAsiaTheme="majorEastAsia" w:hAnsiTheme="majorEastAsia"/>
          <w:b/>
          <w:bCs/>
          <w:color w:val="000000" w:themeColor="text1"/>
          <w:sz w:val="44"/>
          <w:u w:val="single"/>
        </w:rPr>
      </w:pPr>
      <w:r w:rsidRPr="008D625B">
        <w:rPr>
          <w:rFonts w:asciiTheme="majorEastAsia" w:eastAsiaTheme="majorEastAsia" w:hAnsiTheme="majorEastAsia" w:hint="eastAsia"/>
          <w:b/>
          <w:bCs/>
          <w:color w:val="000000" w:themeColor="text1"/>
          <w:sz w:val="44"/>
        </w:rPr>
        <w:t>姓   名：</w:t>
      </w:r>
      <w:r w:rsidRPr="008D625B">
        <w:rPr>
          <w:rFonts w:asciiTheme="majorEastAsia" w:eastAsiaTheme="majorEastAsia" w:hAnsiTheme="majorEastAsia" w:hint="eastAsia"/>
          <w:b/>
          <w:bCs/>
          <w:color w:val="000000" w:themeColor="text1"/>
          <w:sz w:val="44"/>
          <w:u w:val="single"/>
        </w:rPr>
        <w:t xml:space="preserve">                  </w:t>
      </w:r>
    </w:p>
    <w:p w:rsidR="00814DE0" w:rsidRPr="008D625B" w:rsidRDefault="00814DE0" w:rsidP="00734D1A">
      <w:pPr>
        <w:spacing w:line="1000" w:lineRule="exact"/>
        <w:ind w:firstLineChars="409" w:firstLine="1807"/>
        <w:rPr>
          <w:rFonts w:asciiTheme="majorEastAsia" w:eastAsiaTheme="majorEastAsia" w:hAnsiTheme="majorEastAsia"/>
          <w:color w:val="000000" w:themeColor="text1"/>
          <w:sz w:val="30"/>
          <w:u w:val="single"/>
        </w:rPr>
      </w:pPr>
      <w:r w:rsidRPr="008D625B">
        <w:rPr>
          <w:rFonts w:asciiTheme="majorEastAsia" w:eastAsiaTheme="majorEastAsia" w:hAnsiTheme="majorEastAsia" w:hint="eastAsia"/>
          <w:b/>
          <w:bCs/>
          <w:color w:val="000000" w:themeColor="text1"/>
          <w:sz w:val="44"/>
        </w:rPr>
        <w:t>学   号：</w:t>
      </w:r>
      <w:r w:rsidRPr="008D625B">
        <w:rPr>
          <w:rFonts w:asciiTheme="majorEastAsia" w:eastAsiaTheme="majorEastAsia" w:hAnsiTheme="majorEastAsia" w:hint="eastAsia"/>
          <w:color w:val="000000" w:themeColor="text1"/>
          <w:sz w:val="44"/>
          <w:u w:val="single"/>
        </w:rPr>
        <w:t xml:space="preserve">                  </w:t>
      </w:r>
    </w:p>
    <w:p w:rsidR="00814DE0" w:rsidRPr="008D625B" w:rsidRDefault="00814DE0" w:rsidP="00814DE0">
      <w:pPr>
        <w:spacing w:afterLines="50" w:after="120"/>
        <w:jc w:val="center"/>
        <w:rPr>
          <w:rFonts w:asciiTheme="majorEastAsia" w:eastAsiaTheme="majorEastAsia" w:hAnsiTheme="majorEastAsia"/>
          <w:b/>
          <w:bCs/>
          <w:color w:val="000000" w:themeColor="text1"/>
          <w:sz w:val="44"/>
          <w:szCs w:val="44"/>
        </w:rPr>
      </w:pPr>
    </w:p>
    <w:p w:rsidR="00814DE0" w:rsidRPr="008D625B" w:rsidRDefault="00814DE0" w:rsidP="00814DE0">
      <w:pPr>
        <w:spacing w:afterLines="50" w:after="120"/>
        <w:jc w:val="center"/>
        <w:rPr>
          <w:rFonts w:asciiTheme="majorEastAsia" w:eastAsiaTheme="majorEastAsia" w:hAnsiTheme="majorEastAsia"/>
          <w:b/>
          <w:bCs/>
          <w:color w:val="000000" w:themeColor="text1"/>
          <w:sz w:val="44"/>
          <w:szCs w:val="44"/>
        </w:rPr>
      </w:pPr>
    </w:p>
    <w:p w:rsidR="00814DE0" w:rsidRPr="008D625B" w:rsidRDefault="00814DE0" w:rsidP="00814DE0">
      <w:pPr>
        <w:spacing w:afterLines="50" w:after="120"/>
        <w:jc w:val="center"/>
        <w:rPr>
          <w:rFonts w:asciiTheme="majorEastAsia" w:eastAsiaTheme="majorEastAsia" w:hAnsiTheme="majorEastAsia"/>
          <w:b/>
          <w:bCs/>
          <w:color w:val="000000" w:themeColor="text1"/>
          <w:sz w:val="44"/>
          <w:szCs w:val="44"/>
        </w:rPr>
      </w:pP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405"/>
        <w:gridCol w:w="1336"/>
        <w:gridCol w:w="907"/>
        <w:gridCol w:w="643"/>
        <w:gridCol w:w="105"/>
        <w:gridCol w:w="283"/>
        <w:gridCol w:w="1214"/>
        <w:gridCol w:w="159"/>
        <w:gridCol w:w="433"/>
        <w:gridCol w:w="236"/>
        <w:gridCol w:w="668"/>
        <w:gridCol w:w="748"/>
        <w:gridCol w:w="134"/>
        <w:gridCol w:w="121"/>
        <w:gridCol w:w="1972"/>
      </w:tblGrid>
      <w:tr w:rsidR="00814DE0" w:rsidRPr="008D625B" w:rsidTr="00A97A7A">
        <w:trPr>
          <w:cantSplit/>
          <w:trHeight w:hRule="exact" w:val="567"/>
          <w:jc w:val="center"/>
        </w:trPr>
        <w:tc>
          <w:tcPr>
            <w:tcW w:w="457" w:type="dxa"/>
            <w:vMerge w:val="restart"/>
            <w:vAlign w:val="center"/>
          </w:tcPr>
          <w:p w:rsidR="00814DE0" w:rsidRPr="008D625B" w:rsidRDefault="00814DE0" w:rsidP="00734D1A">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w:t>
            </w:r>
          </w:p>
          <w:p w:rsidR="00814DE0" w:rsidRPr="008D625B" w:rsidRDefault="00814DE0" w:rsidP="00734D1A">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生</w:t>
            </w:r>
          </w:p>
          <w:p w:rsidR="00814DE0" w:rsidRPr="008D625B" w:rsidRDefault="00814DE0" w:rsidP="00734D1A">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基</w:t>
            </w:r>
          </w:p>
          <w:p w:rsidR="00814DE0" w:rsidRPr="008D625B" w:rsidRDefault="00814DE0" w:rsidP="00734D1A">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本</w:t>
            </w:r>
          </w:p>
          <w:p w:rsidR="00814DE0" w:rsidRPr="008D625B" w:rsidRDefault="00814DE0" w:rsidP="00734D1A">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信</w:t>
            </w:r>
          </w:p>
          <w:p w:rsidR="00814DE0" w:rsidRPr="008D625B" w:rsidRDefault="00814DE0" w:rsidP="00734D1A">
            <w:pPr>
              <w:rPr>
                <w:rFonts w:asciiTheme="majorEastAsia" w:eastAsiaTheme="majorEastAsia" w:hAnsiTheme="majorEastAsia"/>
                <w:color w:val="000000" w:themeColor="text1"/>
              </w:rPr>
            </w:pPr>
            <w:r w:rsidRPr="008D625B">
              <w:rPr>
                <w:rFonts w:asciiTheme="majorEastAsia" w:eastAsiaTheme="majorEastAsia" w:hAnsiTheme="majorEastAsia" w:hint="eastAsia"/>
                <w:b/>
                <w:color w:val="000000" w:themeColor="text1"/>
                <w:sz w:val="24"/>
              </w:rPr>
              <w:t>息</w:t>
            </w: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姓    名</w:t>
            </w:r>
          </w:p>
        </w:tc>
        <w:tc>
          <w:tcPr>
            <w:tcW w:w="1938"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37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    号</w:t>
            </w:r>
          </w:p>
        </w:tc>
        <w:tc>
          <w:tcPr>
            <w:tcW w:w="2340" w:type="dxa"/>
            <w:gridSpan w:val="6"/>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72" w:type="dxa"/>
            <w:vMerge w:val="restart"/>
            <w:shd w:val="clear" w:color="auto" w:fill="auto"/>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照片</w:t>
            </w:r>
          </w:p>
        </w:tc>
      </w:tr>
      <w:tr w:rsidR="00814DE0" w:rsidRPr="008D625B" w:rsidTr="00A97A7A">
        <w:trPr>
          <w:cantSplit/>
          <w:trHeight w:hRule="exact" w:val="567"/>
          <w:jc w:val="center"/>
        </w:trPr>
        <w:tc>
          <w:tcPr>
            <w:tcW w:w="457" w:type="dxa"/>
            <w:vMerge/>
          </w:tcPr>
          <w:p w:rsidR="00814DE0" w:rsidRPr="008D625B" w:rsidRDefault="00814DE0" w:rsidP="00734D1A">
            <w:pPr>
              <w:jc w:val="center"/>
              <w:rPr>
                <w:rFonts w:asciiTheme="majorEastAsia" w:eastAsiaTheme="majorEastAsia" w:hAnsiTheme="majorEastAsia"/>
                <w:color w:val="000000" w:themeColor="text1"/>
              </w:rPr>
            </w:pP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曾用名</w:t>
            </w:r>
          </w:p>
        </w:tc>
        <w:tc>
          <w:tcPr>
            <w:tcW w:w="1938"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37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身份证号</w:t>
            </w:r>
          </w:p>
        </w:tc>
        <w:tc>
          <w:tcPr>
            <w:tcW w:w="2340" w:type="dxa"/>
            <w:gridSpan w:val="6"/>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72" w:type="dxa"/>
            <w:vMerge/>
            <w:shd w:val="clear" w:color="auto" w:fill="auto"/>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hRule="exact" w:val="567"/>
          <w:jc w:val="center"/>
        </w:trPr>
        <w:tc>
          <w:tcPr>
            <w:tcW w:w="457" w:type="dxa"/>
            <w:vMerge/>
          </w:tcPr>
          <w:p w:rsidR="00814DE0" w:rsidRPr="008D625B" w:rsidRDefault="00814DE0" w:rsidP="00734D1A">
            <w:pPr>
              <w:jc w:val="center"/>
              <w:rPr>
                <w:rFonts w:asciiTheme="majorEastAsia" w:eastAsiaTheme="majorEastAsia" w:hAnsiTheme="majorEastAsia"/>
                <w:color w:val="000000" w:themeColor="text1"/>
              </w:rPr>
            </w:pP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性    别</w:t>
            </w:r>
          </w:p>
        </w:tc>
        <w:tc>
          <w:tcPr>
            <w:tcW w:w="1938"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37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所学专业</w:t>
            </w:r>
          </w:p>
        </w:tc>
        <w:tc>
          <w:tcPr>
            <w:tcW w:w="2340" w:type="dxa"/>
            <w:gridSpan w:val="6"/>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72" w:type="dxa"/>
            <w:vMerge/>
            <w:shd w:val="clear" w:color="auto" w:fill="auto"/>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hRule="exact" w:val="567"/>
          <w:jc w:val="center"/>
        </w:trPr>
        <w:tc>
          <w:tcPr>
            <w:tcW w:w="457" w:type="dxa"/>
            <w:vMerge/>
          </w:tcPr>
          <w:p w:rsidR="00814DE0" w:rsidRPr="008D625B" w:rsidRDefault="00814DE0" w:rsidP="00734D1A">
            <w:pPr>
              <w:jc w:val="center"/>
              <w:rPr>
                <w:rFonts w:asciiTheme="majorEastAsia" w:eastAsiaTheme="majorEastAsia" w:hAnsiTheme="majorEastAsia"/>
                <w:color w:val="000000" w:themeColor="text1"/>
              </w:rPr>
            </w:pP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民    族</w:t>
            </w:r>
          </w:p>
        </w:tc>
        <w:tc>
          <w:tcPr>
            <w:tcW w:w="1938"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37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入学时间</w:t>
            </w:r>
          </w:p>
        </w:tc>
        <w:tc>
          <w:tcPr>
            <w:tcW w:w="2340" w:type="dxa"/>
            <w:gridSpan w:val="6"/>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72" w:type="dxa"/>
            <w:vMerge/>
            <w:shd w:val="clear" w:color="auto" w:fill="auto"/>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hRule="exact" w:val="567"/>
          <w:jc w:val="center"/>
        </w:trPr>
        <w:tc>
          <w:tcPr>
            <w:tcW w:w="457" w:type="dxa"/>
            <w:vMerge/>
          </w:tcPr>
          <w:p w:rsidR="00814DE0" w:rsidRPr="008D625B" w:rsidRDefault="00814DE0" w:rsidP="00734D1A">
            <w:pPr>
              <w:jc w:val="center"/>
              <w:rPr>
                <w:rFonts w:asciiTheme="majorEastAsia" w:eastAsiaTheme="majorEastAsia" w:hAnsiTheme="majorEastAsia"/>
                <w:color w:val="000000" w:themeColor="text1"/>
              </w:rPr>
            </w:pP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政治面貌</w:t>
            </w:r>
          </w:p>
        </w:tc>
        <w:tc>
          <w:tcPr>
            <w:tcW w:w="1938"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37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出生日期</w:t>
            </w:r>
          </w:p>
        </w:tc>
        <w:tc>
          <w:tcPr>
            <w:tcW w:w="2340" w:type="dxa"/>
            <w:gridSpan w:val="6"/>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 xml:space="preserve">      年   月   日</w:t>
            </w:r>
          </w:p>
        </w:tc>
        <w:tc>
          <w:tcPr>
            <w:tcW w:w="1972" w:type="dxa"/>
            <w:vMerge/>
            <w:shd w:val="clear" w:color="auto" w:fill="auto"/>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hRule="exact" w:val="567"/>
          <w:jc w:val="center"/>
        </w:trPr>
        <w:tc>
          <w:tcPr>
            <w:tcW w:w="457" w:type="dxa"/>
            <w:vMerge/>
          </w:tcPr>
          <w:p w:rsidR="00814DE0" w:rsidRPr="008D625B" w:rsidRDefault="00814DE0" w:rsidP="00734D1A">
            <w:pPr>
              <w:jc w:val="center"/>
              <w:rPr>
                <w:rFonts w:asciiTheme="majorEastAsia" w:eastAsiaTheme="majorEastAsia" w:hAnsiTheme="majorEastAsia"/>
                <w:color w:val="000000" w:themeColor="text1"/>
              </w:rPr>
            </w:pPr>
          </w:p>
        </w:tc>
        <w:tc>
          <w:tcPr>
            <w:tcW w:w="1741"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籍    贯</w:t>
            </w:r>
          </w:p>
        </w:tc>
        <w:tc>
          <w:tcPr>
            <w:tcW w:w="7623" w:type="dxa"/>
            <w:gridSpan w:val="13"/>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省（市）               县（市）</w:t>
            </w:r>
          </w:p>
        </w:tc>
      </w:tr>
      <w:tr w:rsidR="00814DE0" w:rsidRPr="008D625B" w:rsidTr="00A97A7A">
        <w:trPr>
          <w:cantSplit/>
          <w:trHeight w:hRule="exact" w:val="567"/>
          <w:jc w:val="center"/>
        </w:trPr>
        <w:tc>
          <w:tcPr>
            <w:tcW w:w="2198" w:type="dxa"/>
            <w:gridSpan w:val="3"/>
            <w:vMerge w:val="restart"/>
            <w:vAlign w:val="center"/>
          </w:tcPr>
          <w:p w:rsidR="00814DE0" w:rsidRPr="008D625B" w:rsidRDefault="00814DE0"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学籍变动情况</w:t>
            </w:r>
          </w:p>
        </w:tc>
        <w:tc>
          <w:tcPr>
            <w:tcW w:w="1550"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时间</w:t>
            </w:r>
          </w:p>
        </w:tc>
        <w:tc>
          <w:tcPr>
            <w:tcW w:w="2194" w:type="dxa"/>
            <w:gridSpan w:val="5"/>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变更内容</w:t>
            </w:r>
          </w:p>
        </w:tc>
        <w:tc>
          <w:tcPr>
            <w:tcW w:w="236" w:type="dxa"/>
            <w:vMerge w:val="restart"/>
            <w:vAlign w:val="center"/>
          </w:tcPr>
          <w:p w:rsidR="00814DE0" w:rsidRPr="008D625B" w:rsidRDefault="00814DE0" w:rsidP="00734D1A">
            <w:pPr>
              <w:jc w:val="center"/>
              <w:rPr>
                <w:rFonts w:asciiTheme="majorEastAsia" w:eastAsiaTheme="majorEastAsia" w:hAnsiTheme="majorEastAsia"/>
                <w:color w:val="000000" w:themeColor="text1"/>
              </w:rPr>
            </w:pPr>
          </w:p>
        </w:tc>
        <w:tc>
          <w:tcPr>
            <w:tcW w:w="1550" w:type="dxa"/>
            <w:gridSpan w:val="3"/>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时间</w:t>
            </w:r>
          </w:p>
        </w:tc>
        <w:tc>
          <w:tcPr>
            <w:tcW w:w="2093"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变更内容</w:t>
            </w:r>
          </w:p>
        </w:tc>
      </w:tr>
      <w:tr w:rsidR="00814DE0" w:rsidRPr="008D625B" w:rsidTr="00A97A7A">
        <w:trPr>
          <w:cantSplit/>
          <w:trHeight w:hRule="exact" w:val="567"/>
          <w:jc w:val="center"/>
        </w:trPr>
        <w:tc>
          <w:tcPr>
            <w:tcW w:w="2198" w:type="dxa"/>
            <w:gridSpan w:val="3"/>
            <w:vMerge/>
            <w:vAlign w:val="center"/>
          </w:tcPr>
          <w:p w:rsidR="00814DE0" w:rsidRPr="008D625B" w:rsidRDefault="00814DE0" w:rsidP="00734D1A">
            <w:pPr>
              <w:jc w:val="center"/>
              <w:rPr>
                <w:rFonts w:asciiTheme="majorEastAsia" w:eastAsiaTheme="majorEastAsia" w:hAnsiTheme="majorEastAsia"/>
                <w:color w:val="000000" w:themeColor="text1"/>
              </w:rPr>
            </w:pPr>
          </w:p>
        </w:tc>
        <w:tc>
          <w:tcPr>
            <w:tcW w:w="1550"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p>
        </w:tc>
        <w:tc>
          <w:tcPr>
            <w:tcW w:w="2194" w:type="dxa"/>
            <w:gridSpan w:val="5"/>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p>
        </w:tc>
        <w:tc>
          <w:tcPr>
            <w:tcW w:w="236" w:type="dxa"/>
            <w:vMerge/>
            <w:vAlign w:val="center"/>
          </w:tcPr>
          <w:p w:rsidR="00814DE0" w:rsidRPr="008D625B" w:rsidRDefault="00814DE0" w:rsidP="00734D1A">
            <w:pPr>
              <w:jc w:val="center"/>
              <w:rPr>
                <w:rFonts w:asciiTheme="majorEastAsia" w:eastAsiaTheme="majorEastAsia" w:hAnsiTheme="majorEastAsia"/>
                <w:color w:val="000000" w:themeColor="text1"/>
              </w:rPr>
            </w:pPr>
          </w:p>
        </w:tc>
        <w:tc>
          <w:tcPr>
            <w:tcW w:w="1550" w:type="dxa"/>
            <w:gridSpan w:val="3"/>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p>
        </w:tc>
        <w:tc>
          <w:tcPr>
            <w:tcW w:w="2093"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hRule="exact" w:val="567"/>
          <w:jc w:val="center"/>
        </w:trPr>
        <w:tc>
          <w:tcPr>
            <w:tcW w:w="2198" w:type="dxa"/>
            <w:gridSpan w:val="3"/>
            <w:vMerge/>
            <w:vAlign w:val="center"/>
          </w:tcPr>
          <w:p w:rsidR="00814DE0" w:rsidRPr="008D625B" w:rsidRDefault="00814DE0" w:rsidP="00734D1A">
            <w:pPr>
              <w:jc w:val="center"/>
              <w:rPr>
                <w:rFonts w:asciiTheme="majorEastAsia" w:eastAsiaTheme="majorEastAsia" w:hAnsiTheme="majorEastAsia"/>
                <w:color w:val="000000" w:themeColor="text1"/>
              </w:rPr>
            </w:pPr>
          </w:p>
        </w:tc>
        <w:tc>
          <w:tcPr>
            <w:tcW w:w="1550"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p>
        </w:tc>
        <w:tc>
          <w:tcPr>
            <w:tcW w:w="2194" w:type="dxa"/>
            <w:gridSpan w:val="5"/>
            <w:vAlign w:val="center"/>
          </w:tcPr>
          <w:p w:rsidR="00814DE0" w:rsidRPr="008D625B" w:rsidRDefault="00814DE0" w:rsidP="00734D1A">
            <w:pPr>
              <w:jc w:val="center"/>
              <w:rPr>
                <w:rFonts w:asciiTheme="majorEastAsia" w:eastAsiaTheme="majorEastAsia" w:hAnsiTheme="majorEastAsia"/>
                <w:color w:val="000000" w:themeColor="text1"/>
              </w:rPr>
            </w:pPr>
          </w:p>
        </w:tc>
        <w:tc>
          <w:tcPr>
            <w:tcW w:w="236" w:type="dxa"/>
            <w:vMerge/>
            <w:vAlign w:val="center"/>
          </w:tcPr>
          <w:p w:rsidR="00814DE0" w:rsidRPr="008D625B" w:rsidRDefault="00814DE0" w:rsidP="00734D1A">
            <w:pPr>
              <w:jc w:val="center"/>
              <w:rPr>
                <w:rFonts w:asciiTheme="majorEastAsia" w:eastAsiaTheme="majorEastAsia" w:hAnsiTheme="majorEastAsia"/>
                <w:color w:val="000000" w:themeColor="text1"/>
              </w:rPr>
            </w:pPr>
          </w:p>
        </w:tc>
        <w:tc>
          <w:tcPr>
            <w:tcW w:w="1550" w:type="dxa"/>
            <w:gridSpan w:val="3"/>
            <w:vAlign w:val="center"/>
          </w:tcPr>
          <w:p w:rsidR="00814DE0" w:rsidRPr="008D625B" w:rsidRDefault="00814DE0" w:rsidP="00734D1A">
            <w:pPr>
              <w:jc w:val="center"/>
              <w:rPr>
                <w:rFonts w:asciiTheme="majorEastAsia" w:eastAsiaTheme="majorEastAsia" w:hAnsiTheme="majorEastAsia"/>
                <w:color w:val="000000" w:themeColor="text1"/>
              </w:rPr>
            </w:pPr>
          </w:p>
        </w:tc>
        <w:tc>
          <w:tcPr>
            <w:tcW w:w="209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val="639"/>
          <w:jc w:val="center"/>
        </w:trPr>
        <w:tc>
          <w:tcPr>
            <w:tcW w:w="9821" w:type="dxa"/>
            <w:gridSpan w:val="16"/>
            <w:tcBorders>
              <w:bottom w:val="single" w:sz="4" w:space="0" w:color="auto"/>
            </w:tcBorders>
            <w:vAlign w:val="center"/>
          </w:tcPr>
          <w:p w:rsidR="00814DE0" w:rsidRPr="008D625B" w:rsidRDefault="00814DE0"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毕业资格与学士学位授予资格审查情况</w:t>
            </w:r>
          </w:p>
        </w:tc>
      </w:tr>
      <w:tr w:rsidR="00814DE0" w:rsidRPr="008D625B" w:rsidTr="00A97A7A">
        <w:trPr>
          <w:cantSplit/>
          <w:trHeight w:val="680"/>
          <w:jc w:val="center"/>
        </w:trPr>
        <w:tc>
          <w:tcPr>
            <w:tcW w:w="862" w:type="dxa"/>
            <w:gridSpan w:val="2"/>
            <w:vMerge w:val="restart"/>
            <w:textDirection w:val="tbRlV"/>
            <w:vAlign w:val="center"/>
          </w:tcPr>
          <w:p w:rsidR="00814DE0" w:rsidRPr="008D625B" w:rsidRDefault="00814DE0" w:rsidP="00734D1A">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首次审查（标准学习年限）</w:t>
            </w:r>
          </w:p>
        </w:tc>
        <w:tc>
          <w:tcPr>
            <w:tcW w:w="2243"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毕业资格</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审查结论</w:t>
            </w:r>
          </w:p>
        </w:tc>
        <w:tc>
          <w:tcPr>
            <w:tcW w:w="2245" w:type="dxa"/>
            <w:gridSpan w:val="4"/>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p>
        </w:tc>
        <w:tc>
          <w:tcPr>
            <w:tcW w:w="2244" w:type="dxa"/>
            <w:gridSpan w:val="5"/>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学士学位授予资格</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审查结论</w:t>
            </w:r>
          </w:p>
        </w:tc>
        <w:tc>
          <w:tcPr>
            <w:tcW w:w="2227" w:type="dxa"/>
            <w:gridSpan w:val="3"/>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p>
        </w:tc>
      </w:tr>
      <w:tr w:rsidR="00814DE0" w:rsidRPr="008D625B" w:rsidTr="00A97A7A">
        <w:trPr>
          <w:cantSplit/>
          <w:trHeight w:val="680"/>
          <w:jc w:val="center"/>
        </w:trPr>
        <w:tc>
          <w:tcPr>
            <w:tcW w:w="862" w:type="dxa"/>
            <w:gridSpan w:val="2"/>
            <w:vMerge/>
            <w:textDirection w:val="tbRlV"/>
            <w:vAlign w:val="center"/>
          </w:tcPr>
          <w:p w:rsidR="00814DE0" w:rsidRPr="008D625B" w:rsidRDefault="00814DE0" w:rsidP="00734D1A">
            <w:pPr>
              <w:ind w:left="113" w:right="113"/>
              <w:jc w:val="center"/>
              <w:rPr>
                <w:rFonts w:asciiTheme="majorEastAsia" w:eastAsiaTheme="majorEastAsia" w:hAnsiTheme="majorEastAsia"/>
                <w:color w:val="000000" w:themeColor="text1"/>
                <w:szCs w:val="21"/>
              </w:rPr>
            </w:pPr>
          </w:p>
        </w:tc>
        <w:tc>
          <w:tcPr>
            <w:tcW w:w="2243" w:type="dxa"/>
            <w:gridSpan w:val="2"/>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毕（结）业证书编号</w:t>
            </w:r>
          </w:p>
        </w:tc>
        <w:tc>
          <w:tcPr>
            <w:tcW w:w="2245" w:type="dxa"/>
            <w:gridSpan w:val="4"/>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p>
        </w:tc>
        <w:tc>
          <w:tcPr>
            <w:tcW w:w="2244" w:type="dxa"/>
            <w:gridSpan w:val="5"/>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学士学位证书编号</w:t>
            </w:r>
          </w:p>
        </w:tc>
        <w:tc>
          <w:tcPr>
            <w:tcW w:w="2227" w:type="dxa"/>
            <w:gridSpan w:val="3"/>
            <w:tcBorders>
              <w:bottom w:val="single" w:sz="4" w:space="0" w:color="auto"/>
            </w:tcBorders>
            <w:vAlign w:val="center"/>
          </w:tcPr>
          <w:p w:rsidR="00814DE0" w:rsidRPr="008D625B" w:rsidRDefault="00814DE0" w:rsidP="00734D1A">
            <w:pPr>
              <w:jc w:val="center"/>
              <w:rPr>
                <w:rFonts w:asciiTheme="majorEastAsia" w:eastAsiaTheme="majorEastAsia" w:hAnsiTheme="majorEastAsia"/>
                <w:color w:val="000000" w:themeColor="text1"/>
                <w:szCs w:val="21"/>
              </w:rPr>
            </w:pPr>
          </w:p>
        </w:tc>
      </w:tr>
      <w:tr w:rsidR="00814DE0" w:rsidRPr="008D625B" w:rsidTr="0064154B">
        <w:trPr>
          <w:cantSplit/>
          <w:trHeight w:val="1481"/>
          <w:jc w:val="center"/>
        </w:trPr>
        <w:tc>
          <w:tcPr>
            <w:tcW w:w="862" w:type="dxa"/>
            <w:gridSpan w:val="2"/>
            <w:vMerge/>
            <w:textDirection w:val="tbRlV"/>
            <w:vAlign w:val="center"/>
          </w:tcPr>
          <w:p w:rsidR="00814DE0" w:rsidRPr="008D625B" w:rsidRDefault="00814DE0" w:rsidP="00734D1A">
            <w:pPr>
              <w:ind w:left="113" w:right="113"/>
              <w:jc w:val="center"/>
              <w:rPr>
                <w:rFonts w:asciiTheme="majorEastAsia" w:eastAsiaTheme="majorEastAsia" w:hAnsiTheme="majorEastAsia"/>
                <w:color w:val="000000" w:themeColor="text1"/>
                <w:szCs w:val="21"/>
              </w:rPr>
            </w:pPr>
          </w:p>
        </w:tc>
        <w:tc>
          <w:tcPr>
            <w:tcW w:w="2991" w:type="dxa"/>
            <w:gridSpan w:val="4"/>
          </w:tcPr>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教学秘书签名：</w:t>
            </w: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ind w:firstLineChars="600" w:firstLine="1260"/>
              <w:rPr>
                <w:rFonts w:asciiTheme="majorEastAsia" w:eastAsiaTheme="majorEastAsia" w:hAnsiTheme="majorEastAsia"/>
                <w:color w:val="000000" w:themeColor="text1"/>
                <w:szCs w:val="21"/>
              </w:rPr>
            </w:pPr>
          </w:p>
          <w:p w:rsidR="00814DE0" w:rsidRPr="008D625B" w:rsidRDefault="00814DE0" w:rsidP="00734D1A">
            <w:pPr>
              <w:ind w:firstLineChars="600" w:firstLine="126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年  月  日</w:t>
            </w:r>
          </w:p>
        </w:tc>
        <w:tc>
          <w:tcPr>
            <w:tcW w:w="2993" w:type="dxa"/>
            <w:gridSpan w:val="6"/>
            <w:vAlign w:val="center"/>
          </w:tcPr>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分管教学领导签名：</w:t>
            </w: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ind w:firstLineChars="650" w:firstLine="1365"/>
              <w:rPr>
                <w:rFonts w:asciiTheme="majorEastAsia" w:eastAsiaTheme="majorEastAsia" w:hAnsiTheme="majorEastAsia"/>
                <w:color w:val="000000" w:themeColor="text1"/>
                <w:szCs w:val="21"/>
              </w:rPr>
            </w:pPr>
          </w:p>
          <w:p w:rsidR="00814DE0" w:rsidRPr="008D625B" w:rsidRDefault="00814DE0" w:rsidP="00734D1A">
            <w:pPr>
              <w:ind w:firstLineChars="650" w:firstLine="1365"/>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院（系）公章</w:t>
            </w:r>
          </w:p>
          <w:p w:rsidR="00814DE0" w:rsidRPr="008D625B" w:rsidRDefault="00814DE0" w:rsidP="00814DE0">
            <w:pPr>
              <w:spacing w:afterLines="100" w:after="240"/>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c>
          <w:tcPr>
            <w:tcW w:w="2975" w:type="dxa"/>
            <w:gridSpan w:val="4"/>
            <w:vAlign w:val="center"/>
          </w:tcPr>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w:t>
            </w:r>
          </w:p>
          <w:p w:rsidR="00814DE0" w:rsidRPr="008D625B" w:rsidRDefault="00814DE0" w:rsidP="00734D1A">
            <w:pPr>
              <w:ind w:firstLineChars="700" w:firstLine="1470"/>
              <w:rPr>
                <w:rFonts w:asciiTheme="majorEastAsia" w:eastAsiaTheme="majorEastAsia" w:hAnsiTheme="majorEastAsia"/>
                <w:color w:val="000000" w:themeColor="text1"/>
                <w:szCs w:val="21"/>
              </w:rPr>
            </w:pPr>
          </w:p>
          <w:p w:rsidR="00814DE0" w:rsidRPr="008D625B" w:rsidRDefault="00814DE0" w:rsidP="00734D1A">
            <w:pPr>
              <w:ind w:firstLineChars="700" w:firstLine="147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教务处公章</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r>
      <w:tr w:rsidR="00814DE0" w:rsidRPr="008D625B" w:rsidTr="00A97A7A">
        <w:trPr>
          <w:cantSplit/>
          <w:trHeight w:val="301"/>
          <w:jc w:val="center"/>
        </w:trPr>
        <w:tc>
          <w:tcPr>
            <w:tcW w:w="9821" w:type="dxa"/>
            <w:gridSpan w:val="16"/>
            <w:tcBorders>
              <w:bottom w:val="single" w:sz="4" w:space="0" w:color="auto"/>
            </w:tcBorders>
            <w:vAlign w:val="center"/>
          </w:tcPr>
          <w:p w:rsidR="00814DE0" w:rsidRPr="008D625B" w:rsidRDefault="00814DE0" w:rsidP="00734D1A">
            <w:pPr>
              <w:rPr>
                <w:rFonts w:asciiTheme="majorEastAsia" w:eastAsiaTheme="majorEastAsia" w:hAnsiTheme="majorEastAsia"/>
                <w:color w:val="000000" w:themeColor="text1"/>
                <w:szCs w:val="21"/>
              </w:rPr>
            </w:pPr>
          </w:p>
        </w:tc>
      </w:tr>
      <w:tr w:rsidR="00814DE0" w:rsidRPr="008D625B" w:rsidTr="00A97A7A">
        <w:trPr>
          <w:cantSplit/>
          <w:trHeight w:val="680"/>
          <w:jc w:val="center"/>
        </w:trPr>
        <w:tc>
          <w:tcPr>
            <w:tcW w:w="862" w:type="dxa"/>
            <w:gridSpan w:val="2"/>
            <w:vMerge w:val="restart"/>
            <w:textDirection w:val="tbRlV"/>
            <w:vAlign w:val="center"/>
          </w:tcPr>
          <w:p w:rsidR="00814DE0" w:rsidRPr="008D625B" w:rsidRDefault="00814DE0" w:rsidP="00734D1A">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二次审查（最高学习年限）</w:t>
            </w:r>
          </w:p>
        </w:tc>
        <w:tc>
          <w:tcPr>
            <w:tcW w:w="2243" w:type="dxa"/>
            <w:gridSpan w:val="2"/>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毕业资格</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审查结论</w:t>
            </w:r>
          </w:p>
        </w:tc>
        <w:tc>
          <w:tcPr>
            <w:tcW w:w="2245" w:type="dxa"/>
            <w:gridSpan w:val="4"/>
            <w:vAlign w:val="center"/>
          </w:tcPr>
          <w:p w:rsidR="00814DE0" w:rsidRPr="008D625B" w:rsidRDefault="00814DE0" w:rsidP="00734D1A">
            <w:pPr>
              <w:rPr>
                <w:rFonts w:asciiTheme="majorEastAsia" w:eastAsiaTheme="majorEastAsia" w:hAnsiTheme="majorEastAsia"/>
                <w:color w:val="000000" w:themeColor="text1"/>
                <w:szCs w:val="21"/>
              </w:rPr>
            </w:pPr>
          </w:p>
        </w:tc>
        <w:tc>
          <w:tcPr>
            <w:tcW w:w="2244" w:type="dxa"/>
            <w:gridSpan w:val="5"/>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学士学位授予资格</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审查结论</w:t>
            </w:r>
          </w:p>
        </w:tc>
        <w:tc>
          <w:tcPr>
            <w:tcW w:w="2227" w:type="dxa"/>
            <w:gridSpan w:val="3"/>
            <w:vAlign w:val="center"/>
          </w:tcPr>
          <w:p w:rsidR="00814DE0" w:rsidRPr="008D625B" w:rsidRDefault="00814DE0" w:rsidP="00734D1A">
            <w:pPr>
              <w:rPr>
                <w:rFonts w:asciiTheme="majorEastAsia" w:eastAsiaTheme="majorEastAsia" w:hAnsiTheme="majorEastAsia"/>
                <w:color w:val="000000" w:themeColor="text1"/>
                <w:szCs w:val="21"/>
              </w:rPr>
            </w:pPr>
          </w:p>
        </w:tc>
      </w:tr>
      <w:tr w:rsidR="00814DE0" w:rsidRPr="008D625B" w:rsidTr="00A97A7A">
        <w:trPr>
          <w:cantSplit/>
          <w:trHeight w:val="680"/>
          <w:jc w:val="center"/>
        </w:trPr>
        <w:tc>
          <w:tcPr>
            <w:tcW w:w="862" w:type="dxa"/>
            <w:gridSpan w:val="2"/>
            <w:vMerge/>
            <w:textDirection w:val="tbRlV"/>
            <w:vAlign w:val="center"/>
          </w:tcPr>
          <w:p w:rsidR="00814DE0" w:rsidRPr="008D625B" w:rsidRDefault="00814DE0" w:rsidP="00734D1A">
            <w:pPr>
              <w:ind w:left="113" w:right="113"/>
              <w:jc w:val="center"/>
              <w:rPr>
                <w:rFonts w:asciiTheme="majorEastAsia" w:eastAsiaTheme="majorEastAsia" w:hAnsiTheme="majorEastAsia"/>
                <w:color w:val="000000" w:themeColor="text1"/>
                <w:szCs w:val="21"/>
              </w:rPr>
            </w:pPr>
          </w:p>
        </w:tc>
        <w:tc>
          <w:tcPr>
            <w:tcW w:w="2243" w:type="dxa"/>
            <w:gridSpan w:val="2"/>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毕（结）业证书编号</w:t>
            </w:r>
          </w:p>
        </w:tc>
        <w:tc>
          <w:tcPr>
            <w:tcW w:w="2245" w:type="dxa"/>
            <w:gridSpan w:val="4"/>
            <w:vAlign w:val="center"/>
          </w:tcPr>
          <w:p w:rsidR="00814DE0" w:rsidRPr="008D625B" w:rsidRDefault="00814DE0" w:rsidP="00734D1A">
            <w:pPr>
              <w:jc w:val="center"/>
              <w:rPr>
                <w:rFonts w:asciiTheme="majorEastAsia" w:eastAsiaTheme="majorEastAsia" w:hAnsiTheme="majorEastAsia"/>
                <w:color w:val="000000" w:themeColor="text1"/>
                <w:szCs w:val="21"/>
              </w:rPr>
            </w:pPr>
          </w:p>
        </w:tc>
        <w:tc>
          <w:tcPr>
            <w:tcW w:w="2244" w:type="dxa"/>
            <w:gridSpan w:val="5"/>
            <w:vAlign w:val="center"/>
          </w:tcPr>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学士学位证书编号</w:t>
            </w:r>
          </w:p>
        </w:tc>
        <w:tc>
          <w:tcPr>
            <w:tcW w:w="2227" w:type="dxa"/>
            <w:gridSpan w:val="3"/>
            <w:vAlign w:val="center"/>
          </w:tcPr>
          <w:p w:rsidR="00814DE0" w:rsidRPr="008D625B" w:rsidRDefault="00814DE0" w:rsidP="00734D1A">
            <w:pPr>
              <w:rPr>
                <w:rFonts w:asciiTheme="majorEastAsia" w:eastAsiaTheme="majorEastAsia" w:hAnsiTheme="majorEastAsia"/>
                <w:color w:val="000000" w:themeColor="text1"/>
                <w:szCs w:val="21"/>
              </w:rPr>
            </w:pPr>
          </w:p>
        </w:tc>
      </w:tr>
      <w:tr w:rsidR="00814DE0" w:rsidRPr="008D625B" w:rsidTr="00A97A7A">
        <w:trPr>
          <w:cantSplit/>
          <w:trHeight w:val="2316"/>
          <w:jc w:val="center"/>
        </w:trPr>
        <w:tc>
          <w:tcPr>
            <w:tcW w:w="862" w:type="dxa"/>
            <w:gridSpan w:val="2"/>
            <w:vMerge/>
            <w:vAlign w:val="center"/>
          </w:tcPr>
          <w:p w:rsidR="00814DE0" w:rsidRPr="008D625B" w:rsidRDefault="00814DE0" w:rsidP="00734D1A">
            <w:pPr>
              <w:rPr>
                <w:rFonts w:asciiTheme="majorEastAsia" w:eastAsiaTheme="majorEastAsia" w:hAnsiTheme="majorEastAsia"/>
                <w:color w:val="000000" w:themeColor="text1"/>
                <w:szCs w:val="21"/>
              </w:rPr>
            </w:pPr>
          </w:p>
        </w:tc>
        <w:tc>
          <w:tcPr>
            <w:tcW w:w="2991" w:type="dxa"/>
            <w:gridSpan w:val="4"/>
          </w:tcPr>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教学秘书签名：</w:t>
            </w: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ind w:firstLineChars="600" w:firstLine="1260"/>
              <w:rPr>
                <w:rFonts w:asciiTheme="majorEastAsia" w:eastAsiaTheme="majorEastAsia" w:hAnsiTheme="majorEastAsia"/>
                <w:color w:val="000000" w:themeColor="text1"/>
                <w:szCs w:val="21"/>
              </w:rPr>
            </w:pPr>
          </w:p>
          <w:p w:rsidR="00814DE0" w:rsidRPr="008D625B" w:rsidRDefault="00814DE0" w:rsidP="00734D1A">
            <w:pPr>
              <w:ind w:firstLineChars="600" w:firstLine="1260"/>
              <w:rPr>
                <w:rFonts w:asciiTheme="majorEastAsia" w:eastAsiaTheme="majorEastAsia" w:hAnsiTheme="majorEastAsia"/>
                <w:color w:val="000000" w:themeColor="text1"/>
                <w:szCs w:val="21"/>
              </w:rPr>
            </w:pPr>
          </w:p>
          <w:p w:rsidR="00814DE0" w:rsidRPr="008D625B" w:rsidRDefault="00814DE0" w:rsidP="00734D1A">
            <w:pPr>
              <w:ind w:firstLineChars="600" w:firstLine="126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年  月  日</w:t>
            </w:r>
          </w:p>
        </w:tc>
        <w:tc>
          <w:tcPr>
            <w:tcW w:w="2993" w:type="dxa"/>
            <w:gridSpan w:val="6"/>
            <w:vAlign w:val="center"/>
          </w:tcPr>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分管教学领导签名：</w:t>
            </w: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ind w:firstLineChars="650" w:firstLine="1365"/>
              <w:rPr>
                <w:rFonts w:asciiTheme="majorEastAsia" w:eastAsiaTheme="majorEastAsia" w:hAnsiTheme="majorEastAsia"/>
                <w:color w:val="000000" w:themeColor="text1"/>
                <w:szCs w:val="21"/>
              </w:rPr>
            </w:pPr>
          </w:p>
          <w:p w:rsidR="00814DE0" w:rsidRPr="008D625B" w:rsidRDefault="00814DE0" w:rsidP="00734D1A">
            <w:pPr>
              <w:ind w:firstLineChars="650" w:firstLine="1365"/>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院（系）公章</w:t>
            </w:r>
          </w:p>
          <w:p w:rsidR="00814DE0" w:rsidRPr="008D625B" w:rsidRDefault="00814DE0" w:rsidP="00814DE0">
            <w:pPr>
              <w:spacing w:afterLines="100" w:after="240"/>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c>
          <w:tcPr>
            <w:tcW w:w="2975" w:type="dxa"/>
            <w:gridSpan w:val="4"/>
            <w:vAlign w:val="center"/>
          </w:tcPr>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rPr>
                <w:rFonts w:asciiTheme="majorEastAsia" w:eastAsiaTheme="majorEastAsia" w:hAnsiTheme="majorEastAsia"/>
                <w:color w:val="000000" w:themeColor="text1"/>
                <w:szCs w:val="21"/>
              </w:rPr>
            </w:pP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w:t>
            </w:r>
          </w:p>
          <w:p w:rsidR="00814DE0" w:rsidRPr="008D625B" w:rsidRDefault="00814DE0" w:rsidP="00734D1A">
            <w:pPr>
              <w:ind w:firstLineChars="700" w:firstLine="1470"/>
              <w:rPr>
                <w:rFonts w:asciiTheme="majorEastAsia" w:eastAsiaTheme="majorEastAsia" w:hAnsiTheme="majorEastAsia"/>
                <w:color w:val="000000" w:themeColor="text1"/>
                <w:szCs w:val="21"/>
              </w:rPr>
            </w:pPr>
          </w:p>
          <w:p w:rsidR="00814DE0" w:rsidRPr="008D625B" w:rsidRDefault="00814DE0" w:rsidP="00734D1A">
            <w:pPr>
              <w:ind w:firstLineChars="700" w:firstLine="147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教务处公章</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r>
    </w:tbl>
    <w:p w:rsidR="00814DE0" w:rsidRPr="008D625B" w:rsidRDefault="00814DE0" w:rsidP="00734D1A">
      <w:pPr>
        <w:jc w:val="left"/>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院（系）：               专业班级：               姓名：               学号：</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2466"/>
        <w:gridCol w:w="1233"/>
        <w:gridCol w:w="1233"/>
        <w:gridCol w:w="1233"/>
        <w:gridCol w:w="1207"/>
      </w:tblGrid>
      <w:tr w:rsidR="00814DE0" w:rsidRPr="008D625B" w:rsidTr="00446FE9">
        <w:trPr>
          <w:cantSplit/>
          <w:trHeight w:val="304"/>
          <w:jc w:val="center"/>
        </w:trPr>
        <w:tc>
          <w:tcPr>
            <w:tcW w:w="9838" w:type="dxa"/>
            <w:gridSpan w:val="6"/>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课  程  学  习  情  况  记  录  表</w:t>
            </w:r>
          </w:p>
        </w:tc>
      </w:tr>
      <w:tr w:rsidR="00814DE0" w:rsidRPr="008D625B" w:rsidTr="00446FE9">
        <w:trPr>
          <w:cantSplit/>
          <w:trHeight w:val="284"/>
          <w:jc w:val="center"/>
        </w:trPr>
        <w:tc>
          <w:tcPr>
            <w:tcW w:w="4932" w:type="dxa"/>
            <w:gridSpan w:val="2"/>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课程名称</w:t>
            </w:r>
          </w:p>
        </w:tc>
        <w:tc>
          <w:tcPr>
            <w:tcW w:w="1233" w:type="dxa"/>
            <w:vMerge w:val="restart"/>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学分（学时、周数）</w:t>
            </w:r>
          </w:p>
        </w:tc>
        <w:tc>
          <w:tcPr>
            <w:tcW w:w="1233" w:type="dxa"/>
            <w:vMerge w:val="restart"/>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课程类别</w:t>
            </w:r>
          </w:p>
        </w:tc>
        <w:tc>
          <w:tcPr>
            <w:tcW w:w="1233" w:type="dxa"/>
            <w:vMerge w:val="restart"/>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课程成绩</w:t>
            </w:r>
          </w:p>
        </w:tc>
        <w:tc>
          <w:tcPr>
            <w:tcW w:w="1207" w:type="dxa"/>
            <w:vMerge w:val="restart"/>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开课学期</w:t>
            </w:r>
          </w:p>
        </w:tc>
      </w:tr>
      <w:tr w:rsidR="00814DE0" w:rsidRPr="008D625B" w:rsidTr="00446FE9">
        <w:trPr>
          <w:cantSplit/>
          <w:trHeight w:val="284"/>
          <w:jc w:val="center"/>
        </w:trPr>
        <w:tc>
          <w:tcPr>
            <w:tcW w:w="2466" w:type="dxa"/>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中文名称</w:t>
            </w:r>
          </w:p>
        </w:tc>
        <w:tc>
          <w:tcPr>
            <w:tcW w:w="2466" w:type="dxa"/>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英文名称</w:t>
            </w:r>
          </w:p>
        </w:tc>
        <w:tc>
          <w:tcPr>
            <w:tcW w:w="1233" w:type="dxa"/>
            <w:vMerge/>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Merge/>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Merge/>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vMerge/>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446FE9">
        <w:trPr>
          <w:cantSplit/>
          <w:trHeight w:val="284"/>
          <w:jc w:val="center"/>
        </w:trPr>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0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bl>
    <w:p w:rsidR="00BC007F" w:rsidRDefault="00BC007F" w:rsidP="00734D1A">
      <w:pPr>
        <w:ind w:right="420"/>
        <w:rPr>
          <w:rFonts w:asciiTheme="majorEastAsia" w:eastAsiaTheme="majorEastAsia" w:hAnsiTheme="majorEastAsia"/>
          <w:color w:val="000000" w:themeColor="text1"/>
          <w:szCs w:val="21"/>
        </w:rPr>
      </w:pPr>
    </w:p>
    <w:p w:rsidR="00814DE0" w:rsidRPr="008D625B" w:rsidRDefault="00814DE0" w:rsidP="00734D1A">
      <w:pPr>
        <w:ind w:right="42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教学秘书签字 ：                       院（系）公章：              教务处公章：</w:t>
      </w:r>
    </w:p>
    <w:p w:rsidR="00814DE0" w:rsidRPr="008D625B" w:rsidRDefault="00814DE0" w:rsidP="00446FE9">
      <w:pPr>
        <w:ind w:right="-2" w:firstLineChars="50" w:firstLine="105"/>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 xml:space="preserve">年  月  日                        </w:t>
      </w:r>
      <w:r w:rsidR="00446FE9" w:rsidRPr="008D625B">
        <w:rPr>
          <w:rFonts w:asciiTheme="majorEastAsia" w:eastAsiaTheme="majorEastAsia" w:hAnsiTheme="majorEastAsia" w:hint="eastAsia"/>
          <w:color w:val="000000" w:themeColor="text1"/>
        </w:rPr>
        <w:t xml:space="preserve">   </w:t>
      </w:r>
      <w:r w:rsidRPr="008D625B">
        <w:rPr>
          <w:rFonts w:asciiTheme="majorEastAsia" w:eastAsiaTheme="majorEastAsia" w:hAnsiTheme="majorEastAsia" w:hint="eastAsia"/>
          <w:color w:val="000000" w:themeColor="text1"/>
        </w:rPr>
        <w:t xml:space="preserve">   年  月  日              年  月  日</w:t>
      </w:r>
    </w:p>
    <w:p w:rsidR="00A10AB3" w:rsidRPr="008D625B" w:rsidRDefault="00814DE0" w:rsidP="00734D1A">
      <w:pPr>
        <w:jc w:val="left"/>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院（系）：               专业班级：               姓名：           学号：</w:t>
      </w:r>
    </w:p>
    <w:p w:rsidR="00A10AB3" w:rsidRPr="008D625B" w:rsidRDefault="00A10AB3" w:rsidP="00A10AB3">
      <w:pPr>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br w:type="page"/>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320"/>
        <w:gridCol w:w="813"/>
        <w:gridCol w:w="798"/>
        <w:gridCol w:w="855"/>
        <w:gridCol w:w="1072"/>
        <w:gridCol w:w="161"/>
        <w:gridCol w:w="393"/>
        <w:gridCol w:w="840"/>
        <w:gridCol w:w="527"/>
        <w:gridCol w:w="706"/>
        <w:gridCol w:w="1197"/>
      </w:tblGrid>
      <w:tr w:rsidR="00814DE0" w:rsidRPr="008D625B" w:rsidTr="00A97A7A">
        <w:trPr>
          <w:cantSplit/>
          <w:trHeight w:val="284"/>
          <w:jc w:val="center"/>
        </w:trPr>
        <w:tc>
          <w:tcPr>
            <w:tcW w:w="9828" w:type="dxa"/>
            <w:gridSpan w:val="1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课  程  学  习  情  况  记  录  表</w:t>
            </w:r>
          </w:p>
        </w:tc>
      </w:tr>
      <w:tr w:rsidR="00814DE0" w:rsidRPr="008D625B" w:rsidTr="00A97A7A">
        <w:trPr>
          <w:cantSplit/>
          <w:trHeight w:val="284"/>
          <w:jc w:val="center"/>
        </w:trPr>
        <w:tc>
          <w:tcPr>
            <w:tcW w:w="4932" w:type="dxa"/>
            <w:gridSpan w:val="5"/>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课程名称</w:t>
            </w:r>
          </w:p>
        </w:tc>
        <w:tc>
          <w:tcPr>
            <w:tcW w:w="1233" w:type="dxa"/>
            <w:gridSpan w:val="2"/>
            <w:vMerge w:val="restart"/>
            <w:tcBorders>
              <w:top w:val="single" w:sz="4" w:space="0" w:color="auto"/>
              <w:left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学分（学时、周数）</w:t>
            </w:r>
          </w:p>
        </w:tc>
        <w:tc>
          <w:tcPr>
            <w:tcW w:w="1233" w:type="dxa"/>
            <w:gridSpan w:val="2"/>
            <w:vMerge w:val="restart"/>
            <w:tcBorders>
              <w:top w:val="single" w:sz="4" w:space="0" w:color="auto"/>
              <w:left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课程类别</w:t>
            </w:r>
          </w:p>
        </w:tc>
        <w:tc>
          <w:tcPr>
            <w:tcW w:w="1233" w:type="dxa"/>
            <w:gridSpan w:val="2"/>
            <w:vMerge w:val="restart"/>
            <w:tcBorders>
              <w:top w:val="single" w:sz="4" w:space="0" w:color="auto"/>
              <w:left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课程成绩</w:t>
            </w:r>
          </w:p>
        </w:tc>
        <w:tc>
          <w:tcPr>
            <w:tcW w:w="1197" w:type="dxa"/>
            <w:vMerge w:val="restart"/>
            <w:tcBorders>
              <w:top w:val="single" w:sz="4" w:space="0" w:color="auto"/>
              <w:left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开课学期</w:t>
            </w: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中文名称</w:t>
            </w: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英文名称</w:t>
            </w:r>
          </w:p>
        </w:tc>
        <w:tc>
          <w:tcPr>
            <w:tcW w:w="1233" w:type="dxa"/>
            <w:gridSpan w:val="2"/>
            <w:vMerge/>
            <w:tcBorders>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vMerge/>
            <w:tcBorders>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vMerge/>
            <w:tcBorders>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vMerge/>
            <w:tcBorders>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284"/>
          <w:jc w:val="center"/>
        </w:trPr>
        <w:tc>
          <w:tcPr>
            <w:tcW w:w="2466"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2466" w:type="dxa"/>
            <w:gridSpan w:val="3"/>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c>
          <w:tcPr>
            <w:tcW w:w="1197" w:type="dxa"/>
            <w:tcBorders>
              <w:top w:val="single" w:sz="4" w:space="0" w:color="auto"/>
              <w:left w:val="single" w:sz="4" w:space="0" w:color="auto"/>
              <w:bottom w:val="single" w:sz="4" w:space="0" w:color="auto"/>
              <w:right w:val="single" w:sz="4" w:space="0" w:color="auto"/>
            </w:tcBorders>
            <w:vAlign w:val="center"/>
          </w:tcPr>
          <w:p w:rsidR="00814DE0" w:rsidRPr="008D625B" w:rsidRDefault="00814DE0" w:rsidP="00734D1A">
            <w:pPr>
              <w:spacing w:line="240" w:lineRule="exact"/>
              <w:jc w:val="center"/>
              <w:rPr>
                <w:rFonts w:asciiTheme="majorEastAsia" w:eastAsiaTheme="majorEastAsia" w:hAnsiTheme="majorEastAsia"/>
                <w:b/>
                <w:color w:val="000000" w:themeColor="text1"/>
              </w:rPr>
            </w:pPr>
          </w:p>
        </w:tc>
      </w:tr>
      <w:tr w:rsidR="00814DE0" w:rsidRPr="008D625B" w:rsidTr="00A97A7A">
        <w:trPr>
          <w:cantSplit/>
          <w:trHeight w:val="317"/>
          <w:jc w:val="center"/>
        </w:trPr>
        <w:tc>
          <w:tcPr>
            <w:tcW w:w="9828" w:type="dxa"/>
            <w:gridSpan w:val="12"/>
            <w:vAlign w:val="center"/>
          </w:tcPr>
          <w:p w:rsidR="00814DE0" w:rsidRPr="008D625B" w:rsidRDefault="00814DE0" w:rsidP="00734D1A">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获  得  学  分  情  况</w:t>
            </w:r>
          </w:p>
        </w:tc>
      </w:tr>
      <w:tr w:rsidR="00814DE0" w:rsidRPr="008D625B" w:rsidTr="00A97A7A">
        <w:trPr>
          <w:cantSplit/>
          <w:trHeight w:val="340"/>
          <w:jc w:val="center"/>
        </w:trPr>
        <w:tc>
          <w:tcPr>
            <w:tcW w:w="2146" w:type="dxa"/>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已获必修课</w:t>
            </w:r>
          </w:p>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学分（学时）数</w:t>
            </w:r>
          </w:p>
        </w:tc>
        <w:tc>
          <w:tcPr>
            <w:tcW w:w="1931" w:type="dxa"/>
            <w:gridSpan w:val="3"/>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已获专业选修课</w:t>
            </w:r>
          </w:p>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学分（学时）数</w:t>
            </w:r>
          </w:p>
        </w:tc>
        <w:tc>
          <w:tcPr>
            <w:tcW w:w="1927"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已获公共选修课</w:t>
            </w:r>
          </w:p>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学分（学时）数</w:t>
            </w:r>
          </w:p>
        </w:tc>
        <w:tc>
          <w:tcPr>
            <w:tcW w:w="1921"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已获实践教学</w:t>
            </w:r>
          </w:p>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学分（学时）数</w:t>
            </w:r>
          </w:p>
        </w:tc>
        <w:tc>
          <w:tcPr>
            <w:tcW w:w="190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总计已获</w:t>
            </w:r>
          </w:p>
          <w:p w:rsidR="00814DE0" w:rsidRPr="008D625B" w:rsidRDefault="00814DE0" w:rsidP="00734D1A">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学分（学时）数</w:t>
            </w:r>
          </w:p>
        </w:tc>
      </w:tr>
      <w:tr w:rsidR="00814DE0" w:rsidRPr="008D625B" w:rsidTr="00A97A7A">
        <w:trPr>
          <w:cantSplit/>
          <w:trHeight w:val="340"/>
          <w:jc w:val="center"/>
        </w:trPr>
        <w:tc>
          <w:tcPr>
            <w:tcW w:w="2146" w:type="dxa"/>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31" w:type="dxa"/>
            <w:gridSpan w:val="3"/>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27"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21" w:type="dxa"/>
            <w:gridSpan w:val="4"/>
            <w:vAlign w:val="center"/>
          </w:tcPr>
          <w:p w:rsidR="00814DE0" w:rsidRPr="008D625B" w:rsidRDefault="00814DE0" w:rsidP="00734D1A">
            <w:pPr>
              <w:jc w:val="center"/>
              <w:rPr>
                <w:rFonts w:asciiTheme="majorEastAsia" w:eastAsiaTheme="majorEastAsia" w:hAnsiTheme="majorEastAsia"/>
                <w:color w:val="000000" w:themeColor="text1"/>
              </w:rPr>
            </w:pPr>
          </w:p>
        </w:tc>
        <w:tc>
          <w:tcPr>
            <w:tcW w:w="1903" w:type="dxa"/>
            <w:gridSpan w:val="2"/>
            <w:vAlign w:val="center"/>
          </w:tcPr>
          <w:p w:rsidR="00814DE0" w:rsidRPr="008D625B" w:rsidRDefault="00814DE0" w:rsidP="00734D1A">
            <w:pPr>
              <w:jc w:val="center"/>
              <w:rPr>
                <w:rFonts w:asciiTheme="majorEastAsia" w:eastAsiaTheme="majorEastAsia" w:hAnsiTheme="majorEastAsia"/>
                <w:color w:val="000000" w:themeColor="text1"/>
              </w:rPr>
            </w:pPr>
          </w:p>
        </w:tc>
      </w:tr>
      <w:tr w:rsidR="00814DE0" w:rsidRPr="008D625B" w:rsidTr="00A97A7A">
        <w:trPr>
          <w:cantSplit/>
          <w:trHeight w:val="519"/>
          <w:jc w:val="center"/>
        </w:trPr>
        <w:tc>
          <w:tcPr>
            <w:tcW w:w="3279" w:type="dxa"/>
            <w:gridSpan w:val="3"/>
            <w:tcBorders>
              <w:bottom w:val="single" w:sz="4" w:space="0" w:color="auto"/>
            </w:tcBorders>
          </w:tcPr>
          <w:p w:rsidR="00814DE0" w:rsidRPr="008D625B" w:rsidRDefault="00814DE0" w:rsidP="00814DE0">
            <w:pPr>
              <w:spacing w:afterLines="50" w:after="120"/>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以上情况属实。</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教学秘书签名：</w:t>
            </w:r>
          </w:p>
          <w:p w:rsidR="00814DE0" w:rsidRPr="008D625B" w:rsidRDefault="00814DE0" w:rsidP="00734D1A">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c>
          <w:tcPr>
            <w:tcW w:w="3279" w:type="dxa"/>
            <w:gridSpan w:val="5"/>
            <w:tcBorders>
              <w:bottom w:val="single" w:sz="4" w:space="0" w:color="auto"/>
            </w:tcBorders>
            <w:vAlign w:val="center"/>
          </w:tcPr>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p w:rsidR="00814DE0" w:rsidRPr="008D625B" w:rsidRDefault="00814DE0" w:rsidP="00734D1A">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分管教学领导签名：</w:t>
            </w:r>
          </w:p>
          <w:p w:rsidR="00814DE0" w:rsidRPr="008D625B" w:rsidRDefault="00814DE0" w:rsidP="00734D1A">
            <w:pPr>
              <w:ind w:firstLineChars="800" w:firstLine="1680"/>
              <w:rPr>
                <w:rFonts w:asciiTheme="majorEastAsia" w:eastAsiaTheme="majorEastAsia" w:hAnsiTheme="majorEastAsia"/>
                <w:color w:val="000000" w:themeColor="text1"/>
                <w:szCs w:val="21"/>
              </w:rPr>
            </w:pPr>
          </w:p>
          <w:p w:rsidR="00814DE0" w:rsidRPr="008D625B" w:rsidRDefault="00814DE0" w:rsidP="00734D1A">
            <w:pPr>
              <w:ind w:firstLineChars="800" w:firstLine="1680"/>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院（系）公章</w:t>
            </w:r>
          </w:p>
          <w:p w:rsidR="00814DE0" w:rsidRPr="008D625B" w:rsidRDefault="00814DE0" w:rsidP="00814DE0">
            <w:pPr>
              <w:spacing w:afterLines="50" w:after="120"/>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c>
          <w:tcPr>
            <w:tcW w:w="3270" w:type="dxa"/>
            <w:gridSpan w:val="4"/>
            <w:tcBorders>
              <w:bottom w:val="single" w:sz="4" w:space="0" w:color="auto"/>
            </w:tcBorders>
            <w:vAlign w:val="center"/>
          </w:tcPr>
          <w:p w:rsidR="00814DE0" w:rsidRPr="008D625B" w:rsidRDefault="00814DE0" w:rsidP="00814DE0">
            <w:pPr>
              <w:spacing w:beforeLines="50" w:before="120"/>
              <w:rPr>
                <w:rFonts w:asciiTheme="majorEastAsia" w:eastAsiaTheme="majorEastAsia" w:hAnsiTheme="majorEastAsia"/>
                <w:color w:val="000000" w:themeColor="text1"/>
                <w:szCs w:val="21"/>
              </w:rPr>
            </w:pPr>
          </w:p>
          <w:p w:rsidR="00814DE0" w:rsidRPr="008D625B" w:rsidRDefault="00814DE0" w:rsidP="00814DE0">
            <w:pPr>
              <w:spacing w:beforeLines="50" w:before="120"/>
              <w:ind w:firstLineChars="850" w:firstLine="1785"/>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教务处公章</w:t>
            </w:r>
          </w:p>
          <w:p w:rsidR="00814DE0" w:rsidRPr="008D625B" w:rsidRDefault="00814DE0" w:rsidP="00814DE0">
            <w:pPr>
              <w:spacing w:afterLines="50" w:after="120"/>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r>
    </w:tbl>
    <w:p w:rsidR="00814DE0" w:rsidRPr="008D625B" w:rsidRDefault="00814DE0">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814DE0" w:rsidRPr="008D625B" w:rsidRDefault="00814DE0">
      <w:pPr>
        <w:spacing w:line="660" w:lineRule="exact"/>
        <w:jc w:val="center"/>
        <w:rPr>
          <w:rFonts w:asciiTheme="majorEastAsia" w:eastAsiaTheme="majorEastAsia" w:hAnsiTheme="majorEastAsia"/>
          <w:color w:val="000000" w:themeColor="text1"/>
          <w:sz w:val="32"/>
        </w:rPr>
      </w:pPr>
    </w:p>
    <w:p w:rsidR="00814DE0" w:rsidRPr="008D625B" w:rsidRDefault="00814DE0" w:rsidP="00EE5482">
      <w:pPr>
        <w:pStyle w:val="p0"/>
        <w:spacing w:line="300" w:lineRule="auto"/>
        <w:jc w:val="center"/>
        <w:outlineLvl w:val="1"/>
        <w:rPr>
          <w:rFonts w:asciiTheme="majorEastAsia" w:eastAsiaTheme="majorEastAsia" w:hAnsiTheme="majorEastAsia"/>
          <w:color w:val="000000" w:themeColor="text1"/>
          <w:sz w:val="32"/>
        </w:rPr>
      </w:pPr>
      <w:bookmarkStart w:id="176" w:name="_Toc496442751"/>
      <w:bookmarkStart w:id="177" w:name="_Toc496708111"/>
      <w:bookmarkStart w:id="178" w:name="_Toc496727910"/>
      <w:r w:rsidRPr="008D625B">
        <w:rPr>
          <w:rFonts w:asciiTheme="majorEastAsia" w:eastAsiaTheme="majorEastAsia" w:hAnsiTheme="majorEastAsia" w:hint="eastAsia"/>
          <w:color w:val="000000" w:themeColor="text1"/>
          <w:sz w:val="32"/>
        </w:rPr>
        <w:t>赣农大教发[2011]38号</w:t>
      </w:r>
      <w:bookmarkEnd w:id="176"/>
      <w:bookmarkEnd w:id="177"/>
      <w:bookmarkEnd w:id="178"/>
    </w:p>
    <w:p w:rsidR="00446FE9" w:rsidRPr="008D625B" w:rsidRDefault="00446FE9" w:rsidP="00446FE9">
      <w:pPr>
        <w:widowControl/>
        <w:tabs>
          <w:tab w:val="left" w:pos="9072"/>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814DE0" w:rsidRPr="008D625B" w:rsidRDefault="00814DE0"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446FE9" w:rsidRPr="008D625B" w:rsidRDefault="00446FE9" w:rsidP="00734D1A">
      <w:pPr>
        <w:widowControl/>
        <w:spacing w:line="400" w:lineRule="exact"/>
        <w:jc w:val="center"/>
        <w:textAlignment w:val="baseline"/>
        <w:rPr>
          <w:rFonts w:asciiTheme="majorEastAsia" w:eastAsiaTheme="majorEastAsia" w:hAnsiTheme="majorEastAsia"/>
          <w:b/>
          <w:color w:val="000000" w:themeColor="text1"/>
          <w:kern w:val="0"/>
          <w:sz w:val="36"/>
        </w:rPr>
      </w:pPr>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79" w:name="_Toc495610762"/>
      <w:bookmarkStart w:id="180" w:name="_Toc496442752"/>
      <w:bookmarkStart w:id="181" w:name="_Toc496708112"/>
      <w:bookmarkStart w:id="182" w:name="_Toc496727911"/>
      <w:r w:rsidRPr="008D625B">
        <w:rPr>
          <w:rFonts w:asciiTheme="majorEastAsia" w:eastAsiaTheme="majorEastAsia" w:hAnsiTheme="majorEastAsia" w:hint="eastAsia"/>
          <w:b/>
          <w:color w:val="000000" w:themeColor="text1"/>
          <w:sz w:val="36"/>
          <w:szCs w:val="44"/>
        </w:rPr>
        <w:t>江西农业大学教务处</w:t>
      </w:r>
      <w:bookmarkEnd w:id="179"/>
      <w:bookmarkEnd w:id="180"/>
      <w:bookmarkEnd w:id="181"/>
      <w:bookmarkEnd w:id="182"/>
      <w:r w:rsidRPr="008D625B">
        <w:rPr>
          <w:rFonts w:asciiTheme="majorEastAsia" w:eastAsiaTheme="majorEastAsia" w:hAnsiTheme="majorEastAsia" w:hint="eastAsia"/>
          <w:b/>
          <w:color w:val="000000" w:themeColor="text1"/>
          <w:sz w:val="36"/>
          <w:szCs w:val="44"/>
        </w:rPr>
        <w:t xml:space="preserve">  </w:t>
      </w:r>
    </w:p>
    <w:p w:rsidR="00814DE0" w:rsidRPr="008D625B" w:rsidRDefault="00814DE0"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83" w:name="_Toc496727912"/>
      <w:r w:rsidRPr="008D625B">
        <w:rPr>
          <w:rFonts w:asciiTheme="majorEastAsia" w:eastAsiaTheme="majorEastAsia" w:hAnsiTheme="majorEastAsia" w:hint="eastAsia"/>
          <w:b/>
          <w:color w:val="000000" w:themeColor="text1"/>
          <w:sz w:val="36"/>
          <w:szCs w:val="44"/>
        </w:rPr>
        <w:t>关于印发《江西农业大学普通本专科</w:t>
      </w:r>
      <w:r w:rsidRPr="008D625B">
        <w:rPr>
          <w:rFonts w:asciiTheme="majorEastAsia" w:eastAsiaTheme="majorEastAsia" w:hAnsiTheme="majorEastAsia"/>
          <w:b/>
          <w:color w:val="000000" w:themeColor="text1"/>
          <w:sz w:val="36"/>
          <w:szCs w:val="44"/>
        </w:rPr>
        <w:t>生</w:t>
      </w:r>
      <w:r w:rsidRPr="008D625B">
        <w:rPr>
          <w:rFonts w:asciiTheme="majorEastAsia" w:eastAsiaTheme="majorEastAsia" w:hAnsiTheme="majorEastAsia" w:hint="eastAsia"/>
          <w:b/>
          <w:color w:val="000000" w:themeColor="text1"/>
          <w:sz w:val="36"/>
          <w:szCs w:val="44"/>
        </w:rPr>
        <w:t>学籍信息</w:t>
      </w:r>
      <w:r w:rsidRPr="008D625B">
        <w:rPr>
          <w:rFonts w:asciiTheme="majorEastAsia" w:eastAsiaTheme="majorEastAsia" w:hAnsiTheme="majorEastAsia"/>
          <w:b/>
          <w:color w:val="000000" w:themeColor="text1"/>
          <w:sz w:val="36"/>
          <w:szCs w:val="44"/>
        </w:rPr>
        <w:t>变更管理办法</w:t>
      </w:r>
      <w:r w:rsidRPr="008D625B">
        <w:rPr>
          <w:rFonts w:asciiTheme="majorEastAsia" w:eastAsiaTheme="majorEastAsia" w:hAnsiTheme="majorEastAsia" w:hint="eastAsia"/>
          <w:b/>
          <w:color w:val="000000" w:themeColor="text1"/>
          <w:sz w:val="36"/>
          <w:szCs w:val="44"/>
        </w:rPr>
        <w:t>》的通知</w:t>
      </w:r>
      <w:bookmarkEnd w:id="183"/>
    </w:p>
    <w:p w:rsidR="00814DE0" w:rsidRPr="008D625B" w:rsidRDefault="00814DE0" w:rsidP="00E67BF6">
      <w:pPr>
        <w:widowControl/>
        <w:jc w:val="center"/>
        <w:textAlignment w:val="baseline"/>
        <w:rPr>
          <w:rFonts w:asciiTheme="majorEastAsia" w:eastAsiaTheme="majorEastAsia" w:hAnsiTheme="majorEastAsia"/>
          <w:b/>
          <w:color w:val="000000" w:themeColor="text1"/>
          <w:kern w:val="0"/>
          <w:sz w:val="36"/>
        </w:rPr>
      </w:pPr>
    </w:p>
    <w:p w:rsidR="00814DE0" w:rsidRPr="008D625B" w:rsidRDefault="00814DE0" w:rsidP="00E67BF6">
      <w:pPr>
        <w:widowControl/>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各有关单位：</w:t>
      </w:r>
    </w:p>
    <w:p w:rsidR="00814DE0" w:rsidRPr="008D625B" w:rsidRDefault="00814DE0" w:rsidP="00E67BF6">
      <w:pPr>
        <w:widowControl/>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 xml:space="preserve">    </w:t>
      </w:r>
      <w:r w:rsidRPr="008D625B">
        <w:rPr>
          <w:rFonts w:asciiTheme="majorEastAsia" w:eastAsiaTheme="majorEastAsia" w:hAnsiTheme="majorEastAsia"/>
          <w:color w:val="000000" w:themeColor="text1"/>
          <w:sz w:val="28"/>
          <w:szCs w:val="32"/>
        </w:rPr>
        <w:t>为</w:t>
      </w:r>
      <w:r w:rsidRPr="008D625B">
        <w:rPr>
          <w:rFonts w:asciiTheme="majorEastAsia" w:eastAsiaTheme="majorEastAsia" w:hAnsiTheme="majorEastAsia" w:hint="eastAsia"/>
          <w:color w:val="000000" w:themeColor="text1"/>
          <w:sz w:val="28"/>
          <w:szCs w:val="32"/>
        </w:rPr>
        <w:t>规范我校普通本专科在校生</w:t>
      </w:r>
      <w:r w:rsidRPr="008D625B">
        <w:rPr>
          <w:rFonts w:asciiTheme="majorEastAsia" w:eastAsiaTheme="majorEastAsia" w:hAnsiTheme="majorEastAsia"/>
          <w:color w:val="000000" w:themeColor="text1"/>
          <w:sz w:val="28"/>
          <w:szCs w:val="32"/>
        </w:rPr>
        <w:t>学籍管理工作，保障学生</w:t>
      </w:r>
      <w:r w:rsidRPr="008D625B">
        <w:rPr>
          <w:rFonts w:asciiTheme="majorEastAsia" w:eastAsiaTheme="majorEastAsia" w:hAnsiTheme="majorEastAsia" w:hint="eastAsia"/>
          <w:color w:val="000000" w:themeColor="text1"/>
          <w:sz w:val="28"/>
          <w:szCs w:val="32"/>
        </w:rPr>
        <w:t>基本</w:t>
      </w:r>
      <w:r w:rsidRPr="008D625B">
        <w:rPr>
          <w:rFonts w:asciiTheme="majorEastAsia" w:eastAsiaTheme="majorEastAsia" w:hAnsiTheme="majorEastAsia"/>
          <w:color w:val="000000" w:themeColor="text1"/>
          <w:sz w:val="28"/>
          <w:szCs w:val="32"/>
        </w:rPr>
        <w:t>信息</w:t>
      </w:r>
      <w:r w:rsidRPr="008D625B">
        <w:rPr>
          <w:rFonts w:asciiTheme="majorEastAsia" w:eastAsiaTheme="majorEastAsia" w:hAnsiTheme="majorEastAsia" w:hint="eastAsia"/>
          <w:color w:val="000000" w:themeColor="text1"/>
          <w:sz w:val="28"/>
          <w:szCs w:val="32"/>
        </w:rPr>
        <w:t>真实合法</w:t>
      </w:r>
      <w:r w:rsidRPr="008D625B">
        <w:rPr>
          <w:rFonts w:asciiTheme="majorEastAsia" w:eastAsiaTheme="majorEastAsia" w:hAnsiTheme="majorEastAsia"/>
          <w:color w:val="000000" w:themeColor="text1"/>
          <w:sz w:val="28"/>
          <w:szCs w:val="32"/>
        </w:rPr>
        <w:t>，根据</w:t>
      </w:r>
      <w:r w:rsidRPr="008D625B">
        <w:rPr>
          <w:rFonts w:asciiTheme="majorEastAsia" w:eastAsiaTheme="majorEastAsia" w:hAnsiTheme="majorEastAsia" w:hint="eastAsia"/>
          <w:color w:val="000000" w:themeColor="text1"/>
          <w:sz w:val="28"/>
          <w:szCs w:val="32"/>
        </w:rPr>
        <w:t>江西省教育厅《关于进一步规范高等教育学籍学历管理工作的通知》（赣教高字</w:t>
      </w:r>
      <w:r w:rsidRPr="008D625B">
        <w:rPr>
          <w:rFonts w:asciiTheme="majorEastAsia" w:eastAsiaTheme="majorEastAsia" w:hAnsiTheme="majorEastAsia"/>
          <w:color w:val="000000" w:themeColor="text1"/>
          <w:sz w:val="28"/>
          <w:szCs w:val="32"/>
        </w:rPr>
        <w:t>〔2010〕31号</w:t>
      </w:r>
      <w:r w:rsidRPr="008D625B">
        <w:rPr>
          <w:rFonts w:asciiTheme="majorEastAsia" w:eastAsiaTheme="majorEastAsia" w:hAnsiTheme="majorEastAsia" w:hint="eastAsia"/>
          <w:color w:val="000000" w:themeColor="text1"/>
          <w:sz w:val="28"/>
          <w:szCs w:val="32"/>
        </w:rPr>
        <w:t>）等文件精神，</w:t>
      </w:r>
      <w:r w:rsidRPr="008D625B">
        <w:rPr>
          <w:rFonts w:asciiTheme="majorEastAsia" w:eastAsiaTheme="majorEastAsia" w:hAnsiTheme="majorEastAsia"/>
          <w:color w:val="000000" w:themeColor="text1"/>
          <w:sz w:val="28"/>
          <w:szCs w:val="32"/>
        </w:rPr>
        <w:t>结合</w:t>
      </w:r>
      <w:r w:rsidRPr="008D625B">
        <w:rPr>
          <w:rFonts w:asciiTheme="majorEastAsia" w:eastAsiaTheme="majorEastAsia" w:hAnsiTheme="majorEastAsia" w:hint="eastAsia"/>
          <w:color w:val="000000" w:themeColor="text1"/>
          <w:sz w:val="28"/>
          <w:szCs w:val="32"/>
        </w:rPr>
        <w:t>学</w:t>
      </w:r>
      <w:r w:rsidRPr="008D625B">
        <w:rPr>
          <w:rFonts w:asciiTheme="majorEastAsia" w:eastAsiaTheme="majorEastAsia" w:hAnsiTheme="majorEastAsia"/>
          <w:color w:val="000000" w:themeColor="text1"/>
          <w:sz w:val="28"/>
          <w:szCs w:val="32"/>
        </w:rPr>
        <w:t>校实际，</w:t>
      </w:r>
      <w:r w:rsidRPr="008D625B">
        <w:rPr>
          <w:rFonts w:asciiTheme="majorEastAsia" w:eastAsiaTheme="majorEastAsia" w:hAnsiTheme="majorEastAsia" w:hint="eastAsia"/>
          <w:color w:val="000000" w:themeColor="text1"/>
          <w:sz w:val="28"/>
          <w:szCs w:val="32"/>
        </w:rPr>
        <w:t>经研究决定，</w:t>
      </w:r>
      <w:r w:rsidRPr="008D625B">
        <w:rPr>
          <w:rFonts w:asciiTheme="majorEastAsia" w:eastAsiaTheme="majorEastAsia" w:hAnsiTheme="majorEastAsia"/>
          <w:color w:val="000000" w:themeColor="text1"/>
          <w:sz w:val="28"/>
          <w:szCs w:val="32"/>
        </w:rPr>
        <w:t>制定本</w:t>
      </w:r>
      <w:r w:rsidRPr="008D625B">
        <w:rPr>
          <w:rFonts w:asciiTheme="majorEastAsia" w:eastAsiaTheme="majorEastAsia" w:hAnsiTheme="majorEastAsia" w:hint="eastAsia"/>
          <w:color w:val="000000" w:themeColor="text1"/>
          <w:sz w:val="28"/>
          <w:szCs w:val="32"/>
        </w:rPr>
        <w:t>管理</w:t>
      </w:r>
      <w:r w:rsidRPr="008D625B">
        <w:rPr>
          <w:rFonts w:asciiTheme="majorEastAsia" w:eastAsiaTheme="majorEastAsia" w:hAnsiTheme="majorEastAsia"/>
          <w:color w:val="000000" w:themeColor="text1"/>
          <w:sz w:val="28"/>
          <w:szCs w:val="32"/>
        </w:rPr>
        <w:t>办法</w:t>
      </w:r>
      <w:r w:rsidRPr="008D625B">
        <w:rPr>
          <w:rFonts w:asciiTheme="majorEastAsia" w:eastAsiaTheme="majorEastAsia" w:hAnsiTheme="majorEastAsia" w:hint="eastAsia"/>
          <w:color w:val="000000" w:themeColor="text1"/>
          <w:sz w:val="28"/>
          <w:szCs w:val="32"/>
        </w:rPr>
        <w:t>，现印发给你们，请遵照执行。</w:t>
      </w:r>
    </w:p>
    <w:p w:rsidR="00814DE0" w:rsidRPr="008D625B" w:rsidRDefault="00814DE0" w:rsidP="00E67BF6">
      <w:pPr>
        <w:widowControl/>
        <w:jc w:val="left"/>
        <w:rPr>
          <w:rFonts w:asciiTheme="majorEastAsia" w:eastAsiaTheme="majorEastAsia" w:hAnsiTheme="majorEastAsia"/>
          <w:color w:val="000000" w:themeColor="text1"/>
          <w:sz w:val="28"/>
          <w:szCs w:val="32"/>
        </w:rPr>
      </w:pPr>
    </w:p>
    <w:p w:rsidR="00814DE0" w:rsidRPr="008D625B" w:rsidRDefault="00814DE0" w:rsidP="00893931">
      <w:pPr>
        <w:widowControl/>
        <w:ind w:firstLineChars="200" w:firstLine="560"/>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特此通知</w:t>
      </w:r>
    </w:p>
    <w:p w:rsidR="00814DE0" w:rsidRPr="008D625B" w:rsidRDefault="00814DE0" w:rsidP="00997987">
      <w:pPr>
        <w:widowControl/>
        <w:ind w:firstLineChars="200" w:firstLine="560"/>
        <w:jc w:val="left"/>
        <w:rPr>
          <w:rFonts w:asciiTheme="majorEastAsia" w:eastAsiaTheme="majorEastAsia" w:hAnsiTheme="majorEastAsia"/>
          <w:color w:val="000000" w:themeColor="text1"/>
          <w:sz w:val="28"/>
          <w:szCs w:val="32"/>
        </w:rPr>
      </w:pPr>
    </w:p>
    <w:p w:rsidR="00814DE0" w:rsidRPr="008D625B" w:rsidRDefault="00997987" w:rsidP="00A97A7A">
      <w:pPr>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0"/>
        </w:rPr>
        <w:drawing>
          <wp:anchor distT="0" distB="0" distL="114300" distR="114300" simplePos="0" relativeHeight="251731968" behindDoc="1" locked="0" layoutInCell="1" allowOverlap="1" wp14:anchorId="479CA703" wp14:editId="5FBFE63F">
            <wp:simplePos x="0" y="0"/>
            <wp:positionH relativeFrom="column">
              <wp:posOffset>3581028</wp:posOffset>
            </wp:positionH>
            <wp:positionV relativeFrom="paragraph">
              <wp:posOffset>216287</wp:posOffset>
            </wp:positionV>
            <wp:extent cx="1600200" cy="1584960"/>
            <wp:effectExtent l="0" t="0" r="0" b="0"/>
            <wp:wrapNone/>
            <wp:docPr id="55" name="图片 55"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DE0" w:rsidRPr="008D625B">
        <w:rPr>
          <w:rFonts w:asciiTheme="majorEastAsia" w:eastAsiaTheme="majorEastAsia" w:hAnsiTheme="majorEastAsia" w:hint="eastAsia"/>
          <w:color w:val="000000" w:themeColor="text1"/>
          <w:sz w:val="28"/>
          <w:szCs w:val="32"/>
        </w:rPr>
        <w:t>附件：江西农业大学普通本专科</w:t>
      </w:r>
      <w:r w:rsidR="00814DE0" w:rsidRPr="008D625B">
        <w:rPr>
          <w:rFonts w:asciiTheme="majorEastAsia" w:eastAsiaTheme="majorEastAsia" w:hAnsiTheme="majorEastAsia"/>
          <w:color w:val="000000" w:themeColor="text1"/>
          <w:sz w:val="28"/>
          <w:szCs w:val="32"/>
        </w:rPr>
        <w:t>生</w:t>
      </w:r>
      <w:r w:rsidR="00814DE0" w:rsidRPr="008D625B">
        <w:rPr>
          <w:rFonts w:asciiTheme="majorEastAsia" w:eastAsiaTheme="majorEastAsia" w:hAnsiTheme="majorEastAsia" w:hint="eastAsia"/>
          <w:color w:val="000000" w:themeColor="text1"/>
          <w:sz w:val="28"/>
          <w:szCs w:val="32"/>
        </w:rPr>
        <w:t>学籍信息</w:t>
      </w:r>
      <w:r w:rsidR="00814DE0" w:rsidRPr="008D625B">
        <w:rPr>
          <w:rFonts w:asciiTheme="majorEastAsia" w:eastAsiaTheme="majorEastAsia" w:hAnsiTheme="majorEastAsia"/>
          <w:color w:val="000000" w:themeColor="text1"/>
          <w:sz w:val="28"/>
          <w:szCs w:val="32"/>
        </w:rPr>
        <w:t>变更管理办法</w:t>
      </w:r>
    </w:p>
    <w:p w:rsidR="00814DE0" w:rsidRPr="008D625B" w:rsidRDefault="00814DE0" w:rsidP="00893931">
      <w:pPr>
        <w:widowControl/>
        <w:spacing w:line="360" w:lineRule="exact"/>
        <w:ind w:firstLineChars="200" w:firstLine="400"/>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0"/>
        </w:rPr>
        <w:t xml:space="preserve">                                        </w:t>
      </w:r>
    </w:p>
    <w:p w:rsidR="00814DE0" w:rsidRPr="008D625B" w:rsidRDefault="00814DE0" w:rsidP="00997987">
      <w:pPr>
        <w:pStyle w:val="aa"/>
        <w:spacing w:line="480" w:lineRule="exact"/>
        <w:ind w:firstLineChars="1942" w:firstLine="5438"/>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江西农业大学教务处   </w:t>
      </w:r>
    </w:p>
    <w:p w:rsidR="00814DE0" w:rsidRPr="008D625B" w:rsidRDefault="00814DE0" w:rsidP="00893931">
      <w:pPr>
        <w:pStyle w:val="ab"/>
        <w:spacing w:line="480" w:lineRule="exact"/>
        <w:ind w:leftChars="47" w:left="99" w:firstLineChars="1253" w:firstLine="3508"/>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       </w:t>
      </w:r>
      <w:r w:rsidR="00997987">
        <w:rPr>
          <w:rFonts w:asciiTheme="majorEastAsia" w:eastAsiaTheme="majorEastAsia" w:hAnsiTheme="majorEastAsia" w:hint="eastAsia"/>
          <w:color w:val="000000" w:themeColor="text1"/>
          <w:sz w:val="28"/>
        </w:rPr>
        <w:t xml:space="preserve">      </w:t>
      </w:r>
      <w:r w:rsidRPr="008D625B">
        <w:rPr>
          <w:rFonts w:asciiTheme="majorEastAsia" w:eastAsiaTheme="majorEastAsia" w:hAnsiTheme="majorEastAsia" w:hint="eastAsia"/>
          <w:color w:val="000000" w:themeColor="text1"/>
          <w:sz w:val="28"/>
        </w:rPr>
        <w:t xml:space="preserve"> </w:t>
      </w:r>
      <w:r w:rsidRPr="008D625B">
        <w:rPr>
          <w:rFonts w:asciiTheme="majorEastAsia" w:eastAsiaTheme="majorEastAsia" w:hAnsiTheme="majorEastAsia"/>
          <w:color w:val="000000" w:themeColor="text1"/>
          <w:sz w:val="28"/>
        </w:rPr>
        <w:t>20</w:t>
      </w:r>
      <w:r w:rsidRPr="008D625B">
        <w:rPr>
          <w:rFonts w:asciiTheme="majorEastAsia" w:eastAsiaTheme="majorEastAsia" w:hAnsiTheme="majorEastAsia" w:hint="eastAsia"/>
          <w:color w:val="000000" w:themeColor="text1"/>
          <w:sz w:val="28"/>
        </w:rPr>
        <w:t>11</w:t>
      </w:r>
      <w:r w:rsidRPr="008D625B">
        <w:rPr>
          <w:rFonts w:asciiTheme="majorEastAsia" w:eastAsiaTheme="majorEastAsia" w:hAnsiTheme="majorEastAsia"/>
          <w:color w:val="000000" w:themeColor="text1"/>
          <w:sz w:val="28"/>
        </w:rPr>
        <w:t>年</w:t>
      </w:r>
      <w:r w:rsidRPr="008D625B">
        <w:rPr>
          <w:rFonts w:asciiTheme="majorEastAsia" w:eastAsiaTheme="majorEastAsia" w:hAnsiTheme="majorEastAsia" w:hint="eastAsia"/>
          <w:color w:val="000000" w:themeColor="text1"/>
          <w:sz w:val="28"/>
        </w:rPr>
        <w:t>7</w:t>
      </w:r>
      <w:r w:rsidRPr="008D625B">
        <w:rPr>
          <w:rFonts w:asciiTheme="majorEastAsia" w:eastAsiaTheme="majorEastAsia" w:hAnsiTheme="majorEastAsia"/>
          <w:color w:val="000000" w:themeColor="text1"/>
          <w:sz w:val="28"/>
        </w:rPr>
        <w:t>月</w:t>
      </w:r>
      <w:r w:rsidRPr="008D625B">
        <w:rPr>
          <w:rFonts w:asciiTheme="majorEastAsia" w:eastAsiaTheme="majorEastAsia" w:hAnsiTheme="majorEastAsia" w:hint="eastAsia"/>
          <w:color w:val="000000" w:themeColor="text1"/>
          <w:sz w:val="28"/>
        </w:rPr>
        <w:t>4</w:t>
      </w:r>
      <w:r w:rsidRPr="008D625B">
        <w:rPr>
          <w:rFonts w:asciiTheme="majorEastAsia" w:eastAsiaTheme="majorEastAsia" w:hAnsiTheme="majorEastAsia"/>
          <w:color w:val="000000" w:themeColor="text1"/>
          <w:sz w:val="28"/>
        </w:rPr>
        <w:t>日</w:t>
      </w:r>
    </w:p>
    <w:p w:rsidR="00893931" w:rsidRPr="008D625B" w:rsidRDefault="00893931" w:rsidP="00893931">
      <w:pPr>
        <w:rPr>
          <w:color w:val="000000" w:themeColor="text1"/>
        </w:rPr>
      </w:pPr>
    </w:p>
    <w:p w:rsidR="00446FE9" w:rsidRPr="008D625B" w:rsidRDefault="00446FE9" w:rsidP="00446FE9">
      <w:pPr>
        <w:rPr>
          <w:rFonts w:asciiTheme="majorEastAsia" w:eastAsiaTheme="majorEastAsia" w:hAnsiTheme="majorEastAsia"/>
          <w:color w:val="000000" w:themeColor="text1"/>
        </w:rPr>
      </w:pPr>
    </w:p>
    <w:p w:rsidR="00893931" w:rsidRPr="008D625B" w:rsidRDefault="00893931" w:rsidP="00446FE9">
      <w:pPr>
        <w:rPr>
          <w:rFonts w:asciiTheme="majorEastAsia" w:eastAsiaTheme="majorEastAsia" w:hAnsiTheme="majorEastAsia"/>
          <w:color w:val="000000" w:themeColor="text1"/>
        </w:rPr>
      </w:pPr>
    </w:p>
    <w:p w:rsidR="00893931" w:rsidRPr="008D625B" w:rsidRDefault="00893931" w:rsidP="00446FE9">
      <w:pPr>
        <w:rPr>
          <w:rFonts w:asciiTheme="majorEastAsia" w:eastAsiaTheme="majorEastAsia" w:hAnsiTheme="majorEastAsia"/>
          <w:color w:val="000000" w:themeColor="text1"/>
        </w:rPr>
      </w:pPr>
    </w:p>
    <w:p w:rsidR="00893931" w:rsidRPr="008D625B" w:rsidRDefault="00893931" w:rsidP="00446FE9">
      <w:pPr>
        <w:rPr>
          <w:rFonts w:asciiTheme="majorEastAsia" w:eastAsiaTheme="majorEastAsia" w:hAnsiTheme="majorEastAsia"/>
          <w:color w:val="000000" w:themeColor="text1"/>
        </w:rPr>
      </w:pPr>
    </w:p>
    <w:p w:rsidR="00814DE0" w:rsidRPr="008D625B" w:rsidRDefault="00814DE0" w:rsidP="00E67BF6">
      <w:pPr>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color w:val="000000" w:themeColor="text1"/>
          <w:sz w:val="28"/>
          <w:u w:val="single"/>
        </w:rPr>
        <w:t>主题词</w:t>
      </w:r>
      <w:r w:rsidRPr="008D625B">
        <w:rPr>
          <w:rFonts w:asciiTheme="majorEastAsia" w:eastAsiaTheme="majorEastAsia" w:hAnsiTheme="majorEastAsia" w:hint="eastAsia"/>
          <w:color w:val="000000" w:themeColor="text1"/>
          <w:sz w:val="28"/>
          <w:u w:val="single"/>
        </w:rPr>
        <w:t>：</w:t>
      </w:r>
      <w:r w:rsidRPr="008D625B">
        <w:rPr>
          <w:rFonts w:asciiTheme="majorEastAsia" w:eastAsiaTheme="majorEastAsia" w:hAnsiTheme="majorEastAsia" w:hint="eastAsia"/>
          <w:b/>
          <w:color w:val="000000" w:themeColor="text1"/>
          <w:sz w:val="28"/>
          <w:u w:val="single"/>
        </w:rPr>
        <w:t xml:space="preserve">教学   学籍   印发   信息变更  管理办法  通知                              </w:t>
      </w:r>
    </w:p>
    <w:p w:rsidR="00814DE0" w:rsidRPr="008D625B" w:rsidRDefault="00814DE0" w:rsidP="00E67BF6">
      <w:pPr>
        <w:rPr>
          <w:rFonts w:asciiTheme="majorEastAsia" w:eastAsiaTheme="majorEastAsia" w:hAnsiTheme="majorEastAsia"/>
          <w:color w:val="000000" w:themeColor="text1"/>
          <w:sz w:val="28"/>
        </w:rPr>
      </w:pPr>
      <w:r w:rsidRPr="008D625B">
        <w:rPr>
          <w:rFonts w:asciiTheme="majorEastAsia" w:eastAsiaTheme="majorEastAsia" w:hAnsiTheme="majorEastAsia"/>
          <w:color w:val="000000" w:themeColor="text1"/>
          <w:sz w:val="28"/>
        </w:rPr>
        <w:t xml:space="preserve">  </w:t>
      </w:r>
      <w:r w:rsidRPr="008D625B">
        <w:rPr>
          <w:rFonts w:asciiTheme="majorEastAsia" w:eastAsiaTheme="majorEastAsia" w:hAnsiTheme="majorEastAsia" w:hint="eastAsia"/>
          <w:color w:val="000000" w:themeColor="text1"/>
          <w:sz w:val="28"/>
        </w:rPr>
        <w:t>抄报：校领导</w:t>
      </w:r>
    </w:p>
    <w:p w:rsidR="00814DE0" w:rsidRPr="008D625B" w:rsidRDefault="00814DE0" w:rsidP="00893931">
      <w:pPr>
        <w:ind w:firstLineChars="100" w:firstLine="280"/>
        <w:rPr>
          <w:rFonts w:asciiTheme="majorEastAsia" w:eastAsiaTheme="majorEastAsia" w:hAnsiTheme="majorEastAsia"/>
          <w:color w:val="000000" w:themeColor="text1"/>
          <w:sz w:val="28"/>
          <w:u w:val="single"/>
        </w:rPr>
      </w:pPr>
      <w:r w:rsidRPr="008D625B">
        <w:rPr>
          <w:rFonts w:asciiTheme="majorEastAsia" w:eastAsiaTheme="majorEastAsia" w:hAnsiTheme="majorEastAsia" w:hint="eastAsia"/>
          <w:color w:val="000000" w:themeColor="text1"/>
          <w:sz w:val="28"/>
          <w:u w:val="single"/>
        </w:rPr>
        <w:t xml:space="preserve">抄送：（党）校办   学工处   招就处                                        </w:t>
      </w:r>
    </w:p>
    <w:p w:rsidR="00814DE0" w:rsidRPr="008D625B" w:rsidRDefault="00814DE0" w:rsidP="00E67BF6">
      <w:pPr>
        <w:tabs>
          <w:tab w:val="left" w:pos="7200"/>
        </w:tabs>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color w:val="000000" w:themeColor="text1"/>
          <w:sz w:val="28"/>
          <w:u w:val="single"/>
        </w:rPr>
        <w:t xml:space="preserve">江西农业大学教务处办公室              2011年7月4日  </w:t>
      </w:r>
      <w:r w:rsidR="00BC007F">
        <w:rPr>
          <w:rFonts w:asciiTheme="majorEastAsia" w:eastAsiaTheme="majorEastAsia" w:hAnsiTheme="majorEastAsia" w:hint="eastAsia"/>
          <w:b/>
          <w:color w:val="000000" w:themeColor="text1"/>
          <w:sz w:val="28"/>
          <w:u w:val="single"/>
        </w:rPr>
        <w:t xml:space="preserve">      </w:t>
      </w:r>
    </w:p>
    <w:p w:rsidR="00814DE0" w:rsidRPr="008D625B" w:rsidRDefault="00814DE0" w:rsidP="00E67BF6">
      <w:pPr>
        <w:jc w:val="right"/>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共印80份</w:t>
      </w:r>
    </w:p>
    <w:p w:rsidR="00814DE0" w:rsidRPr="008D625B" w:rsidRDefault="00814DE0" w:rsidP="00734D1A">
      <w:pPr>
        <w:spacing w:line="32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附件：</w:t>
      </w:r>
    </w:p>
    <w:p w:rsidR="00E67BF6" w:rsidRPr="008D625B" w:rsidRDefault="00E67BF6" w:rsidP="00734D1A">
      <w:pPr>
        <w:spacing w:line="320" w:lineRule="exact"/>
        <w:rPr>
          <w:rFonts w:asciiTheme="majorEastAsia" w:eastAsiaTheme="majorEastAsia" w:hAnsiTheme="majorEastAsia"/>
          <w:color w:val="000000" w:themeColor="text1"/>
          <w:sz w:val="32"/>
        </w:rPr>
      </w:pPr>
    </w:p>
    <w:p w:rsidR="00814DE0" w:rsidRPr="008D625B" w:rsidRDefault="00814DE0" w:rsidP="00734D1A">
      <w:pPr>
        <w:jc w:val="center"/>
        <w:rPr>
          <w:rFonts w:asciiTheme="majorEastAsia" w:eastAsiaTheme="majorEastAsia" w:hAnsiTheme="majorEastAsia"/>
          <w:b/>
          <w:color w:val="000000" w:themeColor="text1"/>
          <w:kern w:val="0"/>
          <w:sz w:val="36"/>
        </w:rPr>
      </w:pPr>
      <w:r w:rsidRPr="008D625B">
        <w:rPr>
          <w:rFonts w:asciiTheme="majorEastAsia" w:eastAsiaTheme="majorEastAsia" w:hAnsiTheme="majorEastAsia" w:hint="eastAsia"/>
          <w:b/>
          <w:color w:val="000000" w:themeColor="text1"/>
          <w:kern w:val="0"/>
          <w:sz w:val="36"/>
        </w:rPr>
        <w:t>江西农业大学普通本专科</w:t>
      </w:r>
      <w:r w:rsidRPr="008D625B">
        <w:rPr>
          <w:rFonts w:asciiTheme="majorEastAsia" w:eastAsiaTheme="majorEastAsia" w:hAnsiTheme="majorEastAsia"/>
          <w:b/>
          <w:color w:val="000000" w:themeColor="text1"/>
          <w:kern w:val="0"/>
          <w:sz w:val="36"/>
        </w:rPr>
        <w:t>生</w:t>
      </w:r>
      <w:r w:rsidRPr="008D625B">
        <w:rPr>
          <w:rFonts w:asciiTheme="majorEastAsia" w:eastAsiaTheme="majorEastAsia" w:hAnsiTheme="majorEastAsia" w:hint="eastAsia"/>
          <w:b/>
          <w:color w:val="000000" w:themeColor="text1"/>
          <w:kern w:val="0"/>
          <w:sz w:val="36"/>
        </w:rPr>
        <w:t>学籍信息</w:t>
      </w:r>
      <w:r w:rsidRPr="008D625B">
        <w:rPr>
          <w:rFonts w:asciiTheme="majorEastAsia" w:eastAsiaTheme="majorEastAsia" w:hAnsiTheme="majorEastAsia"/>
          <w:b/>
          <w:color w:val="000000" w:themeColor="text1"/>
          <w:kern w:val="0"/>
          <w:sz w:val="36"/>
        </w:rPr>
        <w:t>变更管理办法</w:t>
      </w:r>
    </w:p>
    <w:p w:rsidR="00814DE0" w:rsidRPr="008D625B" w:rsidRDefault="00814DE0" w:rsidP="00734D1A">
      <w:pPr>
        <w:ind w:firstLineChars="200" w:firstLine="560"/>
        <w:rPr>
          <w:rFonts w:asciiTheme="majorEastAsia" w:eastAsiaTheme="majorEastAsia" w:hAnsiTheme="majorEastAsia" w:cs="Arial"/>
          <w:color w:val="000000" w:themeColor="text1"/>
          <w:sz w:val="28"/>
          <w:szCs w:val="28"/>
        </w:rPr>
      </w:pP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为</w:t>
      </w:r>
      <w:r w:rsidRPr="008D625B">
        <w:rPr>
          <w:rFonts w:asciiTheme="majorEastAsia" w:eastAsiaTheme="majorEastAsia" w:hAnsiTheme="majorEastAsia" w:hint="eastAsia"/>
          <w:color w:val="000000" w:themeColor="text1"/>
          <w:sz w:val="24"/>
          <w:szCs w:val="24"/>
        </w:rPr>
        <w:t>规范我校普通本专科在校生</w:t>
      </w:r>
      <w:r w:rsidRPr="008D625B">
        <w:rPr>
          <w:rFonts w:asciiTheme="majorEastAsia" w:eastAsiaTheme="majorEastAsia" w:hAnsiTheme="majorEastAsia"/>
          <w:color w:val="000000" w:themeColor="text1"/>
          <w:sz w:val="24"/>
          <w:szCs w:val="24"/>
        </w:rPr>
        <w:t>学籍管理工作，保障学生</w:t>
      </w:r>
      <w:r w:rsidRPr="008D625B">
        <w:rPr>
          <w:rFonts w:asciiTheme="majorEastAsia" w:eastAsiaTheme="majorEastAsia" w:hAnsiTheme="majorEastAsia" w:hint="eastAsia"/>
          <w:color w:val="000000" w:themeColor="text1"/>
          <w:sz w:val="24"/>
          <w:szCs w:val="24"/>
        </w:rPr>
        <w:t>基本</w:t>
      </w:r>
      <w:r w:rsidRPr="008D625B">
        <w:rPr>
          <w:rFonts w:asciiTheme="majorEastAsia" w:eastAsiaTheme="majorEastAsia" w:hAnsiTheme="majorEastAsia"/>
          <w:color w:val="000000" w:themeColor="text1"/>
          <w:sz w:val="24"/>
          <w:szCs w:val="24"/>
        </w:rPr>
        <w:t>信息</w:t>
      </w:r>
      <w:r w:rsidRPr="008D625B">
        <w:rPr>
          <w:rFonts w:asciiTheme="majorEastAsia" w:eastAsiaTheme="majorEastAsia" w:hAnsiTheme="majorEastAsia" w:hint="eastAsia"/>
          <w:color w:val="000000" w:themeColor="text1"/>
          <w:sz w:val="24"/>
          <w:szCs w:val="24"/>
        </w:rPr>
        <w:t>真实合法</w:t>
      </w:r>
      <w:r w:rsidRPr="008D625B">
        <w:rPr>
          <w:rFonts w:asciiTheme="majorEastAsia" w:eastAsiaTheme="majorEastAsia" w:hAnsiTheme="majorEastAsia"/>
          <w:color w:val="000000" w:themeColor="text1"/>
          <w:sz w:val="24"/>
          <w:szCs w:val="24"/>
        </w:rPr>
        <w:t>，根据</w:t>
      </w:r>
      <w:r w:rsidRPr="008D625B">
        <w:rPr>
          <w:rFonts w:asciiTheme="majorEastAsia" w:eastAsiaTheme="majorEastAsia" w:hAnsiTheme="majorEastAsia" w:hint="eastAsia"/>
          <w:color w:val="000000" w:themeColor="text1"/>
          <w:sz w:val="24"/>
          <w:szCs w:val="24"/>
        </w:rPr>
        <w:t>江西省教育厅《关于进一步规范高等教育学籍学历管理工作的通知》（赣教高字</w:t>
      </w:r>
      <w:r w:rsidRPr="008D625B">
        <w:rPr>
          <w:rFonts w:asciiTheme="majorEastAsia" w:eastAsiaTheme="majorEastAsia" w:hAnsiTheme="majorEastAsia"/>
          <w:color w:val="000000" w:themeColor="text1"/>
          <w:sz w:val="24"/>
          <w:szCs w:val="24"/>
        </w:rPr>
        <w:t>〔2010〕31号</w:t>
      </w:r>
      <w:r w:rsidRPr="008D625B">
        <w:rPr>
          <w:rFonts w:asciiTheme="majorEastAsia" w:eastAsiaTheme="majorEastAsia" w:hAnsiTheme="majorEastAsia" w:hint="eastAsia"/>
          <w:color w:val="000000" w:themeColor="text1"/>
          <w:sz w:val="24"/>
          <w:szCs w:val="24"/>
        </w:rPr>
        <w:t>）等文件精神，</w:t>
      </w:r>
      <w:r w:rsidRPr="008D625B">
        <w:rPr>
          <w:rFonts w:asciiTheme="majorEastAsia" w:eastAsiaTheme="majorEastAsia" w:hAnsiTheme="majorEastAsia"/>
          <w:color w:val="000000" w:themeColor="text1"/>
          <w:sz w:val="24"/>
          <w:szCs w:val="24"/>
        </w:rPr>
        <w:t>结合</w:t>
      </w:r>
      <w:r w:rsidRPr="008D625B">
        <w:rPr>
          <w:rFonts w:asciiTheme="majorEastAsia" w:eastAsiaTheme="majorEastAsia" w:hAnsiTheme="majorEastAsia" w:hint="eastAsia"/>
          <w:color w:val="000000" w:themeColor="text1"/>
          <w:sz w:val="24"/>
          <w:szCs w:val="24"/>
        </w:rPr>
        <w:t>学</w:t>
      </w:r>
      <w:r w:rsidRPr="008D625B">
        <w:rPr>
          <w:rFonts w:asciiTheme="majorEastAsia" w:eastAsiaTheme="majorEastAsia" w:hAnsiTheme="majorEastAsia"/>
          <w:color w:val="000000" w:themeColor="text1"/>
          <w:sz w:val="24"/>
          <w:szCs w:val="24"/>
        </w:rPr>
        <w:t>校实际，</w:t>
      </w:r>
      <w:r w:rsidRPr="008D625B">
        <w:rPr>
          <w:rFonts w:asciiTheme="majorEastAsia" w:eastAsiaTheme="majorEastAsia" w:hAnsiTheme="majorEastAsia" w:hint="eastAsia"/>
          <w:color w:val="000000" w:themeColor="text1"/>
          <w:sz w:val="24"/>
          <w:szCs w:val="24"/>
        </w:rPr>
        <w:t>特</w:t>
      </w:r>
      <w:r w:rsidRPr="008D625B">
        <w:rPr>
          <w:rFonts w:asciiTheme="majorEastAsia" w:eastAsiaTheme="majorEastAsia" w:hAnsiTheme="majorEastAsia"/>
          <w:color w:val="000000" w:themeColor="text1"/>
          <w:sz w:val="24"/>
          <w:szCs w:val="24"/>
        </w:rPr>
        <w:t>制定本</w:t>
      </w:r>
      <w:r w:rsidRPr="008D625B">
        <w:rPr>
          <w:rFonts w:asciiTheme="majorEastAsia" w:eastAsiaTheme="majorEastAsia" w:hAnsiTheme="majorEastAsia" w:hint="eastAsia"/>
          <w:color w:val="000000" w:themeColor="text1"/>
          <w:sz w:val="24"/>
          <w:szCs w:val="24"/>
        </w:rPr>
        <w:t>管理</w:t>
      </w:r>
      <w:r w:rsidRPr="008D625B">
        <w:rPr>
          <w:rFonts w:asciiTheme="majorEastAsia" w:eastAsiaTheme="majorEastAsia" w:hAnsiTheme="majorEastAsia"/>
          <w:color w:val="000000" w:themeColor="text1"/>
          <w:sz w:val="24"/>
          <w:szCs w:val="24"/>
        </w:rPr>
        <w:t>办法</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一、学生学籍信息的内容</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本</w:t>
      </w:r>
      <w:r w:rsidRPr="008D625B">
        <w:rPr>
          <w:rFonts w:asciiTheme="majorEastAsia" w:eastAsiaTheme="majorEastAsia" w:hAnsiTheme="majorEastAsia" w:hint="eastAsia"/>
          <w:color w:val="000000" w:themeColor="text1"/>
          <w:sz w:val="24"/>
          <w:szCs w:val="24"/>
        </w:rPr>
        <w:t>管理</w:t>
      </w:r>
      <w:r w:rsidRPr="008D625B">
        <w:rPr>
          <w:rFonts w:asciiTheme="majorEastAsia" w:eastAsiaTheme="majorEastAsia" w:hAnsiTheme="majorEastAsia"/>
          <w:color w:val="000000" w:themeColor="text1"/>
          <w:sz w:val="24"/>
          <w:szCs w:val="24"/>
        </w:rPr>
        <w:t>办法所指的学生</w:t>
      </w:r>
      <w:r w:rsidRPr="008D625B">
        <w:rPr>
          <w:rFonts w:asciiTheme="majorEastAsia" w:eastAsiaTheme="majorEastAsia" w:hAnsiTheme="majorEastAsia" w:hint="eastAsia"/>
          <w:color w:val="000000" w:themeColor="text1"/>
          <w:sz w:val="24"/>
          <w:szCs w:val="24"/>
        </w:rPr>
        <w:t>学籍信息</w:t>
      </w:r>
      <w:r w:rsidRPr="008D625B">
        <w:rPr>
          <w:rFonts w:asciiTheme="majorEastAsia" w:eastAsiaTheme="majorEastAsia" w:hAnsiTheme="majorEastAsia"/>
          <w:color w:val="000000" w:themeColor="text1"/>
          <w:sz w:val="24"/>
          <w:szCs w:val="24"/>
        </w:rPr>
        <w:t>，主要是指在籍学生的姓名、性别、民族、</w:t>
      </w:r>
      <w:r w:rsidRPr="008D625B">
        <w:rPr>
          <w:rFonts w:asciiTheme="majorEastAsia" w:eastAsiaTheme="majorEastAsia" w:hAnsiTheme="majorEastAsia" w:hint="eastAsia"/>
          <w:color w:val="000000" w:themeColor="text1"/>
          <w:sz w:val="24"/>
          <w:szCs w:val="24"/>
        </w:rPr>
        <w:t>籍贯、政治面貌、</w:t>
      </w:r>
      <w:r w:rsidRPr="008D625B">
        <w:rPr>
          <w:rFonts w:asciiTheme="majorEastAsia" w:eastAsiaTheme="majorEastAsia" w:hAnsiTheme="majorEastAsia"/>
          <w:color w:val="000000" w:themeColor="text1"/>
          <w:sz w:val="24"/>
          <w:szCs w:val="24"/>
        </w:rPr>
        <w:t>出生日期、身份证件号码等个人</w:t>
      </w:r>
      <w:r w:rsidRPr="008D625B">
        <w:rPr>
          <w:rFonts w:asciiTheme="majorEastAsia" w:eastAsiaTheme="majorEastAsia" w:hAnsiTheme="majorEastAsia" w:hint="eastAsia"/>
          <w:color w:val="000000" w:themeColor="text1"/>
          <w:sz w:val="24"/>
          <w:szCs w:val="24"/>
        </w:rPr>
        <w:t>基本</w:t>
      </w:r>
      <w:r w:rsidRPr="008D625B">
        <w:rPr>
          <w:rFonts w:asciiTheme="majorEastAsia" w:eastAsiaTheme="majorEastAsia" w:hAnsiTheme="majorEastAsia"/>
          <w:color w:val="000000" w:themeColor="text1"/>
          <w:sz w:val="24"/>
          <w:szCs w:val="24"/>
        </w:rPr>
        <w:t>信息</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二、学生变更学籍信息的情况</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学生申请对学籍信息进行变更有三种情况：</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第一种情况是补全信息，即完善教务管理系统中的个人基本信息；</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第二种情况是信息纠错，即对高考录取过程或录取前发生的错误信息进行纠正；</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第三种情况是更改信息，即学生在校期间更改已经注册的学籍信息。</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学生申请</w:t>
      </w:r>
      <w:r w:rsidRPr="008D625B">
        <w:rPr>
          <w:rFonts w:asciiTheme="majorEastAsia" w:eastAsiaTheme="majorEastAsia" w:hAnsiTheme="majorEastAsia" w:hint="eastAsia"/>
          <w:color w:val="000000" w:themeColor="text1"/>
          <w:sz w:val="24"/>
          <w:szCs w:val="24"/>
        </w:rPr>
        <w:t>变</w:t>
      </w:r>
      <w:r w:rsidRPr="008D625B">
        <w:rPr>
          <w:rFonts w:asciiTheme="majorEastAsia" w:eastAsiaTheme="majorEastAsia" w:hAnsiTheme="majorEastAsia"/>
          <w:color w:val="000000" w:themeColor="text1"/>
          <w:sz w:val="24"/>
          <w:szCs w:val="24"/>
        </w:rPr>
        <w:t>更个人身份资料须遵守《中华人民共和国居民身份证法》，所提交的</w:t>
      </w:r>
      <w:r w:rsidRPr="008D625B">
        <w:rPr>
          <w:rFonts w:asciiTheme="majorEastAsia" w:eastAsiaTheme="majorEastAsia" w:hAnsiTheme="majorEastAsia" w:hint="eastAsia"/>
          <w:color w:val="000000" w:themeColor="text1"/>
          <w:sz w:val="24"/>
          <w:szCs w:val="24"/>
        </w:rPr>
        <w:t>相关证明</w:t>
      </w:r>
      <w:r w:rsidRPr="008D625B">
        <w:rPr>
          <w:rFonts w:asciiTheme="majorEastAsia" w:eastAsiaTheme="majorEastAsia" w:hAnsiTheme="majorEastAsia"/>
          <w:color w:val="000000" w:themeColor="text1"/>
          <w:sz w:val="24"/>
          <w:szCs w:val="24"/>
        </w:rPr>
        <w:t>材料</w:t>
      </w:r>
      <w:r w:rsidRPr="008D625B">
        <w:rPr>
          <w:rFonts w:asciiTheme="majorEastAsia" w:eastAsiaTheme="majorEastAsia" w:hAnsiTheme="majorEastAsia" w:hint="eastAsia"/>
          <w:color w:val="000000" w:themeColor="text1"/>
          <w:sz w:val="24"/>
          <w:szCs w:val="24"/>
        </w:rPr>
        <w:t>应</w:t>
      </w:r>
      <w:r w:rsidRPr="008D625B">
        <w:rPr>
          <w:rFonts w:asciiTheme="majorEastAsia" w:eastAsiaTheme="majorEastAsia" w:hAnsiTheme="majorEastAsia"/>
          <w:color w:val="000000" w:themeColor="text1"/>
          <w:sz w:val="24"/>
          <w:szCs w:val="24"/>
        </w:rPr>
        <w:t>属实</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并承担</w:t>
      </w:r>
      <w:r w:rsidRPr="008D625B">
        <w:rPr>
          <w:rFonts w:asciiTheme="majorEastAsia" w:eastAsiaTheme="majorEastAsia" w:hAnsiTheme="majorEastAsia" w:hint="eastAsia"/>
          <w:color w:val="000000" w:themeColor="text1"/>
          <w:sz w:val="24"/>
          <w:szCs w:val="24"/>
        </w:rPr>
        <w:t>因变更信息而产生的</w:t>
      </w:r>
      <w:r w:rsidRPr="008D625B">
        <w:rPr>
          <w:rFonts w:asciiTheme="majorEastAsia" w:eastAsiaTheme="majorEastAsia" w:hAnsiTheme="majorEastAsia"/>
          <w:color w:val="000000" w:themeColor="text1"/>
          <w:sz w:val="24"/>
          <w:szCs w:val="24"/>
        </w:rPr>
        <w:t>所有后果</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三、学生变更学籍信息的程序和时间</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（一）学生登陆江西农业大学教务管理系统对本人基本信息进行核对，如无误，则按要求进行确认。如有属于基本信息变更三种情况之一者，需向所在学院提交申请，</w:t>
      </w:r>
      <w:r w:rsidRPr="008D625B">
        <w:rPr>
          <w:rFonts w:asciiTheme="majorEastAsia" w:eastAsiaTheme="majorEastAsia" w:hAnsiTheme="majorEastAsia"/>
          <w:color w:val="000000" w:themeColor="text1"/>
          <w:sz w:val="24"/>
          <w:szCs w:val="24"/>
        </w:rPr>
        <w:t>经</w:t>
      </w:r>
      <w:r w:rsidRPr="008D625B">
        <w:rPr>
          <w:rFonts w:asciiTheme="majorEastAsia" w:eastAsiaTheme="majorEastAsia" w:hAnsiTheme="majorEastAsia" w:hint="eastAsia"/>
          <w:color w:val="000000" w:themeColor="text1"/>
          <w:sz w:val="24"/>
          <w:szCs w:val="24"/>
        </w:rPr>
        <w:t>学院</w:t>
      </w:r>
      <w:r w:rsidRPr="008D625B">
        <w:rPr>
          <w:rFonts w:asciiTheme="majorEastAsia" w:eastAsiaTheme="majorEastAsia" w:hAnsiTheme="majorEastAsia"/>
          <w:color w:val="000000" w:themeColor="text1"/>
          <w:sz w:val="24"/>
          <w:szCs w:val="24"/>
        </w:rPr>
        <w:t>初审符合</w:t>
      </w:r>
      <w:r w:rsidRPr="008D625B">
        <w:rPr>
          <w:rFonts w:asciiTheme="majorEastAsia" w:eastAsiaTheme="majorEastAsia" w:hAnsiTheme="majorEastAsia" w:hint="eastAsia"/>
          <w:color w:val="000000" w:themeColor="text1"/>
          <w:sz w:val="24"/>
          <w:szCs w:val="24"/>
        </w:rPr>
        <w:t>变更</w:t>
      </w:r>
      <w:r w:rsidRPr="008D625B">
        <w:rPr>
          <w:rFonts w:asciiTheme="majorEastAsia" w:eastAsiaTheme="majorEastAsia" w:hAnsiTheme="majorEastAsia"/>
          <w:color w:val="000000" w:themeColor="text1"/>
          <w:sz w:val="24"/>
          <w:szCs w:val="24"/>
        </w:rPr>
        <w:t>条件</w:t>
      </w:r>
      <w:r w:rsidRPr="008D625B">
        <w:rPr>
          <w:rFonts w:asciiTheme="majorEastAsia" w:eastAsiaTheme="majorEastAsia" w:hAnsiTheme="majorEastAsia" w:hint="eastAsia"/>
          <w:color w:val="000000" w:themeColor="text1"/>
          <w:sz w:val="24"/>
          <w:szCs w:val="24"/>
        </w:rPr>
        <w:t>者方</w:t>
      </w:r>
      <w:r w:rsidRPr="008D625B">
        <w:rPr>
          <w:rFonts w:asciiTheme="majorEastAsia" w:eastAsiaTheme="majorEastAsia" w:hAnsiTheme="majorEastAsia"/>
          <w:color w:val="000000" w:themeColor="text1"/>
          <w:sz w:val="24"/>
          <w:szCs w:val="24"/>
        </w:rPr>
        <w:t>可领取</w:t>
      </w:r>
      <w:r w:rsidRPr="008D625B">
        <w:rPr>
          <w:rFonts w:asciiTheme="majorEastAsia" w:eastAsiaTheme="majorEastAsia" w:hAnsiTheme="majorEastAsia" w:hint="eastAsia"/>
          <w:color w:val="000000" w:themeColor="text1"/>
          <w:sz w:val="24"/>
          <w:szCs w:val="24"/>
        </w:rPr>
        <w:t>、填写</w:t>
      </w:r>
      <w:r w:rsidRPr="008D625B">
        <w:rPr>
          <w:rFonts w:asciiTheme="majorEastAsia" w:eastAsiaTheme="majorEastAsia" w:hAnsiTheme="majorEastAsia"/>
          <w:color w:val="000000" w:themeColor="text1"/>
          <w:sz w:val="24"/>
          <w:szCs w:val="24"/>
        </w:rPr>
        <w:t>《</w:t>
      </w:r>
      <w:r w:rsidRPr="008D625B">
        <w:rPr>
          <w:rFonts w:asciiTheme="majorEastAsia" w:eastAsiaTheme="majorEastAsia" w:hAnsiTheme="majorEastAsia" w:hint="eastAsia"/>
          <w:color w:val="000000" w:themeColor="text1"/>
          <w:sz w:val="24"/>
          <w:szCs w:val="24"/>
        </w:rPr>
        <w:t>江西农业大学</w:t>
      </w:r>
      <w:hyperlink r:id="rId49" w:history="1">
        <w:r w:rsidRPr="008D625B">
          <w:rPr>
            <w:rFonts w:asciiTheme="majorEastAsia" w:eastAsiaTheme="majorEastAsia" w:hAnsiTheme="majorEastAsia"/>
            <w:color w:val="000000" w:themeColor="text1"/>
            <w:sz w:val="24"/>
            <w:szCs w:val="24"/>
          </w:rPr>
          <w:t>普通本专科学生基本信息修改审批表</w:t>
        </w:r>
      </w:hyperlink>
      <w:r w:rsidRPr="008D625B">
        <w:rPr>
          <w:rFonts w:asciiTheme="majorEastAsia" w:eastAsiaTheme="majorEastAsia" w:hAnsiTheme="majorEastAsia"/>
          <w:color w:val="000000" w:themeColor="text1"/>
          <w:sz w:val="24"/>
          <w:szCs w:val="24"/>
        </w:rPr>
        <w:t> 》，并将证明材料一并交教务处</w:t>
      </w:r>
      <w:r w:rsidRPr="008D625B">
        <w:rPr>
          <w:rFonts w:asciiTheme="majorEastAsia" w:eastAsiaTheme="majorEastAsia" w:hAnsiTheme="majorEastAsia" w:hint="eastAsia"/>
          <w:color w:val="000000" w:themeColor="text1"/>
          <w:sz w:val="24"/>
          <w:szCs w:val="24"/>
        </w:rPr>
        <w:t>学籍管理科</w:t>
      </w:r>
      <w:r w:rsidRPr="008D625B">
        <w:rPr>
          <w:rFonts w:asciiTheme="majorEastAsia" w:eastAsiaTheme="majorEastAsia" w:hAnsiTheme="major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教务处</w:t>
      </w:r>
      <w:r w:rsidRPr="008D625B">
        <w:rPr>
          <w:rFonts w:asciiTheme="majorEastAsia" w:eastAsiaTheme="majorEastAsia" w:hAnsiTheme="majorEastAsia" w:hint="eastAsia"/>
          <w:color w:val="000000" w:themeColor="text1"/>
          <w:sz w:val="24"/>
          <w:szCs w:val="24"/>
        </w:rPr>
        <w:t>汇总</w:t>
      </w:r>
      <w:r w:rsidRPr="008D625B">
        <w:rPr>
          <w:rFonts w:asciiTheme="majorEastAsia" w:eastAsiaTheme="majorEastAsia" w:hAnsiTheme="majorEastAsia"/>
          <w:color w:val="000000" w:themeColor="text1"/>
          <w:sz w:val="24"/>
          <w:szCs w:val="24"/>
        </w:rPr>
        <w:t>审核后，将</w:t>
      </w:r>
      <w:r w:rsidRPr="008D625B">
        <w:rPr>
          <w:rFonts w:asciiTheme="majorEastAsia" w:eastAsiaTheme="majorEastAsia" w:hAnsiTheme="majorEastAsia" w:hint="eastAsia"/>
          <w:color w:val="000000" w:themeColor="text1"/>
          <w:sz w:val="24"/>
          <w:szCs w:val="24"/>
        </w:rPr>
        <w:t>基本</w:t>
      </w:r>
      <w:r w:rsidRPr="008D625B">
        <w:rPr>
          <w:rFonts w:asciiTheme="majorEastAsia" w:eastAsiaTheme="majorEastAsia" w:hAnsiTheme="majorEastAsia"/>
          <w:color w:val="000000" w:themeColor="text1"/>
          <w:sz w:val="24"/>
          <w:szCs w:val="24"/>
        </w:rPr>
        <w:t>符合</w:t>
      </w:r>
      <w:r w:rsidRPr="008D625B">
        <w:rPr>
          <w:rFonts w:asciiTheme="majorEastAsia" w:eastAsiaTheme="majorEastAsia" w:hAnsiTheme="majorEastAsia" w:hint="eastAsia"/>
          <w:color w:val="000000" w:themeColor="text1"/>
          <w:sz w:val="24"/>
          <w:szCs w:val="24"/>
        </w:rPr>
        <w:t>变</w:t>
      </w:r>
      <w:r w:rsidRPr="008D625B">
        <w:rPr>
          <w:rFonts w:asciiTheme="majorEastAsia" w:eastAsiaTheme="majorEastAsia" w:hAnsiTheme="majorEastAsia"/>
          <w:color w:val="000000" w:themeColor="text1"/>
          <w:sz w:val="24"/>
          <w:szCs w:val="24"/>
        </w:rPr>
        <w:t>更条件的学生信息报送省教育厅</w:t>
      </w:r>
      <w:r w:rsidRPr="008D625B">
        <w:rPr>
          <w:rFonts w:asciiTheme="majorEastAsia" w:eastAsiaTheme="majorEastAsia" w:hAnsiTheme="majorEastAsia" w:hint="eastAsia"/>
          <w:color w:val="000000" w:themeColor="text1"/>
          <w:sz w:val="24"/>
          <w:szCs w:val="24"/>
        </w:rPr>
        <w:t>学籍管理部门</w:t>
      </w:r>
      <w:r w:rsidRPr="008D625B">
        <w:rPr>
          <w:rFonts w:asciiTheme="majorEastAsia" w:eastAsiaTheme="majorEastAsia" w:hAnsiTheme="majorEastAsia"/>
          <w:color w:val="000000" w:themeColor="text1"/>
          <w:sz w:val="24"/>
          <w:szCs w:val="24"/>
        </w:rPr>
        <w:t>审</w:t>
      </w:r>
      <w:r w:rsidRPr="008D625B">
        <w:rPr>
          <w:rFonts w:asciiTheme="majorEastAsia" w:eastAsiaTheme="majorEastAsia" w:hAnsiTheme="majorEastAsia" w:hint="eastAsia"/>
          <w:color w:val="000000" w:themeColor="text1"/>
          <w:sz w:val="24"/>
          <w:szCs w:val="24"/>
        </w:rPr>
        <w:t>批</w:t>
      </w:r>
      <w:r w:rsidRPr="008D625B">
        <w:rPr>
          <w:rFonts w:asciiTheme="majorEastAsia" w:eastAsiaTheme="majorEastAsia" w:hAnsiTheme="majorEastAsia"/>
          <w:color w:val="000000" w:themeColor="text1"/>
          <w:sz w:val="24"/>
          <w:szCs w:val="24"/>
        </w:rPr>
        <w:t>。经</w:t>
      </w:r>
      <w:r w:rsidRPr="008D625B">
        <w:rPr>
          <w:rFonts w:asciiTheme="majorEastAsia" w:eastAsiaTheme="majorEastAsia" w:hAnsiTheme="majorEastAsia" w:hint="eastAsia"/>
          <w:color w:val="000000" w:themeColor="text1"/>
          <w:sz w:val="24"/>
          <w:szCs w:val="24"/>
        </w:rPr>
        <w:t>省</w:t>
      </w:r>
      <w:r w:rsidRPr="008D625B">
        <w:rPr>
          <w:rFonts w:asciiTheme="majorEastAsia" w:eastAsiaTheme="majorEastAsia" w:hAnsiTheme="majorEastAsia"/>
          <w:color w:val="000000" w:themeColor="text1"/>
          <w:sz w:val="24"/>
          <w:szCs w:val="24"/>
        </w:rPr>
        <w:t>教育厅审核批准后，</w:t>
      </w:r>
      <w:r w:rsidRPr="008D625B">
        <w:rPr>
          <w:rFonts w:asciiTheme="majorEastAsia" w:eastAsiaTheme="majorEastAsia" w:hAnsiTheme="majorEastAsia" w:hint="eastAsia"/>
          <w:color w:val="000000" w:themeColor="text1"/>
          <w:sz w:val="24"/>
          <w:szCs w:val="24"/>
        </w:rPr>
        <w:t>教务处</w:t>
      </w:r>
      <w:r w:rsidRPr="008D625B">
        <w:rPr>
          <w:rFonts w:asciiTheme="majorEastAsia" w:eastAsiaTheme="majorEastAsia" w:hAnsiTheme="majorEastAsia"/>
          <w:color w:val="000000" w:themeColor="text1"/>
          <w:sz w:val="24"/>
          <w:szCs w:val="24"/>
        </w:rPr>
        <w:t>将变更后的</w:t>
      </w:r>
      <w:r w:rsidRPr="008D625B">
        <w:rPr>
          <w:rFonts w:asciiTheme="majorEastAsia" w:eastAsiaTheme="majorEastAsia" w:hAnsiTheme="majorEastAsia" w:hint="eastAsia"/>
          <w:color w:val="000000" w:themeColor="text1"/>
          <w:sz w:val="24"/>
          <w:szCs w:val="24"/>
        </w:rPr>
        <w:t>学生基本</w:t>
      </w:r>
      <w:r w:rsidRPr="008D625B">
        <w:rPr>
          <w:rFonts w:asciiTheme="majorEastAsia" w:eastAsiaTheme="majorEastAsia" w:hAnsiTheme="majorEastAsia"/>
          <w:color w:val="000000" w:themeColor="text1"/>
          <w:sz w:val="24"/>
          <w:szCs w:val="24"/>
        </w:rPr>
        <w:t>信息正式备案</w:t>
      </w:r>
      <w:r w:rsidRPr="008D625B">
        <w:rPr>
          <w:rFonts w:asciiTheme="majorEastAsia" w:eastAsiaTheme="majorEastAsia" w:hAnsiTheme="majorEastAsia" w:hint="eastAsia"/>
          <w:color w:val="000000" w:themeColor="text1"/>
          <w:sz w:val="24"/>
          <w:szCs w:val="24"/>
        </w:rPr>
        <w:t>，并在教务管理系统确认变更。</w:t>
      </w:r>
      <w:r w:rsidRPr="008D625B">
        <w:rPr>
          <w:rFonts w:asciiTheme="majorEastAsia" w:eastAsiaTheme="majorEastAsia" w:hAnsiTheme="majorEastAsia"/>
          <w:color w:val="000000" w:themeColor="text1"/>
          <w:sz w:val="24"/>
          <w:szCs w:val="24"/>
        </w:rPr>
        <w:t>省</w:t>
      </w:r>
      <w:r w:rsidRPr="008D625B">
        <w:rPr>
          <w:rFonts w:asciiTheme="majorEastAsia" w:eastAsiaTheme="majorEastAsia" w:hAnsiTheme="majorEastAsia" w:hint="eastAsia"/>
          <w:color w:val="000000" w:themeColor="text1"/>
          <w:sz w:val="24"/>
          <w:szCs w:val="24"/>
        </w:rPr>
        <w:t>教育</w:t>
      </w:r>
      <w:r w:rsidRPr="008D625B">
        <w:rPr>
          <w:rFonts w:asciiTheme="majorEastAsia" w:eastAsiaTheme="majorEastAsia" w:hAnsiTheme="majorEastAsia"/>
          <w:color w:val="000000" w:themeColor="text1"/>
          <w:sz w:val="24"/>
          <w:szCs w:val="24"/>
        </w:rPr>
        <w:t>厅审核</w:t>
      </w:r>
      <w:r w:rsidRPr="008D625B">
        <w:rPr>
          <w:rFonts w:asciiTheme="majorEastAsia" w:eastAsiaTheme="majorEastAsia" w:hAnsiTheme="majorEastAsia" w:hint="eastAsia"/>
          <w:color w:val="000000" w:themeColor="text1"/>
          <w:sz w:val="24"/>
          <w:szCs w:val="24"/>
        </w:rPr>
        <w:t>未</w:t>
      </w:r>
      <w:r w:rsidRPr="008D625B">
        <w:rPr>
          <w:rFonts w:asciiTheme="majorEastAsia" w:eastAsiaTheme="majorEastAsia" w:hAnsiTheme="majorEastAsia"/>
          <w:color w:val="000000" w:themeColor="text1"/>
          <w:sz w:val="24"/>
          <w:szCs w:val="24"/>
        </w:rPr>
        <w:t>通过者，维持原招生录取</w:t>
      </w:r>
      <w:r w:rsidRPr="008D625B">
        <w:rPr>
          <w:rFonts w:asciiTheme="majorEastAsia" w:eastAsiaTheme="majorEastAsia" w:hAnsiTheme="majorEastAsia" w:hint="eastAsia"/>
          <w:color w:val="000000" w:themeColor="text1"/>
          <w:sz w:val="24"/>
          <w:szCs w:val="24"/>
        </w:rPr>
        <w:t>信息</w:t>
      </w:r>
      <w:r w:rsidRPr="008D625B">
        <w:rPr>
          <w:rFonts w:asciiTheme="majorEastAsia" w:eastAsiaTheme="majorEastAsia" w:hAnsiTheme="majorEastAsia"/>
          <w:color w:val="000000" w:themeColor="text1"/>
          <w:sz w:val="24"/>
          <w:szCs w:val="24"/>
        </w:rPr>
        <w:t>不变。</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w:t>
      </w:r>
      <w:r w:rsidRPr="008D625B">
        <w:rPr>
          <w:rFonts w:asciiTheme="majorEastAsia" w:eastAsiaTheme="majorEastAsia" w:hAnsiTheme="majorEastAsia"/>
          <w:color w:val="000000" w:themeColor="text1"/>
          <w:sz w:val="24"/>
          <w:szCs w:val="24"/>
        </w:rPr>
        <w:t>学校只受理</w:t>
      </w:r>
      <w:r w:rsidRPr="008D625B">
        <w:rPr>
          <w:rFonts w:asciiTheme="majorEastAsia" w:eastAsiaTheme="majorEastAsia" w:hAnsiTheme="majorEastAsia" w:hint="eastAsia"/>
          <w:color w:val="000000" w:themeColor="text1"/>
          <w:sz w:val="24"/>
          <w:szCs w:val="24"/>
        </w:rPr>
        <w:t>在校生</w:t>
      </w:r>
      <w:r w:rsidRPr="008D625B">
        <w:rPr>
          <w:rFonts w:asciiTheme="majorEastAsia" w:eastAsiaTheme="majorEastAsia" w:hAnsiTheme="majorEastAsia"/>
          <w:color w:val="000000" w:themeColor="text1"/>
          <w:sz w:val="24"/>
          <w:szCs w:val="24"/>
        </w:rPr>
        <w:t>的</w:t>
      </w:r>
      <w:r w:rsidRPr="008D625B">
        <w:rPr>
          <w:rFonts w:asciiTheme="majorEastAsia" w:eastAsiaTheme="majorEastAsia" w:hAnsiTheme="majorEastAsia" w:hint="eastAsia"/>
          <w:color w:val="000000" w:themeColor="text1"/>
          <w:sz w:val="24"/>
          <w:szCs w:val="24"/>
        </w:rPr>
        <w:t>基本信息</w:t>
      </w:r>
      <w:r w:rsidRPr="008D625B">
        <w:rPr>
          <w:rFonts w:asciiTheme="majorEastAsia" w:eastAsiaTheme="majorEastAsia" w:hAnsiTheme="majorEastAsia"/>
          <w:color w:val="000000" w:themeColor="text1"/>
          <w:sz w:val="24"/>
          <w:szCs w:val="24"/>
        </w:rPr>
        <w:t>变更申请，受理时间为</w:t>
      </w:r>
      <w:r w:rsidRPr="008D625B">
        <w:rPr>
          <w:rFonts w:asciiTheme="majorEastAsia" w:eastAsiaTheme="majorEastAsia" w:hAnsiTheme="majorEastAsia" w:hint="eastAsia"/>
          <w:color w:val="000000" w:themeColor="text1"/>
          <w:sz w:val="24"/>
          <w:szCs w:val="24"/>
        </w:rPr>
        <w:t>每年五月份。</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w:t>
      </w:r>
      <w:r w:rsidRPr="008D625B">
        <w:rPr>
          <w:rFonts w:asciiTheme="majorEastAsia" w:eastAsiaTheme="majorEastAsia" w:hAnsiTheme="majorEastAsia"/>
          <w:color w:val="000000" w:themeColor="text1"/>
          <w:sz w:val="24"/>
          <w:szCs w:val="24"/>
        </w:rPr>
        <w:t>新生入学报到后，</w:t>
      </w:r>
      <w:r w:rsidRPr="008D625B">
        <w:rPr>
          <w:rFonts w:asciiTheme="majorEastAsia" w:eastAsiaTheme="majorEastAsia" w:hAnsiTheme="majorEastAsia" w:hint="eastAsia"/>
          <w:color w:val="000000" w:themeColor="text1"/>
          <w:sz w:val="24"/>
          <w:szCs w:val="24"/>
        </w:rPr>
        <w:t>因核查重名重身份证号新生信息的需要，第一学年不予变更任何信息</w:t>
      </w:r>
      <w:r w:rsidRPr="008D625B">
        <w:rPr>
          <w:rFonts w:asciiTheme="majorEastAsia" w:eastAsiaTheme="majorEastAsia" w:hAnsiTheme="major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（四）学生在毕业学年之前未</w:t>
      </w:r>
      <w:r w:rsidRPr="008D625B">
        <w:rPr>
          <w:rFonts w:asciiTheme="majorEastAsia" w:eastAsiaTheme="majorEastAsia" w:hAnsiTheme="majorEastAsia"/>
          <w:color w:val="000000" w:themeColor="text1"/>
          <w:sz w:val="24"/>
          <w:szCs w:val="24"/>
        </w:rPr>
        <w:t>提交</w:t>
      </w:r>
      <w:r w:rsidRPr="008D625B">
        <w:rPr>
          <w:rFonts w:asciiTheme="majorEastAsia" w:eastAsiaTheme="majorEastAsia" w:hAnsiTheme="majorEastAsia" w:hint="eastAsia"/>
          <w:color w:val="000000" w:themeColor="text1"/>
          <w:sz w:val="24"/>
          <w:szCs w:val="24"/>
        </w:rPr>
        <w:t>变更信息</w:t>
      </w:r>
      <w:r w:rsidRPr="008D625B">
        <w:rPr>
          <w:rFonts w:asciiTheme="majorEastAsia" w:eastAsiaTheme="majorEastAsia" w:hAnsiTheme="majorEastAsia"/>
          <w:color w:val="000000" w:themeColor="text1"/>
          <w:sz w:val="24"/>
          <w:szCs w:val="24"/>
        </w:rPr>
        <w:t>申请和</w:t>
      </w:r>
      <w:r w:rsidRPr="008D625B">
        <w:rPr>
          <w:rFonts w:asciiTheme="majorEastAsia" w:eastAsiaTheme="majorEastAsia" w:hAnsiTheme="majorEastAsia" w:hint="eastAsia"/>
          <w:color w:val="000000" w:themeColor="text1"/>
          <w:sz w:val="24"/>
          <w:szCs w:val="24"/>
        </w:rPr>
        <w:t>相关</w:t>
      </w:r>
      <w:r w:rsidRPr="008D625B">
        <w:rPr>
          <w:rFonts w:asciiTheme="majorEastAsia" w:eastAsiaTheme="majorEastAsia" w:hAnsiTheme="majorEastAsia"/>
          <w:color w:val="000000" w:themeColor="text1"/>
          <w:sz w:val="24"/>
          <w:szCs w:val="24"/>
        </w:rPr>
        <w:t>证明材料的，</w:t>
      </w:r>
      <w:r w:rsidRPr="008D625B">
        <w:rPr>
          <w:rFonts w:asciiTheme="majorEastAsia" w:eastAsiaTheme="majorEastAsia" w:hAnsiTheme="majorEastAsia" w:hint="eastAsia"/>
          <w:color w:val="000000" w:themeColor="text1"/>
          <w:sz w:val="24"/>
          <w:szCs w:val="24"/>
        </w:rPr>
        <w:t>学校</w:t>
      </w:r>
      <w:r w:rsidRPr="008D625B">
        <w:rPr>
          <w:rFonts w:asciiTheme="majorEastAsia" w:eastAsiaTheme="majorEastAsia" w:hAnsiTheme="majorEastAsia"/>
          <w:color w:val="000000" w:themeColor="text1"/>
          <w:sz w:val="24"/>
          <w:szCs w:val="24"/>
        </w:rPr>
        <w:t>按</w:t>
      </w:r>
      <w:r w:rsidRPr="008D625B">
        <w:rPr>
          <w:rFonts w:asciiTheme="majorEastAsia" w:eastAsiaTheme="majorEastAsia" w:hAnsiTheme="majorEastAsia" w:hint="eastAsia"/>
          <w:color w:val="000000" w:themeColor="text1"/>
          <w:sz w:val="24"/>
          <w:szCs w:val="24"/>
        </w:rPr>
        <w:t>原</w:t>
      </w:r>
      <w:r w:rsidRPr="008D625B">
        <w:rPr>
          <w:rFonts w:asciiTheme="majorEastAsia" w:eastAsiaTheme="majorEastAsia" w:hAnsiTheme="majorEastAsia"/>
          <w:color w:val="000000" w:themeColor="text1"/>
          <w:sz w:val="24"/>
          <w:szCs w:val="24"/>
        </w:rPr>
        <w:t>招生</w:t>
      </w:r>
      <w:r w:rsidRPr="008D625B">
        <w:rPr>
          <w:rFonts w:asciiTheme="majorEastAsia" w:eastAsiaTheme="majorEastAsia" w:hAnsiTheme="majorEastAsia" w:hint="eastAsia"/>
          <w:color w:val="000000" w:themeColor="text1"/>
          <w:sz w:val="24"/>
          <w:szCs w:val="24"/>
        </w:rPr>
        <w:t>录取</w:t>
      </w:r>
      <w:r w:rsidRPr="008D625B">
        <w:rPr>
          <w:rFonts w:asciiTheme="majorEastAsia" w:eastAsiaTheme="majorEastAsia" w:hAnsiTheme="majorEastAsia"/>
          <w:color w:val="000000" w:themeColor="text1"/>
          <w:sz w:val="24"/>
          <w:szCs w:val="24"/>
        </w:rPr>
        <w:t>数据进行学</w:t>
      </w:r>
      <w:r w:rsidRPr="008D625B">
        <w:rPr>
          <w:rFonts w:asciiTheme="majorEastAsia" w:eastAsiaTheme="majorEastAsia" w:hAnsiTheme="majorEastAsia" w:hint="eastAsia"/>
          <w:color w:val="000000" w:themeColor="text1"/>
          <w:sz w:val="24"/>
          <w:szCs w:val="24"/>
        </w:rPr>
        <w:t>年注册及</w:t>
      </w:r>
      <w:r w:rsidRPr="008D625B">
        <w:rPr>
          <w:rFonts w:asciiTheme="majorEastAsia" w:eastAsiaTheme="majorEastAsia" w:hAnsiTheme="majorEastAsia"/>
          <w:color w:val="000000" w:themeColor="text1"/>
          <w:sz w:val="24"/>
          <w:szCs w:val="24"/>
        </w:rPr>
        <w:t>发放学历证书。</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（五）学生如在规定时间内未核查本人基本信息，则视同确认，学校</w:t>
      </w:r>
      <w:r w:rsidRPr="008D625B">
        <w:rPr>
          <w:rFonts w:asciiTheme="majorEastAsia" w:eastAsiaTheme="majorEastAsia" w:hAnsiTheme="majorEastAsia"/>
          <w:color w:val="000000" w:themeColor="text1"/>
          <w:sz w:val="24"/>
          <w:szCs w:val="24"/>
        </w:rPr>
        <w:t>按</w:t>
      </w:r>
      <w:r w:rsidRPr="008D625B">
        <w:rPr>
          <w:rFonts w:asciiTheme="majorEastAsia" w:eastAsiaTheme="majorEastAsia" w:hAnsiTheme="majorEastAsia" w:hint="eastAsia"/>
          <w:color w:val="000000" w:themeColor="text1"/>
          <w:sz w:val="24"/>
          <w:szCs w:val="24"/>
        </w:rPr>
        <w:t>原</w:t>
      </w:r>
      <w:r w:rsidRPr="008D625B">
        <w:rPr>
          <w:rFonts w:asciiTheme="majorEastAsia" w:eastAsiaTheme="majorEastAsia" w:hAnsiTheme="majorEastAsia"/>
          <w:color w:val="000000" w:themeColor="text1"/>
          <w:sz w:val="24"/>
          <w:szCs w:val="24"/>
        </w:rPr>
        <w:t>招生</w:t>
      </w:r>
      <w:r w:rsidRPr="008D625B">
        <w:rPr>
          <w:rFonts w:asciiTheme="majorEastAsia" w:eastAsiaTheme="majorEastAsia" w:hAnsiTheme="majorEastAsia" w:hint="eastAsia"/>
          <w:color w:val="000000" w:themeColor="text1"/>
          <w:sz w:val="24"/>
          <w:szCs w:val="24"/>
        </w:rPr>
        <w:t>录取</w:t>
      </w:r>
      <w:r w:rsidRPr="008D625B">
        <w:rPr>
          <w:rFonts w:asciiTheme="majorEastAsia" w:eastAsiaTheme="majorEastAsia" w:hAnsiTheme="majorEastAsia"/>
          <w:color w:val="000000" w:themeColor="text1"/>
          <w:sz w:val="24"/>
          <w:szCs w:val="24"/>
        </w:rPr>
        <w:t>数据进行学</w:t>
      </w:r>
      <w:r w:rsidRPr="008D625B">
        <w:rPr>
          <w:rFonts w:asciiTheme="majorEastAsia" w:eastAsiaTheme="majorEastAsia" w:hAnsiTheme="majorEastAsia" w:hint="eastAsia"/>
          <w:color w:val="000000" w:themeColor="text1"/>
          <w:sz w:val="24"/>
          <w:szCs w:val="24"/>
        </w:rPr>
        <w:t>年注册及</w:t>
      </w:r>
      <w:r w:rsidRPr="008D625B">
        <w:rPr>
          <w:rFonts w:asciiTheme="majorEastAsia" w:eastAsiaTheme="majorEastAsia" w:hAnsiTheme="majorEastAsia"/>
          <w:color w:val="000000" w:themeColor="text1"/>
          <w:sz w:val="24"/>
          <w:szCs w:val="24"/>
        </w:rPr>
        <w:t>发放学历证书。</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w:t>
      </w:r>
      <w:r w:rsidRPr="008D625B">
        <w:rPr>
          <w:rFonts w:asciiTheme="majorEastAsia" w:eastAsiaTheme="majorEastAsia" w:hAnsiTheme="majorEastAsia"/>
          <w:color w:val="000000" w:themeColor="text1"/>
          <w:sz w:val="24"/>
          <w:szCs w:val="24"/>
        </w:rPr>
        <w:t>学生</w:t>
      </w:r>
      <w:r w:rsidRPr="008D625B">
        <w:rPr>
          <w:rFonts w:asciiTheme="majorEastAsia" w:eastAsiaTheme="majorEastAsia" w:hAnsiTheme="majorEastAsia" w:hint="eastAsia"/>
          <w:color w:val="000000" w:themeColor="text1"/>
          <w:sz w:val="24"/>
          <w:szCs w:val="24"/>
        </w:rPr>
        <w:t>信息</w:t>
      </w:r>
      <w:r w:rsidRPr="008D625B">
        <w:rPr>
          <w:rFonts w:asciiTheme="majorEastAsia" w:eastAsiaTheme="majorEastAsia" w:hAnsiTheme="majorEastAsia"/>
          <w:color w:val="000000" w:themeColor="text1"/>
          <w:sz w:val="24"/>
          <w:szCs w:val="24"/>
        </w:rPr>
        <w:t>变更的资料</w:t>
      </w:r>
      <w:r w:rsidRPr="008D625B">
        <w:rPr>
          <w:rFonts w:asciiTheme="majorEastAsia" w:eastAsiaTheme="majorEastAsia" w:hAnsiTheme="majorEastAsia" w:hint="eastAsia"/>
          <w:color w:val="000000" w:themeColor="text1"/>
          <w:sz w:val="24"/>
          <w:szCs w:val="24"/>
        </w:rPr>
        <w:t>经审批备</w:t>
      </w:r>
      <w:r w:rsidRPr="008D625B">
        <w:rPr>
          <w:rFonts w:asciiTheme="majorEastAsia" w:eastAsiaTheme="majorEastAsia" w:hAnsiTheme="majorEastAsia"/>
          <w:color w:val="000000" w:themeColor="text1"/>
          <w:sz w:val="24"/>
          <w:szCs w:val="24"/>
        </w:rPr>
        <w:t>案后，学校不再受理学生再次变更的申请。</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w:t>
      </w:r>
      <w:r w:rsidRPr="008D625B">
        <w:rPr>
          <w:rFonts w:asciiTheme="majorEastAsia" w:eastAsiaTheme="majorEastAsia" w:hAnsiTheme="majorEastAsia"/>
          <w:color w:val="000000" w:themeColor="text1"/>
          <w:sz w:val="24"/>
          <w:szCs w:val="24"/>
        </w:rPr>
        <w:t>学生</w:t>
      </w:r>
      <w:r w:rsidRPr="008D625B">
        <w:rPr>
          <w:rFonts w:asciiTheme="majorEastAsia" w:eastAsiaTheme="majorEastAsia" w:hAnsiTheme="majorEastAsia" w:hint="eastAsia"/>
          <w:color w:val="000000" w:themeColor="text1"/>
          <w:sz w:val="24"/>
          <w:szCs w:val="24"/>
        </w:rPr>
        <w:t>申请</w:t>
      </w:r>
      <w:r w:rsidRPr="008D625B">
        <w:rPr>
          <w:rFonts w:asciiTheme="majorEastAsia" w:eastAsiaTheme="majorEastAsia" w:hAnsiTheme="majorEastAsia"/>
          <w:color w:val="000000" w:themeColor="text1"/>
          <w:sz w:val="24"/>
          <w:szCs w:val="24"/>
        </w:rPr>
        <w:t>变更</w:t>
      </w:r>
      <w:r w:rsidRPr="008D625B">
        <w:rPr>
          <w:rFonts w:asciiTheme="majorEastAsia" w:eastAsiaTheme="majorEastAsia" w:hAnsiTheme="majorEastAsia" w:hint="eastAsia"/>
          <w:color w:val="000000" w:themeColor="text1"/>
          <w:sz w:val="24"/>
          <w:szCs w:val="24"/>
        </w:rPr>
        <w:t>学籍</w:t>
      </w:r>
      <w:r w:rsidRPr="008D625B">
        <w:rPr>
          <w:rFonts w:asciiTheme="majorEastAsia" w:eastAsiaTheme="majorEastAsia" w:hAnsiTheme="majorEastAsia"/>
          <w:color w:val="000000" w:themeColor="text1"/>
          <w:sz w:val="24"/>
          <w:szCs w:val="24"/>
        </w:rPr>
        <w:t>信息需提交</w:t>
      </w:r>
      <w:r w:rsidRPr="008D625B">
        <w:rPr>
          <w:rFonts w:asciiTheme="majorEastAsia" w:eastAsiaTheme="majorEastAsia" w:hAnsiTheme="majorEastAsia" w:hint="eastAsia"/>
          <w:color w:val="000000" w:themeColor="text1"/>
          <w:sz w:val="24"/>
          <w:szCs w:val="24"/>
        </w:rPr>
        <w:t>的</w:t>
      </w:r>
      <w:r w:rsidRPr="008D625B">
        <w:rPr>
          <w:rFonts w:asciiTheme="majorEastAsia" w:eastAsiaTheme="majorEastAsia" w:hAnsiTheme="majorEastAsia"/>
          <w:color w:val="000000" w:themeColor="text1"/>
          <w:sz w:val="24"/>
          <w:szCs w:val="24"/>
        </w:rPr>
        <w:t>证明材料</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（一）江西农业大学</w:t>
      </w:r>
      <w:hyperlink r:id="rId50" w:history="1">
        <w:r w:rsidRPr="008D625B">
          <w:rPr>
            <w:rFonts w:asciiTheme="majorEastAsia" w:eastAsiaTheme="majorEastAsia" w:hAnsiTheme="majorEastAsia"/>
            <w:color w:val="000000" w:themeColor="text1"/>
            <w:sz w:val="24"/>
            <w:szCs w:val="24"/>
          </w:rPr>
          <w:t>普通本专科学生基本信息修改审批表</w:t>
        </w:r>
      </w:hyperlink>
      <w:r w:rsidRPr="008D625B">
        <w:rPr>
          <w:rFonts w:asciiTheme="majorEastAsia" w:eastAsiaTheme="majorEastAsia" w:hAnsiTheme="majorEastAsia"/>
          <w:color w:val="000000" w:themeColor="text1"/>
          <w:sz w:val="24"/>
          <w:szCs w:val="24"/>
        </w:rPr>
        <w:t> </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（二）信息修改后的新</w:t>
      </w:r>
      <w:r w:rsidRPr="008D625B">
        <w:rPr>
          <w:rFonts w:asciiTheme="majorEastAsia" w:eastAsiaTheme="majorEastAsia" w:hAnsiTheme="majorEastAsia"/>
          <w:color w:val="000000" w:themeColor="text1"/>
          <w:sz w:val="24"/>
          <w:szCs w:val="24"/>
        </w:rPr>
        <w:t>户口簿原件</w:t>
      </w:r>
      <w:r w:rsidRPr="008D625B">
        <w:rPr>
          <w:rFonts w:asciiTheme="majorEastAsia" w:eastAsiaTheme="majorEastAsia" w:hAnsiTheme="majorEastAsia" w:hint="eastAsia"/>
          <w:color w:val="000000" w:themeColor="text1"/>
          <w:sz w:val="24"/>
          <w:szCs w:val="24"/>
        </w:rPr>
        <w:t>及复印件，变更姓名者新户口簿上需体现曾用名。</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（三）新</w:t>
      </w:r>
      <w:r w:rsidRPr="008D625B">
        <w:rPr>
          <w:rFonts w:asciiTheme="majorEastAsia" w:eastAsiaTheme="majorEastAsia" w:hAnsiTheme="majorEastAsia"/>
          <w:color w:val="000000" w:themeColor="text1"/>
          <w:sz w:val="24"/>
          <w:szCs w:val="24"/>
        </w:rPr>
        <w:t>身份证原件</w:t>
      </w:r>
      <w:r w:rsidRPr="008D625B">
        <w:rPr>
          <w:rFonts w:asciiTheme="majorEastAsia" w:eastAsiaTheme="majorEastAsia" w:hAnsiTheme="majorEastAsia" w:hint="eastAsia"/>
          <w:color w:val="000000" w:themeColor="text1"/>
          <w:sz w:val="24"/>
          <w:szCs w:val="24"/>
        </w:rPr>
        <w:t>及复印件。</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w:t>
      </w:r>
      <w:r w:rsidRPr="008D625B">
        <w:rPr>
          <w:rFonts w:asciiTheme="majorEastAsia" w:eastAsiaTheme="majorEastAsia" w:hAnsiTheme="majorEastAsia"/>
          <w:color w:val="000000" w:themeColor="text1"/>
          <w:sz w:val="24"/>
          <w:szCs w:val="24"/>
        </w:rPr>
        <w:t>当地公安部门开具的</w:t>
      </w:r>
      <w:r w:rsidRPr="008D625B">
        <w:rPr>
          <w:rFonts w:asciiTheme="majorEastAsia" w:eastAsiaTheme="majorEastAsia" w:hAnsiTheme="majorEastAsia" w:hint="eastAsia"/>
          <w:color w:val="000000" w:themeColor="text1"/>
          <w:sz w:val="24"/>
          <w:szCs w:val="24"/>
        </w:rPr>
        <w:t>正式户籍</w:t>
      </w:r>
      <w:r w:rsidRPr="008D625B">
        <w:rPr>
          <w:rFonts w:asciiTheme="majorEastAsia" w:eastAsiaTheme="majorEastAsia" w:hAnsiTheme="majorEastAsia"/>
          <w:color w:val="000000" w:themeColor="text1"/>
          <w:sz w:val="24"/>
          <w:szCs w:val="24"/>
        </w:rPr>
        <w:t>证明</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（五）高考报名表原件及复印件。</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（六）本人信息更改情况说明。</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w:t>
      </w:r>
      <w:r w:rsidRPr="008D625B">
        <w:rPr>
          <w:rFonts w:asciiTheme="majorEastAsia" w:eastAsiaTheme="majorEastAsia" w:hAnsiTheme="majorEastAsia"/>
          <w:color w:val="000000" w:themeColor="text1"/>
          <w:sz w:val="24"/>
          <w:szCs w:val="24"/>
        </w:rPr>
        <w:t>本办法若有与</w:t>
      </w:r>
      <w:r w:rsidRPr="008D625B">
        <w:rPr>
          <w:rFonts w:asciiTheme="majorEastAsia" w:eastAsiaTheme="majorEastAsia" w:hAnsiTheme="majorEastAsia" w:hint="eastAsia"/>
          <w:color w:val="000000" w:themeColor="text1"/>
          <w:sz w:val="24"/>
          <w:szCs w:val="24"/>
        </w:rPr>
        <w:t>国家政策和</w:t>
      </w:r>
      <w:r w:rsidRPr="008D625B">
        <w:rPr>
          <w:rFonts w:asciiTheme="majorEastAsia" w:eastAsiaTheme="majorEastAsia" w:hAnsiTheme="majorEastAsia"/>
          <w:color w:val="000000" w:themeColor="text1"/>
          <w:sz w:val="24"/>
          <w:szCs w:val="24"/>
        </w:rPr>
        <w:t>上级教育行政</w:t>
      </w:r>
      <w:r w:rsidRPr="008D625B">
        <w:rPr>
          <w:rFonts w:asciiTheme="majorEastAsia" w:eastAsiaTheme="majorEastAsia" w:hAnsiTheme="majorEastAsia" w:hint="eastAsia"/>
          <w:color w:val="000000" w:themeColor="text1"/>
          <w:sz w:val="24"/>
          <w:szCs w:val="24"/>
        </w:rPr>
        <w:t>管理</w:t>
      </w:r>
      <w:r w:rsidRPr="008D625B">
        <w:rPr>
          <w:rFonts w:asciiTheme="majorEastAsia" w:eastAsiaTheme="majorEastAsia" w:hAnsiTheme="majorEastAsia"/>
          <w:color w:val="000000" w:themeColor="text1"/>
          <w:sz w:val="24"/>
          <w:szCs w:val="24"/>
        </w:rPr>
        <w:t>部门文件</w:t>
      </w:r>
      <w:r w:rsidRPr="008D625B">
        <w:rPr>
          <w:rFonts w:asciiTheme="majorEastAsia" w:eastAsiaTheme="majorEastAsia" w:hAnsiTheme="majorEastAsia" w:hint="eastAsia"/>
          <w:color w:val="000000" w:themeColor="text1"/>
          <w:sz w:val="24"/>
          <w:szCs w:val="24"/>
        </w:rPr>
        <w:t>相冲突的事项</w:t>
      </w:r>
      <w:r w:rsidRPr="008D625B">
        <w:rPr>
          <w:rFonts w:asciiTheme="majorEastAsia" w:eastAsiaTheme="majorEastAsia" w:hAnsiTheme="majorEastAsia"/>
          <w:color w:val="000000" w:themeColor="text1"/>
          <w:sz w:val="24"/>
          <w:szCs w:val="24"/>
        </w:rPr>
        <w:t>，</w:t>
      </w:r>
      <w:r w:rsidRPr="008D625B">
        <w:rPr>
          <w:rFonts w:asciiTheme="majorEastAsia" w:eastAsiaTheme="majorEastAsia" w:hAnsiTheme="majorEastAsia" w:hint="eastAsia"/>
          <w:color w:val="000000" w:themeColor="text1"/>
          <w:sz w:val="24"/>
          <w:szCs w:val="24"/>
        </w:rPr>
        <w:t>则</w:t>
      </w:r>
      <w:r w:rsidRPr="008D625B">
        <w:rPr>
          <w:rFonts w:asciiTheme="majorEastAsia" w:eastAsiaTheme="majorEastAsia" w:hAnsiTheme="majorEastAsia"/>
          <w:color w:val="000000" w:themeColor="text1"/>
          <w:sz w:val="24"/>
          <w:szCs w:val="24"/>
        </w:rPr>
        <w:t>以</w:t>
      </w:r>
      <w:r w:rsidRPr="008D625B">
        <w:rPr>
          <w:rFonts w:asciiTheme="majorEastAsia" w:eastAsiaTheme="majorEastAsia" w:hAnsiTheme="majorEastAsia" w:hint="eastAsia"/>
          <w:color w:val="000000" w:themeColor="text1"/>
          <w:sz w:val="24"/>
          <w:szCs w:val="24"/>
        </w:rPr>
        <w:t>国家和上级教育行政管理部门的文件规定</w:t>
      </w:r>
      <w:r w:rsidRPr="008D625B">
        <w:rPr>
          <w:rFonts w:asciiTheme="majorEastAsia" w:eastAsiaTheme="majorEastAsia" w:hAnsiTheme="majorEastAsia"/>
          <w:color w:val="000000" w:themeColor="text1"/>
          <w:sz w:val="24"/>
          <w:szCs w:val="24"/>
        </w:rPr>
        <w:t>为准。</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w:t>
      </w:r>
      <w:r w:rsidRPr="008D625B">
        <w:rPr>
          <w:rFonts w:asciiTheme="majorEastAsia" w:eastAsiaTheme="majorEastAsia" w:hAnsiTheme="majorEastAsia"/>
          <w:color w:val="000000" w:themeColor="text1"/>
          <w:sz w:val="24"/>
          <w:szCs w:val="24"/>
        </w:rPr>
        <w:t>本办法</w:t>
      </w:r>
      <w:r w:rsidRPr="008D625B">
        <w:rPr>
          <w:rFonts w:asciiTheme="majorEastAsia" w:eastAsiaTheme="majorEastAsia" w:hAnsiTheme="majorEastAsia" w:hint="eastAsia"/>
          <w:color w:val="000000" w:themeColor="text1"/>
          <w:sz w:val="24"/>
          <w:szCs w:val="24"/>
        </w:rPr>
        <w:t>自</w:t>
      </w:r>
      <w:smartTag w:uri="urn:schemas-microsoft-com:office:smarttags" w:element="chsdate">
        <w:smartTagPr>
          <w:attr w:name="Year" w:val="2011"/>
          <w:attr w:name="Month" w:val="9"/>
          <w:attr w:name="Day" w:val="1"/>
          <w:attr w:name="IsLunarDate" w:val="False"/>
          <w:attr w:name="IsROCDate" w:val="False"/>
        </w:smartTagPr>
        <w:r w:rsidRPr="008D625B">
          <w:rPr>
            <w:rFonts w:asciiTheme="majorEastAsia" w:eastAsiaTheme="majorEastAsia" w:hAnsiTheme="majorEastAsia" w:hint="eastAsia"/>
            <w:color w:val="000000" w:themeColor="text1"/>
            <w:sz w:val="24"/>
            <w:szCs w:val="24"/>
          </w:rPr>
          <w:t>2011年9月1日起</w:t>
        </w:r>
      </w:smartTag>
      <w:r w:rsidRPr="008D625B">
        <w:rPr>
          <w:rFonts w:asciiTheme="majorEastAsia" w:eastAsiaTheme="majorEastAsia" w:hAnsiTheme="majorEastAsia" w:hint="eastAsia"/>
          <w:color w:val="000000" w:themeColor="text1"/>
          <w:sz w:val="24"/>
          <w:szCs w:val="24"/>
        </w:rPr>
        <w:t>实施，</w:t>
      </w:r>
      <w:r w:rsidRPr="008D625B">
        <w:rPr>
          <w:rFonts w:asciiTheme="majorEastAsia" w:eastAsiaTheme="majorEastAsia" w:hAnsiTheme="majorEastAsia"/>
          <w:color w:val="000000" w:themeColor="text1"/>
          <w:sz w:val="24"/>
          <w:szCs w:val="24"/>
        </w:rPr>
        <w:t>由教务处负责解释</w:t>
      </w:r>
      <w:r w:rsidRPr="008D625B">
        <w:rPr>
          <w:rFonts w:asciiTheme="majorEastAsia" w:eastAsiaTheme="majorEastAsia" w:hAnsiTheme="majorEastAsia" w:hint="eastAsia"/>
          <w:color w:val="000000" w:themeColor="text1"/>
          <w:sz w:val="24"/>
          <w:szCs w:val="24"/>
        </w:rPr>
        <w:t>。</w:t>
      </w:r>
    </w:p>
    <w:p w:rsidR="00814DE0" w:rsidRPr="008D625B" w:rsidRDefault="00814DE0" w:rsidP="00893931">
      <w:pPr>
        <w:spacing w:line="500" w:lineRule="exact"/>
        <w:ind w:firstLineChars="200" w:firstLine="480"/>
        <w:rPr>
          <w:rFonts w:asciiTheme="majorEastAsia" w:eastAsiaTheme="majorEastAsia" w:hAnsiTheme="majorEastAsia"/>
          <w:color w:val="000000" w:themeColor="text1"/>
          <w:sz w:val="24"/>
          <w:szCs w:val="24"/>
        </w:rPr>
      </w:pPr>
    </w:p>
    <w:p w:rsidR="00814DE0" w:rsidRDefault="00814DE0" w:rsidP="00893931">
      <w:pPr>
        <w:spacing w:line="500" w:lineRule="exact"/>
        <w:ind w:firstLineChars="200" w:firstLine="480"/>
        <w:rPr>
          <w:rFonts w:asciiTheme="majorEastAsia" w:eastAsiaTheme="majorEastAsia" w:hAnsiTheme="majorEastAsia"/>
          <w:color w:val="000000" w:themeColor="text1"/>
          <w:sz w:val="24"/>
          <w:szCs w:val="24"/>
        </w:rPr>
      </w:pPr>
    </w:p>
    <w:p w:rsidR="00BC007F" w:rsidRDefault="00BC007F" w:rsidP="00893931">
      <w:pPr>
        <w:spacing w:line="500" w:lineRule="exact"/>
        <w:ind w:firstLineChars="200" w:firstLine="480"/>
        <w:rPr>
          <w:rFonts w:asciiTheme="majorEastAsia" w:eastAsiaTheme="majorEastAsia" w:hAnsiTheme="majorEastAsia"/>
          <w:color w:val="000000" w:themeColor="text1"/>
          <w:sz w:val="24"/>
          <w:szCs w:val="24"/>
        </w:rPr>
      </w:pPr>
    </w:p>
    <w:p w:rsidR="00BC007F" w:rsidRPr="008D625B" w:rsidRDefault="00BC007F" w:rsidP="00893931">
      <w:pPr>
        <w:spacing w:line="500" w:lineRule="exact"/>
        <w:ind w:firstLineChars="200" w:firstLine="480"/>
        <w:rPr>
          <w:rFonts w:asciiTheme="majorEastAsia" w:eastAsiaTheme="majorEastAsia" w:hAnsiTheme="majorEastAsia"/>
          <w:color w:val="000000" w:themeColor="text1"/>
          <w:sz w:val="24"/>
          <w:szCs w:val="24"/>
        </w:rPr>
      </w:pPr>
    </w:p>
    <w:p w:rsidR="00814DE0" w:rsidRPr="008D625B" w:rsidRDefault="00814DE0" w:rsidP="00893931">
      <w:pPr>
        <w:spacing w:line="500" w:lineRule="exact"/>
        <w:ind w:firstLineChars="1949" w:firstLine="4678"/>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江西农业大学教务处</w:t>
      </w:r>
    </w:p>
    <w:p w:rsidR="00446FE9" w:rsidRPr="008D625B" w:rsidRDefault="00814DE0" w:rsidP="00893931">
      <w:pPr>
        <w:spacing w:line="500" w:lineRule="exact"/>
        <w:ind w:firstLineChars="1949" w:firstLine="4678"/>
        <w:jc w:val="center"/>
        <w:rPr>
          <w:rFonts w:asciiTheme="majorEastAsia" w:eastAsiaTheme="majorEastAsia" w:hAnsiTheme="majorEastAsia"/>
          <w:color w:val="000000" w:themeColor="text1"/>
          <w:sz w:val="24"/>
          <w:szCs w:val="24"/>
        </w:rPr>
        <w:sectPr w:rsidR="00446FE9" w:rsidRPr="008D625B" w:rsidSect="005D18C0">
          <w:type w:val="oddPage"/>
          <w:pgSz w:w="11906" w:h="16838" w:code="9"/>
          <w:pgMar w:top="1701" w:right="1701" w:bottom="1701" w:left="1701" w:header="851" w:footer="992" w:gutter="0"/>
          <w:cols w:space="425"/>
          <w:docGrid w:linePitch="312"/>
        </w:sectPr>
      </w:pPr>
      <w:r w:rsidRPr="008D625B">
        <w:rPr>
          <w:rFonts w:asciiTheme="majorEastAsia" w:eastAsiaTheme="majorEastAsia" w:hAnsiTheme="majorEastAsia" w:hint="eastAsia"/>
          <w:color w:val="000000" w:themeColor="text1"/>
          <w:sz w:val="24"/>
          <w:szCs w:val="24"/>
        </w:rPr>
        <w:t>2011年7月4日</w:t>
      </w: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F7092F" w:rsidRPr="008D625B" w:rsidRDefault="00F7092F"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EE5482" w:rsidRPr="008D625B" w:rsidRDefault="00EE5482" w:rsidP="00EE5482">
      <w:pPr>
        <w:spacing w:line="500" w:lineRule="exact"/>
        <w:ind w:firstLineChars="200" w:firstLine="1446"/>
        <w:rPr>
          <w:rFonts w:asciiTheme="majorEastAsia" w:eastAsiaTheme="majorEastAsia" w:hAnsiTheme="majorEastAsia" w:cs="宋体"/>
          <w:b/>
          <w:color w:val="000000" w:themeColor="text1"/>
          <w:kern w:val="0"/>
          <w:sz w:val="72"/>
          <w:szCs w:val="36"/>
        </w:rPr>
      </w:pPr>
    </w:p>
    <w:p w:rsidR="00446FE9" w:rsidRPr="008D625B" w:rsidRDefault="00333FCE" w:rsidP="00A10AB3">
      <w:pPr>
        <w:jc w:val="center"/>
        <w:outlineLvl w:val="0"/>
        <w:rPr>
          <w:rFonts w:asciiTheme="majorEastAsia" w:eastAsiaTheme="majorEastAsia" w:hAnsiTheme="majorEastAsia" w:cs="宋体"/>
          <w:b/>
          <w:color w:val="000000" w:themeColor="text1"/>
          <w:kern w:val="0"/>
          <w:sz w:val="72"/>
          <w:szCs w:val="36"/>
        </w:rPr>
        <w:sectPr w:rsidR="00446FE9" w:rsidRPr="008D625B" w:rsidSect="005D18C0">
          <w:headerReference w:type="even" r:id="rId51"/>
          <w:headerReference w:type="default" r:id="rId52"/>
          <w:footerReference w:type="even" r:id="rId53"/>
          <w:footerReference w:type="default" r:id="rId54"/>
          <w:type w:val="oddPage"/>
          <w:pgSz w:w="11906" w:h="16838" w:code="9"/>
          <w:pgMar w:top="1701" w:right="1701" w:bottom="1701" w:left="1701" w:header="851" w:footer="992" w:gutter="0"/>
          <w:cols w:space="425"/>
          <w:docGrid w:linePitch="312"/>
        </w:sectPr>
      </w:pPr>
      <w:bookmarkStart w:id="184" w:name="_Toc496727913"/>
      <w:r w:rsidRPr="008D625B">
        <w:rPr>
          <w:rFonts w:asciiTheme="majorEastAsia" w:eastAsiaTheme="majorEastAsia" w:hAnsiTheme="majorEastAsia" w:cs="宋体" w:hint="eastAsia"/>
          <w:b/>
          <w:color w:val="000000" w:themeColor="text1"/>
          <w:kern w:val="0"/>
          <w:sz w:val="72"/>
          <w:szCs w:val="36"/>
        </w:rPr>
        <w:t>三、</w:t>
      </w:r>
      <w:r w:rsidR="00E67BF6" w:rsidRPr="008D625B">
        <w:rPr>
          <w:rFonts w:asciiTheme="majorEastAsia" w:eastAsiaTheme="majorEastAsia" w:hAnsiTheme="majorEastAsia" w:cs="宋体" w:hint="eastAsia"/>
          <w:b/>
          <w:color w:val="000000" w:themeColor="text1"/>
          <w:kern w:val="0"/>
          <w:sz w:val="72"/>
          <w:szCs w:val="36"/>
        </w:rPr>
        <w:t>教学运行管理</w:t>
      </w:r>
      <w:bookmarkEnd w:id="184"/>
    </w:p>
    <w:p w:rsidR="00E67BF6" w:rsidRPr="008D625B" w:rsidRDefault="00E67BF6" w:rsidP="00F24861">
      <w:pPr>
        <w:pStyle w:val="a5"/>
        <w:spacing w:line="420" w:lineRule="exact"/>
        <w:jc w:val="both"/>
        <w:rPr>
          <w:rFonts w:asciiTheme="majorEastAsia" w:eastAsiaTheme="majorEastAsia" w:hAnsiTheme="majorEastAsia"/>
          <w:color w:val="000000" w:themeColor="text1"/>
          <w:sz w:val="32"/>
        </w:rPr>
      </w:pPr>
    </w:p>
    <w:p w:rsidR="00E67BF6" w:rsidRPr="008D625B" w:rsidRDefault="000E141F" w:rsidP="00E67BF6">
      <w:pPr>
        <w:pStyle w:val="a5"/>
        <w:spacing w:line="300" w:lineRule="exact"/>
        <w:ind w:firstLineChars="200" w:firstLine="560"/>
        <w:jc w:val="both"/>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SubjectText" o:spid="_x0000_s1080" type="#_x0000_t202" style="position:absolute;left:0;text-align:left;margin-left:-13.5pt;margin-top:102pt;width:476.55pt;height:78pt;z-index:251734016;visibility:visible;mso-position-vertical-relative:page" filled="f" stroked="f" strokecolor="red">
            <v:textbox style="mso-next-textbox:#SubjectText" inset="0,0,0,0">
              <w:txbxContent>
                <w:p w:rsidR="00C9524A" w:rsidRPr="008E6539" w:rsidRDefault="00C9524A" w:rsidP="00F24861">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F24861">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F24861">
                  <w:pPr>
                    <w:jc w:val="center"/>
                    <w:rPr>
                      <w:b/>
                      <w:color w:val="FF0000"/>
                      <w:spacing w:val="56"/>
                      <w:w w:val="72"/>
                      <w:sz w:val="52"/>
                      <w:szCs w:val="52"/>
                    </w:rPr>
                  </w:pPr>
                </w:p>
              </w:txbxContent>
            </v:textbox>
            <w10:wrap type="topAndBottom" anchory="page"/>
          </v:shape>
        </w:pict>
      </w:r>
    </w:p>
    <w:p w:rsidR="00E67BF6" w:rsidRPr="008D625B" w:rsidRDefault="00E67BF6" w:rsidP="00F24861">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E67BF6" w:rsidRPr="008D625B" w:rsidRDefault="00E67BF6" w:rsidP="00EE5482">
      <w:pPr>
        <w:pStyle w:val="p0"/>
        <w:spacing w:line="300" w:lineRule="auto"/>
        <w:jc w:val="center"/>
        <w:outlineLvl w:val="1"/>
        <w:rPr>
          <w:rFonts w:asciiTheme="majorEastAsia" w:eastAsiaTheme="majorEastAsia" w:hAnsiTheme="majorEastAsia"/>
          <w:color w:val="000000" w:themeColor="text1"/>
          <w:sz w:val="32"/>
        </w:rPr>
      </w:pPr>
      <w:bookmarkStart w:id="185" w:name="_Toc496442755"/>
      <w:bookmarkStart w:id="186" w:name="_Toc496708115"/>
      <w:bookmarkStart w:id="187" w:name="_Toc496727914"/>
      <w:r w:rsidRPr="008D625B">
        <w:rPr>
          <w:rFonts w:asciiTheme="majorEastAsia" w:eastAsiaTheme="majorEastAsia" w:hAnsiTheme="majorEastAsia" w:hint="eastAsia"/>
          <w:color w:val="000000" w:themeColor="text1"/>
          <w:sz w:val="32"/>
        </w:rPr>
        <w:t>赣农大发〔2014〕17号</w:t>
      </w:r>
      <w:bookmarkEnd w:id="185"/>
      <w:bookmarkEnd w:id="186"/>
      <w:bookmarkEnd w:id="187"/>
    </w:p>
    <w:p w:rsidR="00E67BF6" w:rsidRPr="008D625B" w:rsidRDefault="000E141F" w:rsidP="00F24861">
      <w:pPr>
        <w:pStyle w:val="a5"/>
        <w:spacing w:line="460" w:lineRule="exact"/>
        <w:ind w:firstLineChars="200" w:firstLine="643"/>
        <w:jc w:val="both"/>
        <w:rPr>
          <w:rFonts w:asciiTheme="majorEastAsia" w:eastAsiaTheme="majorEastAsia" w:hAnsiTheme="majorEastAsia"/>
          <w:color w:val="000000" w:themeColor="text1"/>
          <w:sz w:val="32"/>
        </w:rPr>
      </w:pPr>
      <w:r>
        <w:rPr>
          <w:rFonts w:asciiTheme="majorEastAsia" w:eastAsiaTheme="majorEastAsia" w:hAnsiTheme="majorEastAsia"/>
          <w:b/>
          <w:noProof/>
          <w:color w:val="000000" w:themeColor="text1"/>
          <w:sz w:val="32"/>
          <w:szCs w:val="32"/>
        </w:rPr>
        <w:pict>
          <v:line id="DocMarkLine" o:spid="_x0000_s1081" style="position:absolute;left:0;text-align:left;z-index:251735040;visibility:visible" from="-2.25pt,10.35pt" to="444.75pt,10.35pt" strokecolor="red" strokeweight="2.25pt">
            <w10:wrap type="topAndBottom"/>
          </v:line>
        </w:pict>
      </w:r>
    </w:p>
    <w:p w:rsidR="00E67BF6" w:rsidRPr="008D625B" w:rsidRDefault="00E67BF6" w:rsidP="00F24861">
      <w:pPr>
        <w:adjustRightInd w:val="0"/>
        <w:spacing w:line="460" w:lineRule="exact"/>
        <w:jc w:val="center"/>
        <w:rPr>
          <w:rFonts w:asciiTheme="majorEastAsia" w:eastAsiaTheme="majorEastAsia" w:hAnsiTheme="majorEastAsia"/>
          <w:b/>
          <w:noProof/>
          <w:color w:val="000000" w:themeColor="text1"/>
          <w:sz w:val="44"/>
          <w:szCs w:val="44"/>
        </w:rPr>
      </w:pPr>
    </w:p>
    <w:p w:rsidR="00E67BF6" w:rsidRPr="008D625B" w:rsidRDefault="00E67BF6"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88" w:name="_Toc496727915"/>
      <w:r w:rsidRPr="008D625B">
        <w:rPr>
          <w:rFonts w:asciiTheme="majorEastAsia" w:eastAsiaTheme="majorEastAsia" w:hAnsiTheme="majorEastAsia" w:hint="eastAsia"/>
          <w:b/>
          <w:color w:val="000000" w:themeColor="text1"/>
          <w:sz w:val="36"/>
          <w:szCs w:val="44"/>
        </w:rPr>
        <w:t>关于印发《江西农业大学本科生导师制</w:t>
      </w:r>
      <w:bookmarkEnd w:id="188"/>
    </w:p>
    <w:p w:rsidR="00E67BF6" w:rsidRPr="008D625B" w:rsidRDefault="00E67BF6"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89" w:name="_Toc496727916"/>
      <w:r w:rsidRPr="008D625B">
        <w:rPr>
          <w:rFonts w:asciiTheme="majorEastAsia" w:eastAsiaTheme="majorEastAsia" w:hAnsiTheme="majorEastAsia" w:hint="eastAsia"/>
          <w:b/>
          <w:color w:val="000000" w:themeColor="text1"/>
          <w:sz w:val="36"/>
          <w:szCs w:val="44"/>
        </w:rPr>
        <w:t>实施办法》的通知</w:t>
      </w:r>
      <w:bookmarkEnd w:id="189"/>
    </w:p>
    <w:p w:rsidR="00E67BF6" w:rsidRPr="008D625B" w:rsidRDefault="00E67BF6" w:rsidP="00F24861">
      <w:pPr>
        <w:adjustRightInd w:val="0"/>
        <w:spacing w:line="400" w:lineRule="exact"/>
        <w:jc w:val="center"/>
        <w:rPr>
          <w:rFonts w:asciiTheme="majorEastAsia" w:eastAsiaTheme="majorEastAsia" w:hAnsiTheme="majorEastAsia"/>
          <w:b/>
          <w:noProof/>
          <w:color w:val="000000" w:themeColor="text1"/>
          <w:sz w:val="44"/>
          <w:szCs w:val="44"/>
        </w:rPr>
      </w:pPr>
    </w:p>
    <w:p w:rsidR="00E67BF6" w:rsidRPr="008D625B" w:rsidRDefault="00E67BF6" w:rsidP="00F24861">
      <w:pPr>
        <w:adjustRightInd w:val="0"/>
        <w:spacing w:line="580" w:lineRule="exact"/>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校属各单位：</w:t>
      </w:r>
    </w:p>
    <w:p w:rsidR="00E67BF6" w:rsidRPr="008D625B" w:rsidRDefault="00E67BF6" w:rsidP="00F24861">
      <w:pPr>
        <w:adjustRightInd w:val="0"/>
        <w:spacing w:line="58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为顺应高等教育发展形势，深化教育教学和人才培养模式改革，提高学校办学水平和人才培养质量，学校研究制定了《江西农业大学本科生导师制实施办法》，现予印发，请遵照执行。</w:t>
      </w:r>
    </w:p>
    <w:p w:rsidR="00E67BF6" w:rsidRPr="008D625B" w:rsidRDefault="00E67BF6" w:rsidP="00F24861">
      <w:pPr>
        <w:ind w:firstLineChars="200" w:firstLine="640"/>
        <w:rPr>
          <w:rFonts w:asciiTheme="majorEastAsia" w:eastAsiaTheme="majorEastAsia" w:hAnsiTheme="majorEastAsia"/>
          <w:color w:val="000000" w:themeColor="text1"/>
          <w:sz w:val="32"/>
          <w:szCs w:val="32"/>
        </w:rPr>
      </w:pPr>
    </w:p>
    <w:p w:rsidR="00E67BF6" w:rsidRPr="008D625B" w:rsidRDefault="00E67BF6" w:rsidP="00F24861">
      <w:pPr>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附件：江西农业大学本科生培养计划表</w:t>
      </w:r>
    </w:p>
    <w:p w:rsidR="00E67BF6" w:rsidRPr="008D625B" w:rsidRDefault="00E67BF6" w:rsidP="00F24861">
      <w:pPr>
        <w:ind w:firstLineChars="200" w:firstLine="640"/>
        <w:rPr>
          <w:rFonts w:asciiTheme="majorEastAsia" w:eastAsiaTheme="majorEastAsia" w:hAnsiTheme="majorEastAsia"/>
          <w:color w:val="000000" w:themeColor="text1"/>
          <w:sz w:val="32"/>
          <w:szCs w:val="32"/>
        </w:rPr>
      </w:pPr>
    </w:p>
    <w:p w:rsidR="00E67BF6" w:rsidRPr="008D625B" w:rsidRDefault="000E141F" w:rsidP="00F24861">
      <w:pPr>
        <w:ind w:firstLineChars="200" w:firstLine="640"/>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82" type="#_x0000_t201" style="position:absolute;left:0;text-align:left;margin-left:394.9pt;margin-top:578.5pt;width:113.25pt;height:113.25pt;z-index:-251580416;mso-position-horizontal-relative:page;mso-position-vertical-relative:page" stroked="f">
            <v:imagedata r:id="rId18" o:title=""/>
            <w10:wrap anchorx="page" anchory="page"/>
          </v:shape>
          <w:control r:id="rId55" w:name="控件 58" w:shapeid="_x0000_s1082"/>
        </w:pict>
      </w:r>
    </w:p>
    <w:p w:rsidR="00E67BF6" w:rsidRPr="008D625B" w:rsidRDefault="00E67BF6" w:rsidP="00F24861">
      <w:pPr>
        <w:ind w:firstLineChars="200" w:firstLine="640"/>
        <w:rPr>
          <w:rFonts w:asciiTheme="majorEastAsia" w:eastAsiaTheme="majorEastAsia" w:hAnsiTheme="majorEastAsia"/>
          <w:color w:val="000000" w:themeColor="text1"/>
          <w:sz w:val="32"/>
          <w:szCs w:val="32"/>
        </w:rPr>
      </w:pPr>
    </w:p>
    <w:p w:rsidR="00E67BF6" w:rsidRPr="008D625B" w:rsidRDefault="00E67BF6" w:rsidP="00F24861">
      <w:pPr>
        <w:spacing w:line="5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江西农业大学 </w:t>
      </w:r>
    </w:p>
    <w:p w:rsidR="00E67BF6" w:rsidRPr="008D625B" w:rsidRDefault="00E67BF6" w:rsidP="00F24861">
      <w:pPr>
        <w:spacing w:line="5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w:t>
      </w:r>
      <w:smartTag w:uri="urn:schemas-microsoft-com:office:smarttags" w:element="chsdate">
        <w:smartTagPr>
          <w:attr w:name="Year" w:val="2014"/>
          <w:attr w:name="Month" w:val="5"/>
          <w:attr w:name="Day" w:val="14"/>
          <w:attr w:name="IsLunarDate" w:val="False"/>
          <w:attr w:name="IsROCDate" w:val="False"/>
        </w:smartTagPr>
        <w:r w:rsidRPr="008D625B">
          <w:rPr>
            <w:rFonts w:asciiTheme="majorEastAsia" w:eastAsiaTheme="majorEastAsia" w:hAnsiTheme="majorEastAsia" w:hint="eastAsia"/>
            <w:color w:val="000000" w:themeColor="text1"/>
            <w:sz w:val="32"/>
            <w:szCs w:val="32"/>
          </w:rPr>
          <w:t>2014年5月14日</w:t>
        </w:r>
      </w:smartTag>
      <w:r w:rsidRPr="008D625B">
        <w:rPr>
          <w:rFonts w:asciiTheme="majorEastAsia" w:eastAsiaTheme="majorEastAsia" w:hAnsiTheme="majorEastAsia" w:hint="eastAsia"/>
          <w:color w:val="000000" w:themeColor="text1"/>
          <w:sz w:val="32"/>
          <w:szCs w:val="32"/>
        </w:rPr>
        <w:t xml:space="preserve">   </w:t>
      </w:r>
    </w:p>
    <w:p w:rsidR="00E67BF6" w:rsidRPr="008D625B" w:rsidRDefault="00E67BF6" w:rsidP="00F24861">
      <w:pPr>
        <w:adjustRightInd w:val="0"/>
        <w:spacing w:line="460" w:lineRule="exact"/>
        <w:ind w:firstLineChars="200" w:firstLine="883"/>
        <w:rPr>
          <w:rFonts w:asciiTheme="majorEastAsia" w:eastAsiaTheme="majorEastAsia" w:hAnsiTheme="majorEastAsia"/>
          <w:b/>
          <w:noProof/>
          <w:color w:val="000000" w:themeColor="text1"/>
          <w:sz w:val="44"/>
          <w:szCs w:val="44"/>
        </w:rPr>
      </w:pPr>
    </w:p>
    <w:p w:rsidR="00E67BF6" w:rsidRPr="008D625B" w:rsidRDefault="00E67BF6">
      <w:pPr>
        <w:widowControl/>
        <w:jc w:val="left"/>
        <w:rPr>
          <w:rFonts w:asciiTheme="majorEastAsia" w:eastAsiaTheme="majorEastAsia" w:hAnsiTheme="majorEastAsia"/>
          <w:b/>
          <w:noProof/>
          <w:color w:val="000000" w:themeColor="text1"/>
          <w:sz w:val="44"/>
          <w:szCs w:val="44"/>
        </w:rPr>
      </w:pPr>
      <w:r w:rsidRPr="008D625B">
        <w:rPr>
          <w:rFonts w:asciiTheme="majorEastAsia" w:eastAsiaTheme="majorEastAsia" w:hAnsiTheme="majorEastAsia"/>
          <w:b/>
          <w:noProof/>
          <w:color w:val="000000" w:themeColor="text1"/>
          <w:sz w:val="44"/>
          <w:szCs w:val="44"/>
        </w:rPr>
        <w:br w:type="page"/>
      </w:r>
    </w:p>
    <w:p w:rsidR="00E67BF6" w:rsidRPr="008D625B" w:rsidRDefault="00E67BF6" w:rsidP="00F7092F">
      <w:pPr>
        <w:adjustRightInd w:val="0"/>
        <w:jc w:val="center"/>
        <w:rPr>
          <w:rFonts w:asciiTheme="majorEastAsia" w:eastAsiaTheme="majorEastAsia" w:hAnsiTheme="majorEastAsia"/>
          <w:b/>
          <w:noProof/>
          <w:color w:val="000000" w:themeColor="text1"/>
          <w:sz w:val="36"/>
          <w:szCs w:val="44"/>
        </w:rPr>
      </w:pPr>
      <w:r w:rsidRPr="008D625B">
        <w:rPr>
          <w:rFonts w:asciiTheme="majorEastAsia" w:eastAsiaTheme="majorEastAsia" w:hAnsiTheme="majorEastAsia" w:hint="eastAsia"/>
          <w:b/>
          <w:noProof/>
          <w:color w:val="000000" w:themeColor="text1"/>
          <w:sz w:val="36"/>
          <w:szCs w:val="44"/>
        </w:rPr>
        <w:t>江西农业大学本科生导师制实施办法</w:t>
      </w:r>
    </w:p>
    <w:p w:rsidR="00E67BF6" w:rsidRPr="008D625B" w:rsidRDefault="00E67BF6" w:rsidP="00F24861">
      <w:pPr>
        <w:adjustRightInd w:val="0"/>
        <w:spacing w:line="400" w:lineRule="exact"/>
        <w:ind w:firstLineChars="200" w:firstLine="643"/>
        <w:rPr>
          <w:rFonts w:asciiTheme="majorEastAsia" w:eastAsiaTheme="majorEastAsia" w:hAnsiTheme="majorEastAsia"/>
          <w:b/>
          <w:noProof/>
          <w:color w:val="000000" w:themeColor="text1"/>
          <w:sz w:val="32"/>
          <w:szCs w:val="32"/>
        </w:rPr>
      </w:pP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为顺应高等教育发展形势，深化教育教学和人才培养模式改革，发挥教师在学生培养中的主导作用，鼓励优秀教师参与本科生指导工作，建立新型师生关系，以期提高学校办学水平和人才培养质量，学校决定在第一批次本科专业学生培养教育中实行导师制，特制定本办法。</w:t>
      </w:r>
    </w:p>
    <w:p w:rsidR="00E67BF6" w:rsidRPr="008D625B" w:rsidRDefault="00E67BF6" w:rsidP="00893931">
      <w:pPr>
        <w:spacing w:line="360" w:lineRule="exact"/>
        <w:ind w:firstLineChars="200" w:firstLine="482"/>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一、导师任职资格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1.具有良好的教师职业道德，热爱和忠诚党的教育事业，坚持社会主义办学方向，做到教书育人，为人师表。</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kern w:val="0"/>
          <w:sz w:val="24"/>
          <w:szCs w:val="32"/>
        </w:rPr>
        <w:t>2.具有较高水平的专业知识和合理的知识结构，熟悉相关学科和专业人才培养方案，</w:t>
      </w:r>
      <w:r w:rsidRPr="008D625B">
        <w:rPr>
          <w:rFonts w:asciiTheme="majorEastAsia" w:eastAsiaTheme="majorEastAsia" w:hAnsiTheme="majorEastAsia" w:hint="eastAsia"/>
          <w:color w:val="000000" w:themeColor="text1"/>
          <w:sz w:val="24"/>
          <w:szCs w:val="32"/>
        </w:rPr>
        <w:t>具有较强的科研能力和专业学习指导能力。</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具有丰富的教学经验或管理经验，熟悉教育教学规律，熟悉掌握学校教学管理方面的规章制度。</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具有中级以上（含中级）职称或硕士研究生以上（含硕士）学历、且有1年以上的教学工作或管理工作经验的在编在岗教师。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近3年受过学校处分或年度考核不合格的教师不能担任导师。</w:t>
      </w:r>
    </w:p>
    <w:p w:rsidR="00E67BF6" w:rsidRPr="008D625B" w:rsidRDefault="00E67BF6" w:rsidP="00893931">
      <w:pPr>
        <w:spacing w:line="360" w:lineRule="exact"/>
        <w:ind w:firstLineChars="200" w:firstLine="482"/>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二、导师工作职责</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kern w:val="0"/>
          <w:sz w:val="24"/>
          <w:szCs w:val="32"/>
        </w:rPr>
      </w:pPr>
      <w:r w:rsidRPr="008D625B">
        <w:rPr>
          <w:rFonts w:asciiTheme="majorEastAsia" w:eastAsiaTheme="majorEastAsia" w:hAnsiTheme="majorEastAsia" w:hint="eastAsia"/>
          <w:color w:val="000000" w:themeColor="text1"/>
          <w:kern w:val="0"/>
          <w:sz w:val="24"/>
          <w:szCs w:val="32"/>
        </w:rPr>
        <w:t>导师的工作职责主要是“学业引导”和“学习辅导”，并协助班主任和学生辅导员做好“心理开导”和“就业指导”等方面的工作。具体如下：</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导师应关心学生的思想动态，引导学生树立正确的世界观、人生观和价值观，引导学生明确学习目的和成才目标，帮助学生端正专业思想和学习态度。</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kern w:val="0"/>
          <w:sz w:val="24"/>
          <w:szCs w:val="32"/>
        </w:rPr>
      </w:pPr>
      <w:r w:rsidRPr="008D625B">
        <w:rPr>
          <w:rFonts w:asciiTheme="majorEastAsia" w:eastAsiaTheme="majorEastAsia" w:hAnsiTheme="majorEastAsia" w:hint="eastAsia"/>
          <w:color w:val="000000" w:themeColor="text1"/>
          <w:kern w:val="0"/>
          <w:sz w:val="24"/>
          <w:szCs w:val="32"/>
        </w:rPr>
        <w:t>2.导师应关心学生的进步，听取学生的意见和建议，主动与班主任、学生辅导员和任课老师沟通联系，掌握学生的学习动态；为学生制定学习计划，填写《江西农业大学本科生培养计划表》，并督促学生严格执行，帮助学生顺利完成学业，对出现补考或重修等有特殊学习困难的学生，导师要给予重点指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导师应言传身教，以自己严谨的治学态度、优良的职业道德熏陶学生，并注重学生个性健康发展和科学精神、人文精神、创新精神以及专业素养的培养。</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导师应向学生介绍本专业和学科的教学内容、发展方向和学科前沿知识，使学生及时了解和明确本专业的学习内容与发展方向。</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导师应尊重学生的兴趣和志向，针对学生个体差异，对学生专业发展、选课、双学位选读、毕业论文撰写等方面进行指导。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6</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帮助学生适应学校的学习、生活环境，鼓励和引导学生参与生产和社会实践等活动，积极创造条件让学生参加科研活动，有意识地培养学生的科研兴趣和观察、分析、解决问题的能力，促进学生知识、素质、能力的协调发展。</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kern w:val="0"/>
          <w:sz w:val="24"/>
          <w:szCs w:val="32"/>
        </w:rPr>
      </w:pPr>
      <w:r w:rsidRPr="008D625B">
        <w:rPr>
          <w:rFonts w:asciiTheme="majorEastAsia" w:eastAsiaTheme="majorEastAsia" w:hAnsiTheme="majorEastAsia" w:hint="eastAsia"/>
          <w:color w:val="000000" w:themeColor="text1"/>
          <w:kern w:val="0"/>
          <w:sz w:val="24"/>
          <w:szCs w:val="32"/>
        </w:rPr>
        <w:t>7.导师应掌握就业动态，了解就业形势，引导学生转变就业观念，对学生进行就业形势和择业观教育，帮助学生了解自己的能力倾向和职业兴趣，指导学生进行成才设计和职业策划，指导学生择业、求职和就业。</w:t>
      </w:r>
    </w:p>
    <w:p w:rsidR="00E67BF6" w:rsidRPr="008D625B" w:rsidRDefault="00E67BF6" w:rsidP="00893931">
      <w:pPr>
        <w:spacing w:line="360" w:lineRule="exact"/>
        <w:ind w:firstLineChars="200" w:firstLine="482"/>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三、导师选聘方法</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由学院选聘。各一本专业所在学院要成立导师工作领导小组，根据本科生的学科专业特点，采取教师自荐、专家推荐、教研室推荐、学院指定等方式拟定导师人选，采取师生双向选择与学院统筹安排相结合的方式进行，导师正式聘任后报教务处备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各学院根据专业老师和学生数量，相对均衡地分配学生人数，原则上每名导师指导每一年级学生不超过6人。</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受聘导师不得随意更换指导的学生，学生也不得随意更换导师。确因特殊情况需更换的，须由本人提出申请、经学院导师工作领导小组研究同意后更换，并报教务处备案。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对于不负责任和不能履行职责的导师，学院导师工作领导小组应及时撤换，并将变更情况报教务处备案。</w:t>
      </w:r>
    </w:p>
    <w:p w:rsidR="00E67BF6" w:rsidRPr="008D625B" w:rsidRDefault="00E67BF6" w:rsidP="00893931">
      <w:pPr>
        <w:spacing w:line="360" w:lineRule="exact"/>
        <w:ind w:firstLineChars="200" w:firstLine="482"/>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四、导师工作方式及要求</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导师应认真制定指导工作计划，对日常工作和指导工作做好记录，如实填写本科生导师工作记录簿，作为导师工作考核的重要依据。</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导师应采取个别指导与集体指导相结合的方式指导学生，并要区别对象，分层次进行指导。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于每学期开学第一周和学期结束时与所指导学生见面，每学期集体指导不少于3次（每次不少于1小时），对每个学生的个别指导每学期不少于2次（每次不少于半小时）。对学生的咨询、求教应及时给予回应。</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w:t>
      </w:r>
      <w:r w:rsidRPr="008D625B">
        <w:rPr>
          <w:rFonts w:asciiTheme="majorEastAsia" w:eastAsiaTheme="majorEastAsia" w:hAnsiTheme="majorEastAsia" w:hint="eastAsia"/>
          <w:color w:val="000000" w:themeColor="text1"/>
          <w:kern w:val="0"/>
          <w:sz w:val="24"/>
          <w:szCs w:val="32"/>
        </w:rPr>
        <w:t>.导师须于</w:t>
      </w:r>
      <w:r w:rsidRPr="008D625B">
        <w:rPr>
          <w:rFonts w:asciiTheme="majorEastAsia" w:eastAsiaTheme="majorEastAsia" w:hAnsiTheme="majorEastAsia" w:hint="eastAsia"/>
          <w:color w:val="000000" w:themeColor="text1"/>
          <w:sz w:val="24"/>
          <w:szCs w:val="32"/>
        </w:rPr>
        <w:t>每学年结束时做好工作总结，对指导的每一位学生接受指导的情况、学习生活等方面的表现做出书面评价，并提出下一步工作计划。</w:t>
      </w:r>
    </w:p>
    <w:p w:rsidR="00E67BF6" w:rsidRPr="008D625B" w:rsidRDefault="00E67BF6" w:rsidP="00893931">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五、导师工作考核</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导师工作考核纳入学校教师工作年度考核，由学院负责实施，各学院要制定科学规范、切实可行的导师管理和考核办法，对导师的工作态度、履行导师职责情况以及导师工作成效等方面进行有效管理和严格考核。</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本科生导师对学生的指导与承担教学、科研任务一样计入教师的年度工作量，按每年指导每位学生计5个教学工作量核算。</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学院每学年汇总导师考核结果分别报送教务处和人事处，</w:t>
      </w:r>
      <w:r w:rsidRPr="008D625B">
        <w:rPr>
          <w:rFonts w:asciiTheme="majorEastAsia" w:eastAsiaTheme="majorEastAsia" w:hAnsiTheme="majorEastAsia" w:hint="eastAsia"/>
          <w:color w:val="000000" w:themeColor="text1"/>
          <w:kern w:val="0"/>
          <w:sz w:val="24"/>
          <w:szCs w:val="32"/>
        </w:rPr>
        <w:t>导师考核结果是教师工作质量和年度考核的重要依据之一，作为教师评先评优和职称职务评聘的重要参考。</w:t>
      </w:r>
    </w:p>
    <w:p w:rsidR="00E67BF6" w:rsidRPr="008D625B" w:rsidRDefault="00E67BF6" w:rsidP="00893931">
      <w:pPr>
        <w:spacing w:line="360" w:lineRule="exact"/>
        <w:ind w:firstLineChars="200" w:firstLine="482"/>
        <w:rPr>
          <w:rFonts w:asciiTheme="majorEastAsia" w:eastAsiaTheme="majorEastAsia" w:hAnsiTheme="majorEastAsia"/>
          <w:b/>
          <w:color w:val="000000" w:themeColor="text1"/>
          <w:sz w:val="24"/>
          <w:szCs w:val="32"/>
        </w:rPr>
      </w:pPr>
      <w:r w:rsidRPr="008D625B">
        <w:rPr>
          <w:rFonts w:asciiTheme="majorEastAsia" w:eastAsiaTheme="majorEastAsia" w:hAnsiTheme="majorEastAsia" w:hint="eastAsia"/>
          <w:b/>
          <w:color w:val="000000" w:themeColor="text1"/>
          <w:sz w:val="24"/>
          <w:szCs w:val="32"/>
        </w:rPr>
        <w:t>六、其他</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kern w:val="0"/>
          <w:sz w:val="24"/>
          <w:szCs w:val="32"/>
        </w:rPr>
      </w:pPr>
      <w:r w:rsidRPr="008D625B">
        <w:rPr>
          <w:rFonts w:asciiTheme="majorEastAsia" w:eastAsiaTheme="majorEastAsia" w:hAnsiTheme="majorEastAsia" w:hint="eastAsia"/>
          <w:color w:val="000000" w:themeColor="text1"/>
          <w:kern w:val="0"/>
          <w:sz w:val="24"/>
          <w:szCs w:val="32"/>
        </w:rPr>
        <w:t>1.实施导师制是通过导师加强对学生的教育，导师是政治辅导员、班主任的有力补充，辅导员与班主任在加强学生管理教育的同时，要与导师有机结合，相辅相成。</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导师应</w:t>
      </w:r>
      <w:r w:rsidRPr="008D625B">
        <w:rPr>
          <w:rFonts w:asciiTheme="majorEastAsia" w:eastAsiaTheme="majorEastAsia" w:hAnsiTheme="majorEastAsia" w:hint="eastAsia"/>
          <w:color w:val="000000" w:themeColor="text1"/>
          <w:kern w:val="0"/>
          <w:sz w:val="24"/>
          <w:szCs w:val="32"/>
        </w:rPr>
        <w:t>配合班主任做好学生的综合测评评定和年度鉴定工作，</w:t>
      </w:r>
      <w:r w:rsidRPr="008D625B">
        <w:rPr>
          <w:rFonts w:asciiTheme="majorEastAsia" w:eastAsiaTheme="majorEastAsia" w:hAnsiTheme="majorEastAsia" w:hint="eastAsia"/>
          <w:color w:val="000000" w:themeColor="text1"/>
          <w:sz w:val="24"/>
          <w:szCs w:val="32"/>
        </w:rPr>
        <w:t>学生的评奖评优、入党必须有导师的意见。</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学生要尊重导师，按要求参加指导活动，并主动与导师联系，汇报自己的思想、学业等情况，虚心接受导师的指导，寻求导师的帮助，努力完成导师布置的各项任务。</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学生在接受指导过程中应多思、多问，努力培养和提高自身的学习能力、科研能力与创新思维，并对导师的指导情况进行客观、公正地评议。</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hint="eastAsia"/>
          <w:color w:val="000000" w:themeColor="text1"/>
          <w:sz w:val="24"/>
          <w:szCs w:val="32"/>
        </w:rPr>
        <w:t>本办法授权教务处负责解释，自2012级全日制普通本科“一本”专业学生开始实施。</w:t>
      </w:r>
    </w:p>
    <w:p w:rsidR="00E67BF6" w:rsidRPr="008D625B" w:rsidRDefault="00E67BF6" w:rsidP="00A97A7A">
      <w:pPr>
        <w:spacing w:line="300" w:lineRule="auto"/>
        <w:rPr>
          <w:rFonts w:asciiTheme="majorEastAsia" w:eastAsiaTheme="majorEastAsia" w:hAnsiTheme="majorEastAsia"/>
          <w:color w:val="000000" w:themeColor="text1"/>
          <w:sz w:val="28"/>
          <w:szCs w:val="32"/>
        </w:rPr>
      </w:pPr>
    </w:p>
    <w:p w:rsidR="00E67BF6" w:rsidRPr="008D625B" w:rsidRDefault="00E67BF6" w:rsidP="00A97A7A">
      <w:pPr>
        <w:widowControl/>
        <w:spacing w:line="300" w:lineRule="auto"/>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color w:val="000000" w:themeColor="text1"/>
          <w:sz w:val="28"/>
          <w:szCs w:val="32"/>
        </w:rPr>
        <w:br w:type="page"/>
      </w:r>
    </w:p>
    <w:p w:rsidR="00E67BF6" w:rsidRPr="008D625B" w:rsidRDefault="00E67BF6" w:rsidP="00F24861">
      <w:pPr>
        <w:rPr>
          <w:rFonts w:asciiTheme="majorEastAsia" w:eastAsiaTheme="majorEastAsia" w:hAnsiTheme="majorEastAsia"/>
          <w:b/>
          <w:color w:val="000000" w:themeColor="text1"/>
          <w:sz w:val="36"/>
        </w:rPr>
      </w:pPr>
      <w:r w:rsidRPr="008D625B">
        <w:rPr>
          <w:rFonts w:asciiTheme="majorEastAsia" w:eastAsiaTheme="majorEastAsia" w:hAnsiTheme="majorEastAsia" w:hint="eastAsia"/>
          <w:color w:val="000000" w:themeColor="text1"/>
          <w:sz w:val="32"/>
          <w:szCs w:val="32"/>
        </w:rPr>
        <w:t>附件：</w:t>
      </w:r>
    </w:p>
    <w:p w:rsidR="00E67BF6" w:rsidRPr="008D625B" w:rsidRDefault="00E67BF6" w:rsidP="00F24861">
      <w:pPr>
        <w:jc w:val="center"/>
        <w:rPr>
          <w:rFonts w:asciiTheme="majorEastAsia" w:eastAsiaTheme="majorEastAsia" w:hAnsiTheme="majorEastAsia"/>
          <w:b/>
          <w:color w:val="000000" w:themeColor="text1"/>
          <w:sz w:val="44"/>
          <w:szCs w:val="44"/>
        </w:rPr>
      </w:pPr>
      <w:r w:rsidRPr="008D625B">
        <w:rPr>
          <w:rFonts w:asciiTheme="majorEastAsia" w:eastAsiaTheme="majorEastAsia" w:hAnsiTheme="majorEastAsia" w:hint="eastAsia"/>
          <w:b/>
          <w:color w:val="000000" w:themeColor="text1"/>
          <w:sz w:val="44"/>
          <w:szCs w:val="44"/>
        </w:rPr>
        <w:t>江西农业大学本科生培养计划表</w:t>
      </w:r>
    </w:p>
    <w:p w:rsidR="00E67BF6" w:rsidRPr="008D625B" w:rsidRDefault="00E67BF6" w:rsidP="00F24861">
      <w:pPr>
        <w:rPr>
          <w:rFonts w:asciiTheme="majorEastAsia" w:eastAsiaTheme="majorEastAsia" w:hAnsiTheme="majorEastAsia"/>
          <w:color w:val="000000" w:themeColor="text1"/>
          <w:sz w:val="28"/>
          <w:u w:val="single"/>
        </w:rPr>
      </w:pPr>
      <w:r w:rsidRPr="008D625B">
        <w:rPr>
          <w:rFonts w:asciiTheme="majorEastAsia" w:eastAsiaTheme="majorEastAsia" w:hAnsiTheme="majorEastAsia" w:hint="eastAsia"/>
          <w:color w:val="000000" w:themeColor="text1"/>
          <w:sz w:val="28"/>
        </w:rPr>
        <w:t>学院：</w:t>
      </w:r>
      <w:r w:rsidRPr="008D625B">
        <w:rPr>
          <w:rFonts w:asciiTheme="majorEastAsia" w:eastAsiaTheme="majorEastAsia" w:hAnsiTheme="majorEastAsia" w:hint="eastAsia"/>
          <w:color w:val="000000" w:themeColor="text1"/>
          <w:sz w:val="28"/>
          <w:u w:val="single"/>
        </w:rPr>
        <w:t xml:space="preserve">                  </w:t>
      </w:r>
      <w:r w:rsidRPr="008D625B">
        <w:rPr>
          <w:rFonts w:asciiTheme="majorEastAsia" w:eastAsiaTheme="majorEastAsia" w:hAnsiTheme="majorEastAsia" w:hint="eastAsia"/>
          <w:color w:val="000000" w:themeColor="text1"/>
          <w:sz w:val="28"/>
        </w:rPr>
        <w:t xml:space="preserve">             填表日期：</w:t>
      </w:r>
      <w:r w:rsidRPr="008D625B">
        <w:rPr>
          <w:rFonts w:asciiTheme="majorEastAsia" w:eastAsiaTheme="majorEastAsia" w:hAnsiTheme="majorEastAsia" w:hint="eastAsia"/>
          <w:color w:val="000000" w:themeColor="text1"/>
          <w:sz w:val="28"/>
          <w:u w:val="single"/>
        </w:rPr>
        <w:t xml:space="preserve">                </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4"/>
        <w:gridCol w:w="1305"/>
        <w:gridCol w:w="915"/>
        <w:gridCol w:w="720"/>
        <w:gridCol w:w="1428"/>
        <w:gridCol w:w="1328"/>
        <w:gridCol w:w="1372"/>
        <w:gridCol w:w="1872"/>
      </w:tblGrid>
      <w:tr w:rsidR="00E67BF6" w:rsidRPr="008D625B">
        <w:trPr>
          <w:trHeight w:hRule="exact" w:val="930"/>
          <w:jc w:val="center"/>
        </w:trPr>
        <w:tc>
          <w:tcPr>
            <w:tcW w:w="948" w:type="dxa"/>
            <w:gridSpan w:val="2"/>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姓 名</w:t>
            </w:r>
          </w:p>
        </w:tc>
        <w:tc>
          <w:tcPr>
            <w:tcW w:w="1305"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u w:val="single"/>
              </w:rPr>
            </w:pPr>
          </w:p>
        </w:tc>
        <w:tc>
          <w:tcPr>
            <w:tcW w:w="915"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性别</w:t>
            </w:r>
          </w:p>
        </w:tc>
        <w:tc>
          <w:tcPr>
            <w:tcW w:w="720"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u w:val="single"/>
              </w:rPr>
            </w:pPr>
          </w:p>
        </w:tc>
        <w:tc>
          <w:tcPr>
            <w:tcW w:w="1428"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出生年月</w:t>
            </w:r>
          </w:p>
        </w:tc>
        <w:tc>
          <w:tcPr>
            <w:tcW w:w="1328"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u w:val="single"/>
              </w:rPr>
            </w:pPr>
          </w:p>
        </w:tc>
        <w:tc>
          <w:tcPr>
            <w:tcW w:w="1372"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专业班级</w:t>
            </w:r>
          </w:p>
        </w:tc>
        <w:tc>
          <w:tcPr>
            <w:tcW w:w="1872" w:type="dxa"/>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u w:val="single"/>
              </w:rPr>
            </w:pPr>
          </w:p>
        </w:tc>
      </w:tr>
      <w:tr w:rsidR="00E67BF6" w:rsidRPr="008D625B">
        <w:trPr>
          <w:cantSplit/>
          <w:trHeight w:hRule="exact" w:val="640"/>
          <w:jc w:val="center"/>
        </w:trPr>
        <w:tc>
          <w:tcPr>
            <w:tcW w:w="3168" w:type="dxa"/>
            <w:gridSpan w:val="4"/>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兴趣与特长</w:t>
            </w:r>
          </w:p>
        </w:tc>
        <w:tc>
          <w:tcPr>
            <w:tcW w:w="6720" w:type="dxa"/>
            <w:gridSpan w:val="5"/>
            <w:vAlign w:val="center"/>
          </w:tcPr>
          <w:p w:rsidR="00E67BF6" w:rsidRPr="008D625B" w:rsidRDefault="00E67BF6" w:rsidP="00F24861">
            <w:pPr>
              <w:spacing w:line="0" w:lineRule="atLeast"/>
              <w:jc w:val="center"/>
              <w:rPr>
                <w:rFonts w:asciiTheme="majorEastAsia" w:eastAsiaTheme="majorEastAsia" w:hAnsiTheme="majorEastAsia"/>
                <w:color w:val="000000" w:themeColor="text1"/>
                <w:sz w:val="28"/>
              </w:rPr>
            </w:pPr>
          </w:p>
        </w:tc>
      </w:tr>
      <w:tr w:rsidR="00E67BF6" w:rsidRPr="008D625B" w:rsidTr="00456003">
        <w:trPr>
          <w:cantSplit/>
          <w:trHeight w:val="10231"/>
          <w:jc w:val="center"/>
        </w:trPr>
        <w:tc>
          <w:tcPr>
            <w:tcW w:w="534" w:type="dxa"/>
            <w:vAlign w:val="center"/>
          </w:tcPr>
          <w:p w:rsidR="00E67BF6" w:rsidRPr="008D625B" w:rsidRDefault="00E67BF6" w:rsidP="00F24861">
            <w:pP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培养计划</w:t>
            </w:r>
          </w:p>
        </w:tc>
        <w:tc>
          <w:tcPr>
            <w:tcW w:w="9354" w:type="dxa"/>
            <w:gridSpan w:val="8"/>
          </w:tcPr>
          <w:p w:rsidR="00E67BF6" w:rsidRPr="008D625B" w:rsidRDefault="00E67BF6" w:rsidP="00F24861">
            <w:pPr>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（本培养计划由导师制订、学生认可。培养计划要有具体的目标、措施和要求，并列出选修课目录）</w:t>
            </w:r>
          </w:p>
          <w:p w:rsidR="00E67BF6" w:rsidRPr="008D625B" w:rsidRDefault="00E67BF6" w:rsidP="00F24861">
            <w:pPr>
              <w:rPr>
                <w:rFonts w:asciiTheme="majorEastAsia" w:eastAsiaTheme="majorEastAsia" w:hAnsiTheme="majorEastAsia"/>
                <w:color w:val="000000" w:themeColor="text1"/>
                <w:sz w:val="28"/>
                <w:szCs w:val="28"/>
              </w:rPr>
            </w:pPr>
          </w:p>
        </w:tc>
      </w:tr>
      <w:tr w:rsidR="00E67BF6" w:rsidRPr="008D625B">
        <w:trPr>
          <w:cantSplit/>
          <w:trHeight w:val="4818"/>
          <w:jc w:val="center"/>
        </w:trPr>
        <w:tc>
          <w:tcPr>
            <w:tcW w:w="534" w:type="dxa"/>
            <w:tcBorders>
              <w:bottom w:val="single" w:sz="4" w:space="0" w:color="auto"/>
            </w:tcBorders>
            <w:vAlign w:val="center"/>
          </w:tcPr>
          <w:p w:rsidR="00E67BF6" w:rsidRPr="008D625B" w:rsidRDefault="00E67BF6" w:rsidP="00F24861">
            <w:pP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szCs w:val="28"/>
              </w:rPr>
              <w:t>培养计划</w:t>
            </w:r>
          </w:p>
        </w:tc>
        <w:tc>
          <w:tcPr>
            <w:tcW w:w="9354" w:type="dxa"/>
            <w:gridSpan w:val="8"/>
            <w:tcBorders>
              <w:bottom w:val="single" w:sz="4" w:space="0" w:color="auto"/>
            </w:tcBorders>
          </w:tcPr>
          <w:p w:rsidR="00E67BF6" w:rsidRPr="008D625B" w:rsidRDefault="00E67BF6" w:rsidP="00F24861">
            <w:pPr>
              <w:spacing w:line="500" w:lineRule="exact"/>
              <w:rPr>
                <w:rFonts w:asciiTheme="majorEastAsia" w:eastAsiaTheme="majorEastAsia" w:hAnsiTheme="majorEastAsia"/>
                <w:color w:val="000000" w:themeColor="text1"/>
              </w:rPr>
            </w:pPr>
          </w:p>
          <w:p w:rsidR="00E67BF6" w:rsidRPr="008D625B" w:rsidRDefault="00E67BF6" w:rsidP="00F24861">
            <w:pPr>
              <w:spacing w:line="500" w:lineRule="exact"/>
              <w:ind w:left="4452"/>
              <w:rPr>
                <w:rFonts w:asciiTheme="majorEastAsia" w:eastAsiaTheme="majorEastAsia" w:hAnsiTheme="majorEastAsia"/>
                <w:color w:val="000000" w:themeColor="text1"/>
              </w:rPr>
            </w:pPr>
          </w:p>
          <w:p w:rsidR="00E67BF6" w:rsidRPr="008D625B" w:rsidRDefault="00E67BF6" w:rsidP="00F24861">
            <w:pPr>
              <w:spacing w:line="500" w:lineRule="exact"/>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1950" w:firstLine="5460"/>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1950" w:firstLine="5460"/>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1950" w:firstLine="5460"/>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1950" w:firstLine="54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导师签名：</w:t>
            </w:r>
          </w:p>
          <w:p w:rsidR="00E67BF6" w:rsidRPr="008D625B" w:rsidRDefault="00E67BF6" w:rsidP="00F24861">
            <w:pPr>
              <w:spacing w:line="500" w:lineRule="exact"/>
              <w:ind w:leftChars="2120" w:left="4452" w:firstLineChars="350" w:firstLine="98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学生签名：</w:t>
            </w:r>
          </w:p>
          <w:p w:rsidR="00E67BF6" w:rsidRPr="008D625B" w:rsidRDefault="00E67BF6" w:rsidP="00F24861">
            <w:pPr>
              <w:ind w:leftChars="2277" w:left="4782" w:firstLineChars="750" w:firstLine="2100"/>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szCs w:val="28"/>
              </w:rPr>
              <w:t>年   月    日</w:t>
            </w:r>
          </w:p>
        </w:tc>
      </w:tr>
      <w:tr w:rsidR="00E67BF6" w:rsidRPr="008D625B">
        <w:trPr>
          <w:cantSplit/>
          <w:trHeight w:hRule="exact" w:val="3597"/>
          <w:jc w:val="center"/>
        </w:trPr>
        <w:tc>
          <w:tcPr>
            <w:tcW w:w="534" w:type="dxa"/>
            <w:vAlign w:val="center"/>
          </w:tcPr>
          <w:p w:rsidR="00E67BF6" w:rsidRPr="008D625B" w:rsidRDefault="00E67BF6" w:rsidP="00F24861">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28"/>
              </w:rPr>
              <w:t>学院意见</w:t>
            </w:r>
          </w:p>
          <w:p w:rsidR="00E67BF6" w:rsidRPr="008D625B" w:rsidRDefault="00E67BF6" w:rsidP="00F24861">
            <w:pPr>
              <w:jc w:val="center"/>
              <w:rPr>
                <w:rFonts w:asciiTheme="majorEastAsia" w:eastAsiaTheme="majorEastAsia" w:hAnsiTheme="majorEastAsia"/>
                <w:color w:val="000000" w:themeColor="text1"/>
              </w:rPr>
            </w:pPr>
          </w:p>
        </w:tc>
        <w:tc>
          <w:tcPr>
            <w:tcW w:w="9354" w:type="dxa"/>
            <w:gridSpan w:val="8"/>
          </w:tcPr>
          <w:p w:rsidR="00E67BF6" w:rsidRPr="008D625B" w:rsidRDefault="00E67BF6" w:rsidP="00F24861">
            <w:pPr>
              <w:widowControl/>
              <w:jc w:val="left"/>
              <w:rPr>
                <w:rFonts w:asciiTheme="majorEastAsia" w:eastAsiaTheme="majorEastAsia" w:hAnsiTheme="majorEastAsia"/>
                <w:color w:val="000000" w:themeColor="text1"/>
                <w:sz w:val="28"/>
                <w:szCs w:val="28"/>
              </w:rPr>
            </w:pPr>
          </w:p>
          <w:p w:rsidR="00E67BF6" w:rsidRPr="008D625B" w:rsidRDefault="00E67BF6" w:rsidP="00F24861">
            <w:pPr>
              <w:widowControl/>
              <w:jc w:val="left"/>
              <w:rPr>
                <w:rFonts w:asciiTheme="majorEastAsia" w:eastAsiaTheme="majorEastAsia" w:hAnsiTheme="majorEastAsia"/>
                <w:color w:val="000000" w:themeColor="text1"/>
                <w:sz w:val="28"/>
                <w:szCs w:val="28"/>
              </w:rPr>
            </w:pPr>
          </w:p>
          <w:p w:rsidR="00E67BF6" w:rsidRPr="008D625B" w:rsidRDefault="00E67BF6" w:rsidP="00F24861">
            <w:pPr>
              <w:widowControl/>
              <w:jc w:val="left"/>
              <w:rPr>
                <w:rFonts w:asciiTheme="majorEastAsia" w:eastAsiaTheme="majorEastAsia" w:hAnsiTheme="majorEastAsia"/>
                <w:color w:val="000000" w:themeColor="text1"/>
                <w:sz w:val="28"/>
                <w:szCs w:val="28"/>
              </w:rPr>
            </w:pPr>
          </w:p>
          <w:p w:rsidR="00E67BF6" w:rsidRPr="008D625B" w:rsidRDefault="00E67BF6" w:rsidP="00F24861">
            <w:pPr>
              <w:widowControl/>
              <w:jc w:val="left"/>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2450" w:firstLine="68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签  名：</w:t>
            </w:r>
          </w:p>
          <w:p w:rsidR="00E67BF6" w:rsidRPr="008D625B" w:rsidRDefault="00E67BF6" w:rsidP="00F24861">
            <w:pPr>
              <w:widowControl/>
              <w:spacing w:line="500" w:lineRule="exact"/>
              <w:jc w:val="left"/>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28"/>
                <w:szCs w:val="28"/>
              </w:rPr>
              <w:t xml:space="preserve">                                                年   月    日</w:t>
            </w:r>
          </w:p>
        </w:tc>
      </w:tr>
      <w:tr w:rsidR="00E67BF6" w:rsidRPr="008D625B">
        <w:trPr>
          <w:cantSplit/>
          <w:trHeight w:hRule="exact" w:val="3044"/>
          <w:jc w:val="center"/>
        </w:trPr>
        <w:tc>
          <w:tcPr>
            <w:tcW w:w="534" w:type="dxa"/>
            <w:vAlign w:val="center"/>
          </w:tcPr>
          <w:p w:rsidR="00E67BF6" w:rsidRPr="008D625B" w:rsidRDefault="00E67BF6" w:rsidP="00F24861">
            <w:pPr>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教务处意见</w:t>
            </w:r>
          </w:p>
        </w:tc>
        <w:tc>
          <w:tcPr>
            <w:tcW w:w="9354" w:type="dxa"/>
            <w:gridSpan w:val="8"/>
          </w:tcPr>
          <w:p w:rsidR="00E67BF6" w:rsidRPr="008D625B" w:rsidRDefault="00E67BF6" w:rsidP="00F24861">
            <w:pPr>
              <w:rPr>
                <w:rFonts w:asciiTheme="majorEastAsia" w:eastAsiaTheme="majorEastAsia" w:hAnsiTheme="majorEastAsia"/>
                <w:color w:val="000000" w:themeColor="text1"/>
                <w:sz w:val="28"/>
                <w:szCs w:val="28"/>
              </w:rPr>
            </w:pPr>
          </w:p>
          <w:p w:rsidR="00E67BF6" w:rsidRPr="008D625B" w:rsidRDefault="00E67BF6" w:rsidP="00F24861">
            <w:pPr>
              <w:rPr>
                <w:rFonts w:asciiTheme="majorEastAsia" w:eastAsiaTheme="majorEastAsia" w:hAnsiTheme="majorEastAsia"/>
                <w:color w:val="000000" w:themeColor="text1"/>
                <w:sz w:val="28"/>
                <w:szCs w:val="28"/>
              </w:rPr>
            </w:pPr>
          </w:p>
          <w:p w:rsidR="00E67BF6" w:rsidRPr="008D625B" w:rsidRDefault="00E67BF6" w:rsidP="00F24861">
            <w:pPr>
              <w:rPr>
                <w:rFonts w:asciiTheme="majorEastAsia" w:eastAsiaTheme="majorEastAsia" w:hAnsiTheme="majorEastAsia"/>
                <w:color w:val="000000" w:themeColor="text1"/>
                <w:sz w:val="28"/>
                <w:szCs w:val="28"/>
              </w:rPr>
            </w:pPr>
          </w:p>
          <w:p w:rsidR="00E67BF6" w:rsidRPr="008D625B" w:rsidRDefault="00E67BF6" w:rsidP="00F24861">
            <w:pPr>
              <w:spacing w:line="500" w:lineRule="exact"/>
              <w:ind w:firstLineChars="2450" w:firstLine="6860"/>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盖  章：</w:t>
            </w:r>
          </w:p>
          <w:p w:rsidR="00E67BF6" w:rsidRPr="008D625B" w:rsidRDefault="00E67BF6" w:rsidP="00F24861">
            <w:pPr>
              <w:spacing w:line="500" w:lineRule="exact"/>
              <w:ind w:firstLineChars="2423" w:firstLine="6784"/>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28"/>
                <w:szCs w:val="28"/>
              </w:rPr>
              <w:t>年  月    日</w:t>
            </w:r>
          </w:p>
        </w:tc>
      </w:tr>
    </w:tbl>
    <w:p w:rsidR="00E67BF6" w:rsidRPr="008D625B" w:rsidRDefault="00E67BF6" w:rsidP="00BC007F">
      <w:pPr>
        <w:ind w:rightChars="-135" w:right="-283"/>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注：本表一式四份，学生、导师、学院与教务处各一份，四方签字（盖章）后生效。</w:t>
      </w:r>
    </w:p>
    <w:p w:rsidR="00E67BF6" w:rsidRPr="008D625B" w:rsidRDefault="00E67BF6" w:rsidP="00A97A7A">
      <w:pPr>
        <w:spacing w:line="360" w:lineRule="exact"/>
        <w:textAlignment w:val="baseline"/>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color w:val="000000" w:themeColor="text1"/>
          <w:sz w:val="32"/>
        </w:rPr>
        <w:t xml:space="preserve"> </w:t>
      </w:r>
      <w:r w:rsidRPr="008D625B">
        <w:rPr>
          <w:rFonts w:asciiTheme="majorEastAsia" w:eastAsiaTheme="majorEastAsia" w:hAnsiTheme="majorEastAsia" w:hint="eastAsia"/>
          <w:b/>
          <w:bCs/>
          <w:color w:val="000000" w:themeColor="text1"/>
          <w:sz w:val="28"/>
          <w:szCs w:val="28"/>
          <w:u w:val="single"/>
        </w:rPr>
        <w:t xml:space="preserve">                                                                 </w:t>
      </w:r>
    </w:p>
    <w:p w:rsidR="00E67BF6" w:rsidRPr="008D625B" w:rsidRDefault="00E67BF6" w:rsidP="00F24861">
      <w:pPr>
        <w:spacing w:line="520" w:lineRule="exact"/>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w:t>
      </w:r>
      <w:smartTag w:uri="urn:schemas-microsoft-com:office:smarttags" w:element="chsdate">
        <w:smartTagPr>
          <w:attr w:name="Year" w:val="2014"/>
          <w:attr w:name="Month" w:val="5"/>
          <w:attr w:name="Day" w:val="15"/>
          <w:attr w:name="IsLunarDate" w:val="False"/>
          <w:attr w:name="IsROCDate" w:val="False"/>
        </w:smartTagPr>
        <w:r w:rsidRPr="008D625B">
          <w:rPr>
            <w:rFonts w:asciiTheme="majorEastAsia" w:eastAsiaTheme="majorEastAsia" w:hAnsiTheme="majorEastAsia" w:hint="eastAsia"/>
            <w:color w:val="000000" w:themeColor="text1"/>
            <w:sz w:val="28"/>
            <w:szCs w:val="28"/>
            <w:u w:val="single"/>
          </w:rPr>
          <w:t>2014年5月15日</w:t>
        </w:r>
      </w:smartTag>
      <w:r w:rsidRPr="008D625B">
        <w:rPr>
          <w:rFonts w:asciiTheme="majorEastAsia" w:eastAsiaTheme="majorEastAsia" w:hAnsiTheme="majorEastAsia" w:hint="eastAsia"/>
          <w:color w:val="000000" w:themeColor="text1"/>
          <w:sz w:val="28"/>
          <w:szCs w:val="28"/>
          <w:u w:val="single"/>
        </w:rPr>
        <w:t>印发</w:t>
      </w:r>
      <w:r w:rsidRPr="008D625B">
        <w:rPr>
          <w:rFonts w:asciiTheme="majorEastAsia" w:eastAsiaTheme="majorEastAsia" w:hAnsiTheme="majorEastAsia" w:hint="eastAsia"/>
          <w:b/>
          <w:color w:val="000000" w:themeColor="text1"/>
          <w:sz w:val="28"/>
          <w:szCs w:val="28"/>
          <w:u w:val="single"/>
        </w:rPr>
        <w:t xml:space="preserve">     </w:t>
      </w:r>
    </w:p>
    <w:p w:rsidR="00E67BF6" w:rsidRPr="008D625B" w:rsidRDefault="00E67BF6" w:rsidP="00F24861">
      <w:pPr>
        <w:pStyle w:val="a5"/>
        <w:spacing w:line="420" w:lineRule="exact"/>
        <w:jc w:val="both"/>
        <w:rPr>
          <w:rFonts w:asciiTheme="majorEastAsia" w:eastAsiaTheme="majorEastAsia" w:hAnsiTheme="majorEastAsia"/>
          <w:color w:val="000000" w:themeColor="text1"/>
          <w:sz w:val="32"/>
        </w:rPr>
      </w:pPr>
    </w:p>
    <w:p w:rsidR="00E67BF6" w:rsidRPr="008D625B" w:rsidRDefault="00E67BF6" w:rsidP="00F24861">
      <w:pPr>
        <w:pStyle w:val="a5"/>
        <w:spacing w:line="420" w:lineRule="exact"/>
        <w:jc w:val="both"/>
        <w:rPr>
          <w:rFonts w:asciiTheme="majorEastAsia" w:eastAsiaTheme="majorEastAsia" w:hAnsiTheme="majorEastAsia"/>
          <w:color w:val="000000" w:themeColor="text1"/>
          <w:sz w:val="32"/>
        </w:rPr>
      </w:pPr>
    </w:p>
    <w:p w:rsidR="00E67BF6" w:rsidRPr="008D625B" w:rsidRDefault="00E67BF6" w:rsidP="00F24861">
      <w:pPr>
        <w:pStyle w:val="a5"/>
        <w:spacing w:line="420" w:lineRule="exact"/>
        <w:jc w:val="both"/>
        <w:rPr>
          <w:rFonts w:asciiTheme="majorEastAsia" w:eastAsiaTheme="majorEastAsia" w:hAnsiTheme="majorEastAsia"/>
          <w:color w:val="000000" w:themeColor="text1"/>
          <w:sz w:val="32"/>
        </w:rPr>
      </w:pPr>
    </w:p>
    <w:p w:rsidR="00E67BF6" w:rsidRPr="008D625B" w:rsidRDefault="00E67BF6" w:rsidP="00F24861">
      <w:pPr>
        <w:pStyle w:val="a5"/>
        <w:spacing w:line="300" w:lineRule="exact"/>
        <w:ind w:firstLineChars="200" w:firstLine="640"/>
        <w:jc w:val="both"/>
        <w:rPr>
          <w:rFonts w:asciiTheme="majorEastAsia" w:eastAsiaTheme="majorEastAsia" w:hAnsiTheme="majorEastAsia"/>
          <w:color w:val="000000" w:themeColor="text1"/>
          <w:sz w:val="32"/>
        </w:rPr>
      </w:pPr>
    </w:p>
    <w:p w:rsidR="00E67BF6" w:rsidRPr="008D625B" w:rsidRDefault="00E67BF6" w:rsidP="00F24861">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r w:rsidR="000E141F">
        <w:rPr>
          <w:rFonts w:asciiTheme="majorEastAsia" w:eastAsiaTheme="majorEastAsia" w:hAnsiTheme="majorEastAsia"/>
          <w:noProof/>
          <w:color w:val="000000" w:themeColor="text1"/>
          <w:sz w:val="28"/>
          <w:szCs w:val="28"/>
        </w:rPr>
        <w:pict>
          <v:shape id="_x0000_s1083" type="#_x0000_t202" style="position:absolute;left:0;text-align:left;margin-left:-13.5pt;margin-top:122.25pt;width:476.55pt;height:78pt;z-index:251738112;visibility:visible;mso-position-horizontal-relative:text;mso-position-vertical-relative:page" filled="f" stroked="f" strokecolor="red">
            <v:textbox style="mso-next-textbox:#_x0000_s1083" inset="0,0,0,0">
              <w:txbxContent>
                <w:p w:rsidR="00C9524A" w:rsidRPr="008E6539" w:rsidRDefault="00C9524A" w:rsidP="00F24861">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F24861">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F24861">
                  <w:pPr>
                    <w:jc w:val="center"/>
                    <w:rPr>
                      <w:b/>
                      <w:color w:val="FF0000"/>
                      <w:spacing w:val="56"/>
                      <w:w w:val="72"/>
                      <w:sz w:val="52"/>
                      <w:szCs w:val="52"/>
                    </w:rPr>
                  </w:pPr>
                </w:p>
              </w:txbxContent>
            </v:textbox>
            <w10:wrap type="topAndBottom" anchory="page"/>
          </v:shape>
        </w:pict>
      </w:r>
    </w:p>
    <w:p w:rsidR="00E67BF6" w:rsidRPr="008D625B" w:rsidRDefault="00E67BF6" w:rsidP="00A10AB3">
      <w:pPr>
        <w:jc w:val="center"/>
        <w:outlineLvl w:val="0"/>
        <w:rPr>
          <w:rFonts w:asciiTheme="majorEastAsia" w:eastAsiaTheme="majorEastAsia" w:hAnsiTheme="majorEastAsia"/>
          <w:color w:val="000000" w:themeColor="text1"/>
          <w:sz w:val="32"/>
        </w:rPr>
      </w:pPr>
      <w:bookmarkStart w:id="190" w:name="_Toc496442758"/>
      <w:bookmarkStart w:id="191" w:name="_Toc496708118"/>
      <w:bookmarkStart w:id="192" w:name="_Toc496727917"/>
      <w:r w:rsidRPr="008D625B">
        <w:rPr>
          <w:rFonts w:asciiTheme="majorEastAsia" w:eastAsiaTheme="majorEastAsia" w:hAnsiTheme="majorEastAsia" w:hint="eastAsia"/>
          <w:color w:val="000000" w:themeColor="text1"/>
          <w:sz w:val="32"/>
        </w:rPr>
        <w:t>赣农大发〔2017〕9号</w:t>
      </w:r>
      <w:bookmarkEnd w:id="190"/>
      <w:bookmarkEnd w:id="191"/>
      <w:bookmarkEnd w:id="192"/>
    </w:p>
    <w:p w:rsidR="00E67BF6" w:rsidRPr="008D625B" w:rsidRDefault="000E141F" w:rsidP="00F24861">
      <w:pPr>
        <w:pStyle w:val="a5"/>
        <w:spacing w:line="860" w:lineRule="exact"/>
        <w:ind w:firstLineChars="200" w:firstLine="643"/>
        <w:jc w:val="both"/>
        <w:rPr>
          <w:rFonts w:asciiTheme="majorEastAsia" w:eastAsiaTheme="majorEastAsia" w:hAnsiTheme="majorEastAsia"/>
          <w:color w:val="000000" w:themeColor="text1"/>
          <w:sz w:val="32"/>
        </w:rPr>
      </w:pPr>
      <w:r>
        <w:rPr>
          <w:rFonts w:asciiTheme="majorEastAsia" w:eastAsiaTheme="majorEastAsia" w:hAnsiTheme="majorEastAsia"/>
          <w:b/>
          <w:noProof/>
          <w:color w:val="000000" w:themeColor="text1"/>
          <w:sz w:val="32"/>
          <w:szCs w:val="32"/>
        </w:rPr>
        <w:pict>
          <v:line id="_x0000_s1084" style="position:absolute;left:0;text-align:left;z-index:251739136;visibility:visible" from="-2.25pt,10.35pt" to="444.75pt,10.35pt" strokecolor="red" strokeweight="2.25pt">
            <w10:wrap type="topAndBottom"/>
          </v:line>
        </w:pict>
      </w:r>
    </w:p>
    <w:p w:rsidR="00E67BF6" w:rsidRPr="008D625B" w:rsidRDefault="00E67BF6" w:rsidP="00EE5482">
      <w:pPr>
        <w:pStyle w:val="p0"/>
        <w:spacing w:line="300" w:lineRule="auto"/>
        <w:jc w:val="center"/>
        <w:outlineLvl w:val="1"/>
        <w:rPr>
          <w:rFonts w:asciiTheme="majorEastAsia" w:eastAsiaTheme="majorEastAsia" w:hAnsiTheme="majorEastAsia"/>
          <w:b/>
          <w:color w:val="000000" w:themeColor="text1"/>
          <w:sz w:val="36"/>
          <w:szCs w:val="44"/>
        </w:rPr>
      </w:pPr>
      <w:bookmarkStart w:id="193" w:name="_Toc496727918"/>
      <w:r w:rsidRPr="008D625B">
        <w:rPr>
          <w:rFonts w:asciiTheme="majorEastAsia" w:eastAsiaTheme="majorEastAsia" w:hAnsiTheme="majorEastAsia" w:hint="eastAsia"/>
          <w:b/>
          <w:color w:val="000000" w:themeColor="text1"/>
          <w:sz w:val="36"/>
          <w:szCs w:val="44"/>
        </w:rPr>
        <w:t>关于印发《江西农业大学普通本科生课程考核管理办法（修订稿)》的通知</w:t>
      </w:r>
      <w:bookmarkEnd w:id="193"/>
    </w:p>
    <w:p w:rsidR="00E67BF6" w:rsidRPr="008D625B" w:rsidRDefault="00E67BF6" w:rsidP="00F24861">
      <w:pPr>
        <w:adjustRightInd w:val="0"/>
        <w:spacing w:line="360" w:lineRule="exact"/>
        <w:jc w:val="center"/>
        <w:rPr>
          <w:rFonts w:asciiTheme="majorEastAsia" w:eastAsiaTheme="majorEastAsia" w:hAnsiTheme="majorEastAsia"/>
          <w:color w:val="000000" w:themeColor="text1"/>
          <w:sz w:val="32"/>
          <w:szCs w:val="32"/>
        </w:rPr>
      </w:pPr>
    </w:p>
    <w:p w:rsidR="00E67BF6" w:rsidRPr="008D625B" w:rsidRDefault="00E67BF6" w:rsidP="00F24861">
      <w:pPr>
        <w:adjustRightInd w:val="0"/>
        <w:spacing w:line="54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校属各单位：</w:t>
      </w:r>
    </w:p>
    <w:p w:rsidR="00E67BF6" w:rsidRPr="008D625B" w:rsidRDefault="00E67BF6" w:rsidP="00893931">
      <w:pPr>
        <w:adjustRightInd w:val="0"/>
        <w:spacing w:line="54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《江西农业大学普通本科生课程考核管理办法（修订稿)》已经校长办公会研究通过，现予印发，请遵照执行。</w:t>
      </w:r>
    </w:p>
    <w:p w:rsidR="00E67BF6" w:rsidRPr="008D625B" w:rsidRDefault="00E67BF6" w:rsidP="00F24861">
      <w:pPr>
        <w:adjustRightInd w:val="0"/>
        <w:spacing w:line="540" w:lineRule="exact"/>
        <w:rPr>
          <w:rFonts w:asciiTheme="majorEastAsia" w:eastAsiaTheme="majorEastAsia" w:hAnsiTheme="majorEastAsia"/>
          <w:color w:val="000000" w:themeColor="text1"/>
          <w:sz w:val="28"/>
          <w:szCs w:val="32"/>
        </w:rPr>
      </w:pPr>
    </w:p>
    <w:p w:rsidR="00E67BF6" w:rsidRPr="008D625B" w:rsidRDefault="00E67BF6" w:rsidP="00893931">
      <w:pPr>
        <w:spacing w:line="54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附件：1.江西农业大学课程考试试卷命题审批表</w:t>
      </w:r>
    </w:p>
    <w:p w:rsidR="00E67BF6" w:rsidRPr="008D625B" w:rsidRDefault="00E67BF6" w:rsidP="00893931">
      <w:pPr>
        <w:spacing w:line="540" w:lineRule="exact"/>
        <w:ind w:firstLineChars="500" w:firstLine="140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2.江西农业大学课程考试试卷质量分析表</w:t>
      </w:r>
    </w:p>
    <w:p w:rsidR="00E67BF6" w:rsidRPr="008D625B" w:rsidRDefault="00E67BF6" w:rsidP="00893931">
      <w:pPr>
        <w:spacing w:line="540" w:lineRule="exact"/>
        <w:ind w:firstLineChars="500" w:firstLine="140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3.江西农业大学课程考试试卷样式</w:t>
      </w:r>
    </w:p>
    <w:p w:rsidR="00E67BF6" w:rsidRPr="008D625B" w:rsidRDefault="00E67BF6" w:rsidP="00893931">
      <w:pPr>
        <w:spacing w:line="540" w:lineRule="exact"/>
        <w:ind w:firstLineChars="500" w:firstLine="140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4.江西农业大学课程平时成绩登记表</w:t>
      </w:r>
    </w:p>
    <w:p w:rsidR="00E67BF6" w:rsidRPr="008D625B" w:rsidRDefault="000E141F" w:rsidP="00F24861">
      <w:pPr>
        <w:adjustRightInd w:val="0"/>
        <w:spacing w:line="72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86" type="#_x0000_t201" style="position:absolute;left:0;text-align:left;margin-left:388.75pt;margin-top:619.05pt;width:113.25pt;height:113.25pt;z-index:-251575296;mso-position-horizontal-relative:page;mso-position-vertical-relative:page" stroked="f">
            <v:imagedata r:id="rId18" o:title=""/>
            <w10:wrap anchorx="page" anchory="page"/>
          </v:shape>
          <w:control r:id="rId56" w:name="控件 62" w:shapeid="_x0000_s1086"/>
        </w:pict>
      </w:r>
    </w:p>
    <w:p w:rsidR="00E67BF6" w:rsidRPr="008D625B" w:rsidRDefault="00E67BF6" w:rsidP="00893931">
      <w:pPr>
        <w:adjustRightInd w:val="0"/>
        <w:spacing w:line="480" w:lineRule="exact"/>
        <w:ind w:firstLineChars="2075" w:firstLine="5810"/>
        <w:jc w:val="center"/>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江西农业大学</w:t>
      </w:r>
    </w:p>
    <w:p w:rsidR="00E67BF6" w:rsidRPr="008D625B" w:rsidRDefault="00E67BF6" w:rsidP="00893931">
      <w:pPr>
        <w:adjustRightInd w:val="0"/>
        <w:spacing w:line="480" w:lineRule="exact"/>
        <w:ind w:firstLineChars="2075" w:firstLine="5810"/>
        <w:jc w:val="center"/>
        <w:rPr>
          <w:rFonts w:asciiTheme="majorEastAsia" w:eastAsiaTheme="majorEastAsia" w:hAnsiTheme="majorEastAsia"/>
          <w:color w:val="000000" w:themeColor="text1"/>
          <w:sz w:val="28"/>
          <w:szCs w:val="32"/>
        </w:rPr>
      </w:pPr>
      <w:smartTag w:uri="urn:schemas-microsoft-com:office:smarttags" w:element="chsdate">
        <w:smartTagPr>
          <w:attr w:name="Year" w:val="2017"/>
          <w:attr w:name="Month" w:val="2"/>
          <w:attr w:name="Day" w:val="21"/>
          <w:attr w:name="IsLunarDate" w:val="False"/>
          <w:attr w:name="IsROCDate" w:val="False"/>
        </w:smartTagPr>
        <w:r w:rsidRPr="008D625B">
          <w:rPr>
            <w:rFonts w:asciiTheme="majorEastAsia" w:eastAsiaTheme="majorEastAsia" w:hAnsiTheme="majorEastAsia" w:hint="eastAsia"/>
            <w:color w:val="000000" w:themeColor="text1"/>
            <w:sz w:val="28"/>
            <w:szCs w:val="32"/>
          </w:rPr>
          <w:t>2017年2月21日</w:t>
        </w:r>
      </w:smartTag>
    </w:p>
    <w:p w:rsidR="00E67BF6" w:rsidRPr="008D625B" w:rsidRDefault="00E67BF6">
      <w:pPr>
        <w:widowControl/>
        <w:jc w:val="left"/>
        <w:rPr>
          <w:rFonts w:asciiTheme="majorEastAsia" w:eastAsiaTheme="majorEastAsia" w:hAnsiTheme="majorEastAsia" w:cs="黑体"/>
          <w:b/>
          <w:color w:val="000000" w:themeColor="text1"/>
          <w:kern w:val="0"/>
          <w:sz w:val="44"/>
          <w:szCs w:val="44"/>
        </w:rPr>
      </w:pPr>
      <w:r w:rsidRPr="008D625B">
        <w:rPr>
          <w:rFonts w:asciiTheme="majorEastAsia" w:eastAsiaTheme="majorEastAsia" w:hAnsiTheme="majorEastAsia" w:cs="黑体"/>
          <w:b/>
          <w:color w:val="000000" w:themeColor="text1"/>
          <w:kern w:val="0"/>
          <w:sz w:val="44"/>
          <w:szCs w:val="44"/>
        </w:rPr>
        <w:br w:type="page"/>
      </w:r>
    </w:p>
    <w:p w:rsidR="00F7092F" w:rsidRPr="008D625B" w:rsidRDefault="00F7092F" w:rsidP="00F24861">
      <w:pPr>
        <w:autoSpaceDE w:val="0"/>
        <w:autoSpaceDN w:val="0"/>
        <w:adjustRightInd w:val="0"/>
        <w:jc w:val="center"/>
        <w:rPr>
          <w:rFonts w:asciiTheme="majorEastAsia" w:eastAsiaTheme="majorEastAsia" w:hAnsiTheme="majorEastAsia" w:cs="黑体"/>
          <w:b/>
          <w:color w:val="000000" w:themeColor="text1"/>
          <w:kern w:val="0"/>
          <w:sz w:val="24"/>
          <w:szCs w:val="44"/>
        </w:rPr>
      </w:pPr>
    </w:p>
    <w:p w:rsidR="00F7092F" w:rsidRPr="008D625B" w:rsidRDefault="00E67BF6" w:rsidP="00F24861">
      <w:pPr>
        <w:autoSpaceDE w:val="0"/>
        <w:autoSpaceDN w:val="0"/>
        <w:adjustRightInd w:val="0"/>
        <w:jc w:val="center"/>
        <w:rPr>
          <w:rFonts w:asciiTheme="majorEastAsia" w:eastAsiaTheme="majorEastAsia" w:hAnsiTheme="majorEastAsia" w:cs="黑体"/>
          <w:b/>
          <w:color w:val="000000" w:themeColor="text1"/>
          <w:kern w:val="0"/>
          <w:sz w:val="36"/>
          <w:szCs w:val="44"/>
        </w:rPr>
      </w:pPr>
      <w:r w:rsidRPr="008D625B">
        <w:rPr>
          <w:rFonts w:asciiTheme="majorEastAsia" w:eastAsiaTheme="majorEastAsia" w:hAnsiTheme="majorEastAsia" w:cs="黑体" w:hint="eastAsia"/>
          <w:b/>
          <w:color w:val="000000" w:themeColor="text1"/>
          <w:kern w:val="0"/>
          <w:sz w:val="36"/>
          <w:szCs w:val="44"/>
        </w:rPr>
        <w:t xml:space="preserve">江西农业大学普通本科生课程考核管理办法 </w:t>
      </w:r>
    </w:p>
    <w:p w:rsidR="00E67BF6" w:rsidRPr="008D625B" w:rsidRDefault="00E67BF6" w:rsidP="00F24861">
      <w:pPr>
        <w:autoSpaceDE w:val="0"/>
        <w:autoSpaceDN w:val="0"/>
        <w:adjustRightInd w:val="0"/>
        <w:jc w:val="center"/>
        <w:rPr>
          <w:rFonts w:asciiTheme="majorEastAsia" w:eastAsiaTheme="majorEastAsia" w:hAnsiTheme="majorEastAsia" w:cs="黑体"/>
          <w:b/>
          <w:color w:val="000000" w:themeColor="text1"/>
          <w:kern w:val="0"/>
          <w:sz w:val="36"/>
          <w:szCs w:val="44"/>
        </w:rPr>
      </w:pPr>
      <w:r w:rsidRPr="008D625B">
        <w:rPr>
          <w:rFonts w:asciiTheme="majorEastAsia" w:eastAsiaTheme="majorEastAsia" w:hAnsiTheme="majorEastAsia" w:cs="黑体"/>
          <w:b/>
          <w:color w:val="000000" w:themeColor="text1"/>
          <w:kern w:val="0"/>
          <w:sz w:val="36"/>
          <w:szCs w:val="44"/>
        </w:rPr>
        <w:t>(</w:t>
      </w:r>
      <w:r w:rsidRPr="008D625B">
        <w:rPr>
          <w:rFonts w:asciiTheme="majorEastAsia" w:eastAsiaTheme="majorEastAsia" w:hAnsiTheme="majorEastAsia" w:cs="黑体" w:hint="eastAsia"/>
          <w:b/>
          <w:color w:val="000000" w:themeColor="text1"/>
          <w:kern w:val="0"/>
          <w:sz w:val="36"/>
          <w:szCs w:val="44"/>
        </w:rPr>
        <w:t>修订稿</w:t>
      </w:r>
      <w:r w:rsidRPr="008D625B">
        <w:rPr>
          <w:rFonts w:asciiTheme="majorEastAsia" w:eastAsiaTheme="majorEastAsia" w:hAnsiTheme="majorEastAsia" w:cs="黑体"/>
          <w:b/>
          <w:color w:val="000000" w:themeColor="text1"/>
          <w:kern w:val="0"/>
          <w:sz w:val="36"/>
          <w:szCs w:val="44"/>
        </w:rPr>
        <w:t>)</w:t>
      </w:r>
    </w:p>
    <w:p w:rsidR="00E67BF6" w:rsidRPr="008D625B" w:rsidRDefault="00E67BF6" w:rsidP="00F24861">
      <w:pPr>
        <w:spacing w:line="500" w:lineRule="exact"/>
        <w:jc w:val="center"/>
        <w:rPr>
          <w:rFonts w:asciiTheme="majorEastAsia" w:eastAsiaTheme="majorEastAsia" w:hAnsiTheme="majorEastAsia"/>
          <w:b/>
          <w:color w:val="000000" w:themeColor="text1"/>
          <w:sz w:val="16"/>
          <w:szCs w:val="32"/>
        </w:rPr>
      </w:pP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第一章  总  则</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第一条  为进一步做好本科生课程考核工作，实现考核工作的制度化、规范化，提升人才培养质量，特制定本办法。</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第二条  学生必须参加教学计划规定的所有教学环节（含实践性教学）的考核且成绩合格方能取得相应的学分。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第三条  课程考核分为考试和考查两种方式。考试可采用闭卷、开卷、口试等形式，须安排固定的考场和监考人员；考查可采用论文、设计、练习、讨论、操作等形式，也可多种形式相结合，不安排固定的考场和监考人员。</w:t>
      </w: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第二章  考核的实施</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第四条  组织领导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1.课程考核工作由教务处具体负责统一安排和组织实施，各教学单位配合落实，教学督导组协助检查与督导。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2.课程考核期间，学校成立由校领导和教务处、教学督导组等相关职能部门负责人组成的考核检查小组，负责检查指导各教学单位的组织工作，监督考风考纪，处理突发事件。</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各教学单位成立由本单位党政领导、教务员、教研室主任、学工干部等共同参与的课程考核工作领导小组，全面负责本单位课程考核工作。主要职责为：根据教学计划确定课程考核方式，组织试卷命题，落实监考人员，做好学生的考风考纪教育，做好试卷的保密、评阅、成绩报送及相关考核材料的存档等。</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第五条  考核原则</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凡教学计划内独立开设的一门课程授课达16学时以上（含）或独立开设的实验、实习、毕业论文等实践教学达1周以上（含1周）的，都必须进行单独考核、单独报送成绩。如一门课程既有理论教学又有实践教学，其实践教学环节只作为该课程的一部分内容进行考核，不单独报送成绩。</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2.凡同一教学大纲、同一课程名称、相同学分、相同教学要求的课程，应采用同一试卷进行考核；对名称相同，但学分、教学要求不同的课程，应采用不同的试卷进行考核。</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学生按教学计划修读后，除被取消考核资格者外，都必须按照指定的时间、地点进行考核，因病、因事等情况不能参加考核者，必须在考前按《江西农业大学学生管理规定》（赣农大发〔2010〕46号）第十七条规定办理缓考手续，否则以旷考论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第六条  考核安排</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务处每学期安排两个批次集中考试，即提前考试批次和期末考试批次。提前考试批次一般安排在第13-14周，期末考试批次一般安排在学期末最后两周。所有课程考核原则上都必须安排在这两个考试批次时间范围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公共课、基础课和部分涉及范围较广的课程原则上安排在期末考试周统一考试，由教务处和开课单位共同组织实施；其它课程的考核时间、考核方式等均由开课单位在规定的时间内自行组织实施，报教务处备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3.除教学计划规定有特殊的实习等教学安排外，每个班级在学校规定的期末考试周内，安排考试的课程不少于2门。</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4.任课老师经所在单位同意后，必须在教务管理系统里自行申请考核，各教学单位根据教师申请考核的情况，积极配合教务处做好考核安排工作。</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5.考核安排结束后，教务处将通过教务管理系统向师生发布考核安排信息，同时，各学院应将考核安排通知到本单位每一位师生，师生也应及时了解或上网查看与本人有关的考核安排。</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6.任课老师应认真组织学生复习迎考，辅导答疑，但不得划范围、圈重点，对学生提出的揣摩试题内容的要求或问题应予以拒绝。考前不得以任何形式泄露试题，否则，按教学事故处理。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第七条  课程总评成绩的评定与报送</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1.课程总评成绩由课程结束考核成绩和平时成绩两部分组成。</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2.考试成绩采用百分制记分，考查成绩采用四级制记分（“优秀”为90-100分，“良好”为75-89分，“及格”为60-74分，“不及格”为59分以下）。</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课程考核结束后5天内，任课老师必须通过教务管理系统报送课程总评成绩，同时还应分班级、按学号顺序填写《课程考核成绩呈报表》（一式三份）送交本单位教务员。其中，一份由本单位存档、一份报学生所在单位教务员汇总存档、一份报教务处存档。</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第八条  课程平时成绩的评定与记载</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1.平时成绩的组成</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学生课程平时成绩由课堂学习成绩、作业成绩两部分组成。专业，专业主干课程平时成绩由课堂学习成绩、作业成绩和随堂测试成绩三部分组成。其中，作业成绩又包括个人作业成绩和小组作业成绩。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2.平时成绩的评定与记载依据</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2.1课堂学习成绩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szCs w:val="24"/>
          </w:rPr>
          <w:t>2.1.1</w:t>
        </w:r>
      </w:smartTag>
      <w:r w:rsidRPr="008D625B">
        <w:rPr>
          <w:rFonts w:asciiTheme="majorEastAsia" w:eastAsiaTheme="majorEastAsia" w:hAnsiTheme="majorEastAsia" w:hint="eastAsia"/>
          <w:color w:val="000000" w:themeColor="text1"/>
          <w:sz w:val="24"/>
          <w:szCs w:val="24"/>
        </w:rPr>
        <w:t>遵守课堂纪律获得的成绩。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szCs w:val="24"/>
          </w:rPr>
          <w:t>2.1.2</w:t>
        </w:r>
      </w:smartTag>
      <w:r w:rsidRPr="008D625B">
        <w:rPr>
          <w:rFonts w:asciiTheme="majorEastAsia" w:eastAsiaTheme="majorEastAsia" w:hAnsiTheme="majorEastAsia" w:hint="eastAsia"/>
          <w:color w:val="000000" w:themeColor="text1"/>
          <w:sz w:val="24"/>
          <w:szCs w:val="24"/>
        </w:rPr>
        <w:t>通过课堂考勤获得的成绩。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szCs w:val="24"/>
          </w:rPr>
          <w:t>2.1.3</w:t>
        </w:r>
      </w:smartTag>
      <w:r w:rsidRPr="008D625B">
        <w:rPr>
          <w:rFonts w:asciiTheme="majorEastAsia" w:eastAsiaTheme="majorEastAsia" w:hAnsiTheme="majorEastAsia" w:hint="eastAsia"/>
          <w:color w:val="000000" w:themeColor="text1"/>
          <w:sz w:val="24"/>
          <w:szCs w:val="24"/>
        </w:rPr>
        <w:t>通过课堂回答问题获得的成绩。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2.2 作业成绩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pacing w:val="-6"/>
          <w:sz w:val="24"/>
          <w:szCs w:val="24"/>
        </w:rPr>
      </w:pP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szCs w:val="24"/>
          </w:rPr>
          <w:t>2.2.1</w:t>
        </w:r>
      </w:smartTag>
      <w:r w:rsidRPr="008D625B">
        <w:rPr>
          <w:rFonts w:asciiTheme="majorEastAsia" w:eastAsiaTheme="majorEastAsia" w:hAnsiTheme="majorEastAsia" w:hint="eastAsia"/>
          <w:color w:val="000000" w:themeColor="text1"/>
          <w:sz w:val="24"/>
          <w:szCs w:val="24"/>
        </w:rPr>
        <w:t>个人作业成绩：平时作业、实验报告、课程实习或课程论文成绩；</w:t>
      </w:r>
      <w:r w:rsidRPr="008D625B">
        <w:rPr>
          <w:rFonts w:asciiTheme="majorEastAsia" w:eastAsiaTheme="majorEastAsia" w:hAnsiTheme="majorEastAsia" w:hint="eastAsia"/>
          <w:color w:val="000000" w:themeColor="text1"/>
          <w:spacing w:val="-6"/>
          <w:sz w:val="24"/>
          <w:szCs w:val="24"/>
        </w:rPr>
        <w:t>平时单元测验、技能测试、面试或其它平时考核成绩。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szCs w:val="24"/>
          </w:rPr>
          <w:t>2.2.2</w:t>
        </w:r>
      </w:smartTag>
      <w:r w:rsidRPr="008D625B">
        <w:rPr>
          <w:rFonts w:asciiTheme="majorEastAsia" w:eastAsiaTheme="majorEastAsia" w:hAnsiTheme="majorEastAsia" w:hint="eastAsia"/>
          <w:color w:val="000000" w:themeColor="text1"/>
          <w:sz w:val="24"/>
          <w:szCs w:val="24"/>
        </w:rPr>
        <w:t>小组作业成绩：参加小组讨论、作业、实验、课程实习或课程论文成绩；参加小组的技能测试、面试或其它平时考核成绩。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2.3随堂测试成绩</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由任课老师在上课期间随堂测试的考试成绩，测试的内容、形式和时间由任课老师根据教学进度自行安排。专业主干课程必须在一个学期内至少安排一次随堂测试。</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3.平时成绩的评定与记载方法</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3.1一般课程考核的平时成绩均按20分计算（实行五级记分制的课程按20%的比例掌握），专业主干课程考核的平时成绩按课堂学习成绩10分、作业成绩10分和随堂测试成绩20分（合计40分）计算，实践性较强的课程，经开课单位申请、教务处批准，其平时成绩比重可适当提高，但不得超过40分。</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3.2学生课程平时成绩由任课老师评定，但必须在该课程的第一堂课当众向学生公布平时成绩的组成和评定方法，在最后一堂课当众向学生公布平时成绩，平时成绩的记录格式必须严格按照教务处规定的格式要求进行记载（详见附件4，可通过教务管理信息直接打印），并在课程结束考试之前将平时成绩报送给课程所在单位。</w:t>
      </w:r>
    </w:p>
    <w:p w:rsidR="00E67BF6" w:rsidRPr="008D625B" w:rsidRDefault="00E67BF6" w:rsidP="00893931">
      <w:pPr>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3.3 学生课程平时成绩低于平时成绩满分60%的，不能参加本门课程的结束考试（即取消其参加该门课程的考试资格），本门课程总成绩按零分计。</w:t>
      </w: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第三章  课程补考</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第九条  补考的范围</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（一）新开课程第一次考核不合格的课程（旷考、考核违纪、取消考核资格的课程除外）。</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（二）按规定办理了缓考手续的课程。</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（三）转专业、转学、专升本学生须补修的课程。</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第十条  补考的安排</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课程补考在每学期开学初进行。</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（一）教务处在每学期放假1周后通过教务管理系统公布补考学生名单及其应补考课程。</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（二）开学前，各教学单位根据教务管理系统上公布的补考课程及需要补考的学生人数组织教师出好补考试卷，做好试卷的安全保密工作，协助教务处做好补考安排。</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（三）教务处在开学第一周将补考安排通过教务管理系统和教务短信平台发布给学生和监考教师，并组织考试。各学院应督促监考教师和学生按时参加。</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（四）缓考课程和补修课程的补考随各学期的补考工作同时进行。学生进行课程补修后，可通过教务管理系统申请参加毕业前任一学期的补修课程考试。</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（五）期末考试尚未使用的备用试卷可用于下学期开学初的课程补考（含补修、缓考），也可另行出卷，但与期末考试的试卷重复率不得超过30%。</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（六）课程补考试卷、考场情况登记表、参加补考的学生名单（考生签名登记表）由开课单位负责发放到相应考场，并负责回收及存档。补考结束后3天内各教学单位必须通过教务管理系统报送补考成绩。</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第十一条  补考注意事项</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（一）学生补考、缓考、补修考试成绩以考试实得成绩记载，并记入学籍档案。补考、缓考、补修考试旷考者，其相应课程按“零分”或“不及格”记，并记入留级课程和退学课程门次。</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（二）新开课程考核不及格、办理了课程缓考手续、申请课程补修考试以上三种情况的学生必须分别在下一学期开学初参加课程补考、缓考课程考试、补修课程考试，否则以旷考论处。</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（三）凡未按要求参加补考（含缓考、补修考试）、补考违纪（含缓考、补修考试违纪）或补考不及格（含缓考、补修考试不及格）者，学校只在其当届毕业生毕业资格审查后再给予补考机会。</w:t>
      </w:r>
    </w:p>
    <w:p w:rsidR="00E67BF6" w:rsidRPr="008D625B" w:rsidRDefault="00E67BF6" w:rsidP="00893931">
      <w:pPr>
        <w:spacing w:line="360" w:lineRule="exact"/>
        <w:ind w:firstLineChars="200" w:firstLine="480"/>
        <w:textAlignment w:val="baseline"/>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（四）若因特殊情况补考工作须提前或延期进行的，由教务处和开课单位协商后另行通知。</w:t>
      </w: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第四章  试卷管理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第十二条  试卷的命题</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课程考核试卷命题应以教学大纲为依据，内容应覆盖整个教学大纲，做到既不降低教学要求，又不超出教学大纲范围。试题既要考查学生对课程基本知识、基本理论、基本技能的掌握情况，又要考查学生运用知识综合分析问题、解决问题的能力。实践性较强的课程和单独开设的实验课，还应考查学生的技能和技巧。</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试题难易要适度，学生课程考核成绩应符合正态分布规律。试题内容、份量和考核时间要吻合（每场考核时间原则上为120分钟），一般应包括三部分：①“三基”（基本知识、基本理论、基本技能）部分，占60%左右；②综合性并有一定难度的，占30%左右；③要求较高、具有相当难度的，占10%左右。考核100分为满分，60分为及格。</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试题的题型应灵活多样，一般应包括填空题、判断题、选择题、简答题、综合分析题（或论述题、计算题）等，题意要明确，表述要规范，用语要准确，分值要清楚，同一试卷中的每道试题都要有相对的独立性，试题之间答案不能重复，试题及其答案之间不能有提示性内容，避免相互提供正确答案的线索。</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开卷考核的命题，应以考核学生对所学知识的综合概括能力、分析能力和理论联系实际能力为出发点，所命试题不能让学生直接从教材、资料、笔记中抄录到现成答案。开卷考试命题审批程序为：课程所在教研室提出申请、开课单位审核、教务处审批备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（五）在公共课与基础课的考核中应尽可能做到教、考分离。命题工作由开课单位具体组织实施，任课老师或教研室负责命题，分管教学的领导审核把关。</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建立了试题库的课程，由教研室主任负责随机抽取2份重复率不超过30%的试卷，经分管教学的领导审核后选定其中一份为考核试卷，另一份为备用试卷。尚未建立试题库的课程，应按要求完成难易度相当、题型和分值一致的A、B两卷，经教研室主任和本单位分管教学工作的领导审核后，选定其中一份为考核试卷，另一份为备用试卷</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（七）命题教师在命题时必须同时提供参考答案和评分标准，所有课程考试试卷的命题必须按《课程考试试卷命题审批表》的要求，经教研室主任审阅、分管教学工作的领导签字方可用于考核。</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第十三条  试卷的格式</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（一）考试试卷应统一用计算机打印，格式规范、印制清晰，两页以上的试卷必须装订成册。</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（二）试卷统一采用8开横排，分两栏，页边距分别为：上下</w:t>
      </w:r>
      <w:smartTag w:uri="urn:schemas-microsoft-com:office:smarttags" w:element="chmetcnv">
        <w:smartTagPr>
          <w:attr w:name="UnitName" w:val="cm"/>
          <w:attr w:name="SourceValue" w:val="2"/>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2cm</w:t>
        </w:r>
      </w:smartTag>
      <w:r w:rsidRPr="008D625B">
        <w:rPr>
          <w:rFonts w:asciiTheme="majorEastAsia" w:eastAsiaTheme="majorEastAsia" w:hAnsiTheme="majorEastAsia" w:hint="eastAsia"/>
          <w:color w:val="000000" w:themeColor="text1"/>
          <w:sz w:val="24"/>
          <w:szCs w:val="24"/>
        </w:rPr>
        <w:t>，左右</w:t>
      </w:r>
      <w:smartTag w:uri="urn:schemas-microsoft-com:office:smarttags" w:element="chmetcnv">
        <w:smartTagPr>
          <w:attr w:name="UnitName" w:val="cm"/>
          <w:attr w:name="SourceValue" w:val="2.5"/>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2.5cm</w:t>
        </w:r>
      </w:smartTag>
      <w:r w:rsidRPr="008D625B">
        <w:rPr>
          <w:rFonts w:asciiTheme="majorEastAsia" w:eastAsiaTheme="majorEastAsia" w:hAnsiTheme="majorEastAsia" w:hint="eastAsia"/>
          <w:color w:val="000000" w:themeColor="text1"/>
          <w:sz w:val="24"/>
          <w:szCs w:val="24"/>
        </w:rPr>
        <w:t>。考试科目名称用华文宋体小2号加粗，正文用宋体小4号，1.5倍行距，页面左侧设置装订线，距纸张左边界</w:t>
      </w:r>
      <w:smartTag w:uri="urn:schemas-microsoft-com:office:smarttags" w:element="chmetcnv">
        <w:smartTagPr>
          <w:attr w:name="UnitName" w:val="厘米"/>
          <w:attr w:name="SourceValue" w:val="5"/>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5厘米</w:t>
        </w:r>
      </w:smartTag>
      <w:r w:rsidRPr="008D625B">
        <w:rPr>
          <w:rFonts w:asciiTheme="majorEastAsia" w:eastAsiaTheme="majorEastAsia" w:hAnsiTheme="majorEastAsia" w:hint="eastAsia"/>
          <w:color w:val="000000" w:themeColor="text1"/>
          <w:sz w:val="24"/>
          <w:szCs w:val="24"/>
        </w:rPr>
        <w:t>，并于装订线的左侧注明学生的姓名、学号、班级、学院，以便考试结束后装订。</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第十四条  试卷的评阅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（一）在阅卷工作未全部完成之前，任何人不得私自拆封。只有当评卷全部完毕，登记学生考核成绩时方可拆封。</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（二）统一命题、统一考核的课程应由开课单位组织教师集体阅卷、流水作业。</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（三）阅卷教师应按照参考答案和评分标准严格公正、科学合理地评阅试卷，不得偏严与偏宽，不得降低要求，课程成绩评定后，不得随意更改。严禁教师“送人情分”和学生“跑分、要分”等违纪现象的发生。</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（四）阅卷一律使用红色笔，评分字迹必须规范、清楚。阅卷必须采用正分制。</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（五）阅卷完毕后应进行复核，检查有无错阅、漏阅、宽严不一以及记分错误等现象，发现错误及时纠正，确保阅卷质量。复查中，如有纠正之处，复查人应签名。</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（六）阅卷结束后，须由阅卷负责人或教研室主任指定的教师对试卷的难度、知识覆盖面、学生成绩等情况进行全面分析，评卷组其它人员应予以协助，并填写《课程考试试卷质量分析表》。</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（七）教研室主任应认真审查《课程考试试卷质量分析表》，并对试卷质量和课程教学的改进提出具体意见，报本单位分管教学的领导审核。</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（八）开课单位教学秘书在考核结束后的五天内将本单位所有《课程考试试卷质量分析表》进行汇总，报教务处备案。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第十五条  试卷的保管</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（一）各单位从确定考试命题时起，即应对试题进行严格保密，做好试卷命题、制卷、保存等环节的保密工作。试卷的印刷、转送、保管必须专人负责，试卷一旦泄密，要严格追查有关人员的责任。</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（二）试卷是重要的教学文件材料，课程考核阅卷、评分完毕后，任课老师应及时封闭试卷归档。</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（三）各开课单位应在每学期开学初补考工作开始后的1周内将所有补考试卷及上一学期所有课程考核试卷（A、B卷各1份，含参考答案和评分标准）电子文档报送教务处。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第十六条  试卷的查阅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（一）学生如对本人课程考核成绩有疑问，可在课程考核成绩公布后1周内，由学生本人提出书面申请，经开课单位分管教学的领导批准后方可由任课老师（或阅卷教师）查阅。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w:t>
      </w:r>
      <w:r w:rsidRPr="008D625B">
        <w:rPr>
          <w:rFonts w:asciiTheme="majorEastAsia" w:eastAsiaTheme="majorEastAsia" w:hAnsiTheme="majorEastAsia" w:cs="宋体" w:hint="eastAsia"/>
          <w:color w:val="000000" w:themeColor="text1"/>
          <w:kern w:val="0"/>
          <w:sz w:val="24"/>
          <w:szCs w:val="24"/>
        </w:rPr>
        <w:t>经查阅试卷，若确有差错须对学生成绩进行</w:t>
      </w:r>
      <w:r w:rsidRPr="008D625B">
        <w:rPr>
          <w:rFonts w:asciiTheme="majorEastAsia" w:eastAsiaTheme="majorEastAsia" w:hAnsiTheme="majorEastAsia" w:hint="eastAsia"/>
          <w:color w:val="000000" w:themeColor="text1"/>
          <w:sz w:val="24"/>
          <w:szCs w:val="24"/>
        </w:rPr>
        <w:t>变更，应由任课老师（或阅卷教师）说明原委，附上试卷复印件，开课单位分管教学工作的领导审核签字，报教务处批准后才能进行更改。</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（三）各教学单位应认真做好命题、印卷、阅卷、成绩报送等考核工作的过程管理，教务处和教学督导组将不定期对各教学单位所开课程的试卷等考核材料进行随机抽查，并将抽查情况向全校通报。</w:t>
      </w: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第五章  考场管理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第十七条  考场纪律</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考生应按规定考核时间提前10分钟进入考场。开考15分钟后考生不得进入考场，按旷考论处。除必要的文具和开卷考核科目所允许的工具书和参考资料以外，考生不准携带书籍、电子辞典、笔记本、作业本、手机等物品进入考场；如若带入，必须将物品放在监考人员指定的位置，否则按考核违纪论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考生参加考核，必须携带身份证、学生证及其它指定证件进入考场（无身份证与学生证者，由学生所在学院开具证明，班主任或辅导员签字，学院领导审核，加盖学院公章方可进入考场），放置于课桌左上角备查。学校将在考场配备身份证识别仪器，对携带假证或证件不全者，监考人员不得发给其考核材料，并取消其考核资格，令其离开考场。</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考生进入考场后，须在监考人员的统一指挥下，按学号顺序，尽最大平均隔离宽度，依次隔开就坐，前后对齐；或按监考人员随机规定的座位就坐。违者，监考人员有权调动其座位，对不服从调动者，监考人员可取消其考核资格，令其离开考场。</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（四）考生就坐后应仔细清理本人座位上和抽屉内的所有物品。开考后，如发现仍留有影响考核公平公正的物品者，按考核违纪论处。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（五）开考后10分钟内，考生必须用黑色钢笔或圆珠笔（不能用铅笔）在答卷上考生姓名及学号（或准考证号码）等信息填写栏中，如实填写本人姓名及学号（或准考证号码）等规定填写的信息。</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（六）考生不准擅自借用他人的考核用品，如确需借用的，应在座位上举手示意，征得监考人员同意后，方可借用。</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（七）考核时，考生只能对试卷印刷不清楚的地方，举手示意，征得监考人员的同意后方可询问。</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八）考核过程中，考生不准擅自离开考场。经监考人员同意中途离开考场者，不得再返回考场（特殊情况除外），监考人员应立即收回其试卷等考核材料。该课程成绩按已答试题部分计分（考核违纪者的成绩无效）。</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九）考生的试卷、答卷、草稿纸由监考人员统一发放，考核结束时应收回，一律不准带出考场。严禁考生自带纸张。考核结束时，考生应立即停止答卷，将试卷、答卷、草稿纸等叠好，书写面朝下放在座位上，根据监考人员的要求立即退出考场，不准在考场内逗留，不得在考场内外喧哗。考生不交或少交试卷和答卷等考核材料，考生的该门课程成绩以零分或不及格记。</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第十八条  监考守则</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（一）监考人员由学生所在学院安排落实。每个考场必须配备2名以上（含2名）监考人员。监考人员一经确定，未经教务处同意，不得擅自变动。</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（二）监考人员必须佩戴学校教务处规定的监考证或人事处制作的在职人员工作证（上岗证）参加监考。</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监考人员必须提前10分钟到达考场（规模较大、统一安排了领交卷地点的考试，监考人员必须提前20分钟到达指定地点），认真清理考场，检查、核实考生证件，要求考生将不准带入考场的物品放到指定地方并按规定就坐。</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（四）监考人员不得提前发卷。未经开课单位主考（一般为本单位行政一把手或分管教学工作的领导）同意，不得擅自延长考核时间。</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（五）监考人员在监考过程中应认真履行监考职责，不得谈笑、看书报杂志、擅自离岗或做其他与监考无关的事情。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（六）监考人员在监考期间应关闭随身携带的通讯工具。</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（七）监考人员不得与考生私下对话，不得对试题内容做出任何解释，对试卷印刷不清楚的问题须当众予以说明。</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八）监考人员一旦发现考生考核违规，须立即制止并提出警告，对不立即改正者，须终止其考核，令其离开考场，并在其考卷上注明“考核违规”字样并签名。对考核作弊，不姑息、不迁就，须立即终止其考核，令其离开考场，并在其考卷上注明“考核作弊”字样并签名。对考核违规或考核作弊行为，监考人员应立即取证，将考核违规及考核作弊的事实详细记录在《考场情况登记表》上，连同相关物证在24小时内交考生所在学院。</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（九）监考人员应确保有序收卷，防止考生乘机作弊。</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（十）监考人员收卷后，必须按要求整理、清点试卷，确保考核材料不丢失，并按要求装袋，填写试卷袋上所有项目并移交试卷。不按此规定产生的后果由监考人员负责。</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十一）考核结束后，监考人员须如实填写《考场情况登记表》，及时交至考生所在学院。若本考场有考核违规、考核作弊等违纪情况，违纪考生所在学院须同时将《考场情况登记表》报送学工处和教务处备案。考核违规或考核作弊原则上以监考人员认定为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第十九条 </w:t>
      </w:r>
      <w:r w:rsidRPr="008D625B">
        <w:rPr>
          <w:rFonts w:asciiTheme="majorEastAsia" w:eastAsiaTheme="majorEastAsia" w:hAnsiTheme="majorEastAsia" w:cs="宋体" w:hint="eastAsia"/>
          <w:color w:val="000000" w:themeColor="text1"/>
          <w:kern w:val="0"/>
          <w:sz w:val="24"/>
          <w:szCs w:val="24"/>
        </w:rPr>
        <w:t xml:space="preserve"> </w:t>
      </w:r>
      <w:r w:rsidRPr="008D625B">
        <w:rPr>
          <w:rFonts w:asciiTheme="majorEastAsia" w:eastAsiaTheme="majorEastAsia" w:hAnsiTheme="majorEastAsia" w:hint="eastAsia"/>
          <w:color w:val="000000" w:themeColor="text1"/>
          <w:sz w:val="24"/>
          <w:szCs w:val="24"/>
        </w:rPr>
        <w:t>巡考职责</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（一）教务处、教学督导组、学院及学工处等部门应根据考试要求组织人员对考试情况进行巡查，指导、监督考务工作，巡查时应佩带教务处规定的证件。</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巡查人员应认真检查监考人员到位情况、考生到位情况、试卷到位情况、考场纪律情况，指导、协助监考人员处理考试过程中出现的问题。如发现监考人员不认真履行监考守则，应及时批评纠正。如发现考场有严重违反规定的情况，经请示主考后可暂停考试。</w:t>
      </w:r>
    </w:p>
    <w:p w:rsidR="00E67BF6" w:rsidRPr="008D625B" w:rsidRDefault="00E67BF6" w:rsidP="00893931">
      <w:pPr>
        <w:spacing w:line="360" w:lineRule="exact"/>
        <w:jc w:val="center"/>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第六章  考核违纪与处理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第二十条  考生考核违纪分为考核违规和考核作弊两类。考生必须遵守考核规定及考场纪律，严禁任何形式的考核违纪行为，否则，按相关规定严肃处理。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第二十一条  考生不遵守考核规定和考场纪律，不服从监考人员的安排，有下列行为之一的，可认定为考核违规：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1.携带规定以外的物品（即影响考核公平公正的物品）进入考场且未放在指定位置的；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2.未在规定的座位参加考核且不服从工作人员安排和要求的；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3.考核结束时间已到继续答题的；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4.在考核过程中旁窥（不论试卷更改与否）、交头接耳、互打暗号或者手势的；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5.在考场内喧哗、吸烟或实施其他影响考场秩序的行为的；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6.未经监考人员同意在考核过程中擅自离开考场的；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7.未经监考人员同意将试卷、答卷（含答题卡、答题纸等，下同）、草稿纸等考核材料带出考场的；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8.用规定以外的笔或纸答题的；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9.在试卷和答卷上，不按规定书写姓名、学号（或准考证号），或者以其他方式在答卷上标记信息的；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10.未经监考人员同意，借用他人考核用品及提供考核用品的；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11.拒绝、阻碍监考人员执行考场纪律和相关规定或恶语伤人的；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12.未经监考人员同意自带答题纸（卡）或草稿纸者；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13.在允许使用的工具书上写有与考核相关的内容（若工具书上有关内容在开考前经监考人员确认已作清理且不影响考核公平公正者除外）；</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14.其他违反考场纪律但尚未构成作弊行为的。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考核违规者的课程考核成绩无效，并根据《江西农业大学学生管理规定》给予记过或记过以下处分，考核违规情节严重且认错态度不好者可加重处分。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第二十二条  考生违背考核公平公正原则，以不正当手段获得或者试图获得试题答案、考核成绩，有下列行为之一的，可认定为考核作弊：</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1.携带与考核内容相关的文字材料或者存储有与考核内容相关资料的电子设备（包括在身体上书写、做标记）参加考核的（开卷考核科目所允许的工具书和参考资料除外）；</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2.抄袭或者协助他人抄袭试题答案或者与考核内容相关的资料的；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3.偷盗试卷、抢夺他人答卷或者强迫他人为自己抄袭提供方便的；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4.销毁试卷、答卷等考核材料的；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5.在答卷上填写与本人身份不符的姓名、学号（或准考证号）等信息的；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6.交换试卷、答卷、草稿纸的；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7.在考核期间，利用上厕所机会在考场外偷看有关考试内容的资料或与他人交谈有关考试内容者；</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8.同一科目、同一考场发现有两份以上（含两份）答卷答案雷同的；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9.替他人参加考核的，请他人代替考核的；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10.组织作弊的；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11.在考核过程期间使用通讯设备作弊的；</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12.其他作弊行为。</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考核作弊者的课程考核成绩无效，并根据《江西农业大学学生管理规定》给予留校察看以上（含留校察看）处分。</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第二十三条  本规定适用于我校全日制普通本专科教学计划中的所有课程考核，由学校教务处或由教务处委托相关学院组织的全国大学英语等级考试（CET）、全国高校计算机等级考试（CCT）、专业英语等级考试（TEM）等应严格执行《国家教育考试违规处理办法》和相应的“考生守则”、“操作规程”和“考场指令”，其他事项可参照本规定执行。</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第二十四条    本规定所涉及课程考核试卷、成绩呈报表等材料的保存，均按照《江西农业大学普通本专科教学档案管理办法》中相关规定执行。</w:t>
      </w:r>
    </w:p>
    <w:p w:rsidR="00E67BF6" w:rsidRPr="008D625B" w:rsidRDefault="00E67BF6" w:rsidP="00893931">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第二十五条  本规定由教务处负责解释，自印发之日起实施。</w:t>
      </w:r>
    </w:p>
    <w:p w:rsidR="00F7092F" w:rsidRPr="008D625B" w:rsidRDefault="00F7092F" w:rsidP="00A97A7A">
      <w:pPr>
        <w:widowControl/>
        <w:spacing w:line="300" w:lineRule="auto"/>
        <w:jc w:val="left"/>
        <w:rPr>
          <w:rFonts w:asciiTheme="majorEastAsia" w:eastAsiaTheme="majorEastAsia" w:hAnsiTheme="majorEastAsia"/>
          <w:bCs/>
          <w:color w:val="000000" w:themeColor="text1"/>
          <w:sz w:val="32"/>
          <w:szCs w:val="32"/>
        </w:rPr>
      </w:pPr>
      <w:r w:rsidRPr="008D625B">
        <w:rPr>
          <w:rFonts w:asciiTheme="majorEastAsia" w:eastAsiaTheme="majorEastAsia" w:hAnsiTheme="majorEastAsia"/>
          <w:bCs/>
          <w:color w:val="000000" w:themeColor="text1"/>
          <w:sz w:val="28"/>
          <w:szCs w:val="32"/>
        </w:rPr>
        <w:br w:type="page"/>
      </w:r>
    </w:p>
    <w:p w:rsidR="00E67BF6" w:rsidRPr="008D625B" w:rsidRDefault="00E67BF6" w:rsidP="00F24861">
      <w:pPr>
        <w:spacing w:line="420" w:lineRule="exact"/>
        <w:ind w:right="-34"/>
        <w:rPr>
          <w:rFonts w:asciiTheme="majorEastAsia" w:eastAsiaTheme="majorEastAsia" w:hAnsiTheme="majorEastAsia"/>
          <w:bCs/>
          <w:color w:val="000000" w:themeColor="text1"/>
          <w:sz w:val="32"/>
          <w:szCs w:val="32"/>
        </w:rPr>
      </w:pPr>
      <w:r w:rsidRPr="008D625B">
        <w:rPr>
          <w:rFonts w:asciiTheme="majorEastAsia" w:eastAsiaTheme="majorEastAsia" w:hAnsiTheme="majorEastAsia" w:hint="eastAsia"/>
          <w:bCs/>
          <w:color w:val="000000" w:themeColor="text1"/>
          <w:sz w:val="32"/>
          <w:szCs w:val="32"/>
        </w:rPr>
        <w:t>附件1：</w:t>
      </w:r>
    </w:p>
    <w:p w:rsidR="00E67BF6" w:rsidRPr="008D625B" w:rsidRDefault="00E67BF6" w:rsidP="00F24861">
      <w:pPr>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江西农业大学课程考试试卷命题审批表</w:t>
      </w:r>
    </w:p>
    <w:p w:rsidR="00E67BF6" w:rsidRPr="008D625B" w:rsidRDefault="00E67BF6" w:rsidP="00F24861">
      <w:pPr>
        <w:spacing w:line="300" w:lineRule="exact"/>
        <w:rPr>
          <w:rFonts w:asciiTheme="majorEastAsia" w:eastAsiaTheme="majorEastAsia" w:hAnsiTheme="majorEastAsia"/>
          <w:color w:val="000000" w:themeColor="text1"/>
          <w:sz w:val="24"/>
        </w:rPr>
      </w:pP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开课单位（公章）：                         </w:t>
      </w:r>
      <w:r w:rsidRPr="008D625B">
        <w:rPr>
          <w:rFonts w:asciiTheme="majorEastAsia" w:eastAsiaTheme="majorEastAsia" w:hAnsiTheme="majorEastAsia" w:hint="eastAsia"/>
          <w:b/>
          <w:color w:val="000000" w:themeColor="text1"/>
          <w:sz w:val="24"/>
        </w:rPr>
        <w:t xml:space="preserve"> 20   —20   </w:t>
      </w:r>
      <w:r w:rsidRPr="008D625B">
        <w:rPr>
          <w:rFonts w:asciiTheme="majorEastAsia" w:eastAsiaTheme="majorEastAsia" w:hAnsiTheme="majorEastAsia" w:hint="eastAsia"/>
          <w:color w:val="000000" w:themeColor="text1"/>
          <w:sz w:val="24"/>
        </w:rPr>
        <w:t>学年第   学期</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1475"/>
        <w:gridCol w:w="1476"/>
        <w:gridCol w:w="469"/>
        <w:gridCol w:w="1007"/>
        <w:gridCol w:w="433"/>
        <w:gridCol w:w="1043"/>
        <w:gridCol w:w="1476"/>
      </w:tblGrid>
      <w:tr w:rsidR="00E67BF6" w:rsidRPr="008D625B" w:rsidTr="00F24861">
        <w:trPr>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课程名称</w:t>
            </w:r>
          </w:p>
        </w:tc>
        <w:tc>
          <w:tcPr>
            <w:tcW w:w="3420" w:type="dxa"/>
            <w:gridSpan w:val="3"/>
            <w:vAlign w:val="center"/>
          </w:tcPr>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tc>
        <w:tc>
          <w:tcPr>
            <w:tcW w:w="1440"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课程类别</w:t>
            </w:r>
          </w:p>
        </w:tc>
        <w:tc>
          <w:tcPr>
            <w:tcW w:w="2519"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p>
        </w:tc>
      </w:tr>
      <w:tr w:rsidR="00E67BF6" w:rsidRPr="008D625B" w:rsidTr="00F24861">
        <w:trPr>
          <w:trHeight w:val="279"/>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考试方式</w:t>
            </w:r>
          </w:p>
        </w:tc>
        <w:tc>
          <w:tcPr>
            <w:tcW w:w="3420" w:type="dxa"/>
            <w:gridSpan w:val="3"/>
            <w:vAlign w:val="center"/>
          </w:tcPr>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tc>
        <w:tc>
          <w:tcPr>
            <w:tcW w:w="1440"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拟考试时间</w:t>
            </w:r>
          </w:p>
        </w:tc>
        <w:tc>
          <w:tcPr>
            <w:tcW w:w="2519"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p>
        </w:tc>
      </w:tr>
      <w:tr w:rsidR="00E67BF6" w:rsidRPr="008D625B" w:rsidTr="00F24861">
        <w:trPr>
          <w:trHeight w:val="435"/>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任课教师</w:t>
            </w:r>
          </w:p>
        </w:tc>
        <w:tc>
          <w:tcPr>
            <w:tcW w:w="3420" w:type="dxa"/>
            <w:gridSpan w:val="3"/>
            <w:vAlign w:val="center"/>
          </w:tcPr>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tc>
        <w:tc>
          <w:tcPr>
            <w:tcW w:w="1440"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命题教师</w:t>
            </w:r>
          </w:p>
        </w:tc>
        <w:tc>
          <w:tcPr>
            <w:tcW w:w="2519"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p>
        </w:tc>
      </w:tr>
      <w:tr w:rsidR="00E67BF6" w:rsidRPr="008D625B" w:rsidTr="00F24861">
        <w:trPr>
          <w:trHeight w:val="1046"/>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考试班级</w:t>
            </w: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与人数</w:t>
            </w:r>
          </w:p>
        </w:tc>
        <w:tc>
          <w:tcPr>
            <w:tcW w:w="7379" w:type="dxa"/>
            <w:gridSpan w:val="7"/>
            <w:vAlign w:val="center"/>
          </w:tcPr>
          <w:p w:rsidR="00E67BF6" w:rsidRPr="008D625B" w:rsidRDefault="00E67BF6" w:rsidP="00F24861">
            <w:pPr>
              <w:jc w:val="center"/>
              <w:rPr>
                <w:rFonts w:asciiTheme="majorEastAsia" w:eastAsiaTheme="majorEastAsia" w:hAnsiTheme="majorEastAsia"/>
                <w:color w:val="000000" w:themeColor="text1"/>
                <w:sz w:val="24"/>
              </w:rPr>
            </w:pPr>
          </w:p>
        </w:tc>
      </w:tr>
      <w:tr w:rsidR="00E67BF6" w:rsidRPr="008D625B" w:rsidTr="00F24861">
        <w:trPr>
          <w:cantSplit/>
          <w:trHeight w:val="2541"/>
          <w:jc w:val="center"/>
        </w:trPr>
        <w:tc>
          <w:tcPr>
            <w:tcW w:w="1549" w:type="dxa"/>
            <w:shd w:val="clear" w:color="auto" w:fill="auto"/>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教研室主任审核意见</w:t>
            </w:r>
          </w:p>
        </w:tc>
        <w:tc>
          <w:tcPr>
            <w:tcW w:w="7379" w:type="dxa"/>
            <w:gridSpan w:val="7"/>
          </w:tcPr>
          <w:p w:rsidR="00E67BF6" w:rsidRPr="008D625B" w:rsidRDefault="00E67BF6" w:rsidP="00F24861">
            <w:pPr>
              <w:spacing w:beforeLines="50" w:before="1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（1）试卷命题质量：□优    □良    □中    □差</w:t>
            </w:r>
          </w:p>
          <w:p w:rsidR="00E67BF6" w:rsidRPr="008D625B" w:rsidRDefault="00E67BF6"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（2）总体评价意见：</w:t>
            </w:r>
          </w:p>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ind w:firstLineChars="2000" w:firstLine="480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签名：</w:t>
            </w:r>
          </w:p>
          <w:p w:rsidR="00E67BF6" w:rsidRPr="008D625B" w:rsidRDefault="00E67BF6"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r w:rsidR="00E67BF6" w:rsidRPr="008D625B" w:rsidTr="00F24861">
        <w:trPr>
          <w:cantSplit/>
          <w:trHeight w:val="1694"/>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主管领导</w:t>
            </w: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审核意见</w:t>
            </w:r>
          </w:p>
        </w:tc>
        <w:tc>
          <w:tcPr>
            <w:tcW w:w="7379" w:type="dxa"/>
            <w:gridSpan w:val="7"/>
          </w:tcPr>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rPr>
                <w:rFonts w:asciiTheme="majorEastAsia" w:eastAsiaTheme="majorEastAsia" w:hAnsiTheme="majorEastAsia"/>
                <w:color w:val="000000" w:themeColor="text1"/>
                <w:sz w:val="24"/>
              </w:rPr>
            </w:pPr>
          </w:p>
          <w:p w:rsidR="00E67BF6" w:rsidRPr="008D625B" w:rsidRDefault="00E67BF6" w:rsidP="00F24861">
            <w:pPr>
              <w:ind w:firstLineChars="2050" w:firstLine="492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签名：</w:t>
            </w:r>
          </w:p>
          <w:p w:rsidR="00E67BF6" w:rsidRPr="008D625B" w:rsidRDefault="00E67BF6" w:rsidP="00F24861">
            <w:pPr>
              <w:spacing w:beforeLines="20" w:before="48"/>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年    月    日</w:t>
            </w:r>
          </w:p>
        </w:tc>
      </w:tr>
      <w:tr w:rsidR="00E67BF6" w:rsidRPr="008D625B" w:rsidTr="00F24861">
        <w:trPr>
          <w:cantSplit/>
          <w:trHeight w:val="1719"/>
          <w:jc w:val="center"/>
        </w:trPr>
        <w:tc>
          <w:tcPr>
            <w:tcW w:w="1549"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试卷校对</w:t>
            </w: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负责人</w:t>
            </w:r>
          </w:p>
        </w:tc>
        <w:tc>
          <w:tcPr>
            <w:tcW w:w="1475" w:type="dxa"/>
            <w:vAlign w:val="center"/>
          </w:tcPr>
          <w:p w:rsidR="00E67BF6" w:rsidRPr="008D625B" w:rsidRDefault="00E67BF6" w:rsidP="00F24861">
            <w:pPr>
              <w:jc w:val="center"/>
              <w:rPr>
                <w:rFonts w:asciiTheme="majorEastAsia" w:eastAsiaTheme="majorEastAsia" w:hAnsiTheme="majorEastAsia"/>
                <w:color w:val="000000" w:themeColor="text1"/>
                <w:sz w:val="24"/>
              </w:rPr>
            </w:pPr>
          </w:p>
        </w:tc>
        <w:tc>
          <w:tcPr>
            <w:tcW w:w="1476" w:type="dxa"/>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试卷印制</w:t>
            </w: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数量</w:t>
            </w:r>
          </w:p>
        </w:tc>
        <w:tc>
          <w:tcPr>
            <w:tcW w:w="1476"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p>
        </w:tc>
        <w:tc>
          <w:tcPr>
            <w:tcW w:w="1476" w:type="dxa"/>
            <w:gridSpan w:val="2"/>
            <w:vAlign w:val="center"/>
          </w:tcPr>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试卷印制</w:t>
            </w:r>
          </w:p>
          <w:p w:rsidR="00E67BF6" w:rsidRPr="008D625B" w:rsidRDefault="00E67BF6"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负责人</w:t>
            </w:r>
          </w:p>
        </w:tc>
        <w:tc>
          <w:tcPr>
            <w:tcW w:w="1476" w:type="dxa"/>
            <w:vAlign w:val="center"/>
          </w:tcPr>
          <w:p w:rsidR="00E67BF6" w:rsidRPr="008D625B" w:rsidRDefault="00E67BF6" w:rsidP="00F24861">
            <w:pPr>
              <w:jc w:val="center"/>
              <w:rPr>
                <w:rFonts w:asciiTheme="majorEastAsia" w:eastAsiaTheme="majorEastAsia" w:hAnsiTheme="majorEastAsia"/>
                <w:color w:val="000000" w:themeColor="text1"/>
                <w:sz w:val="24"/>
              </w:rPr>
            </w:pPr>
          </w:p>
        </w:tc>
      </w:tr>
    </w:tbl>
    <w:p w:rsidR="00E67BF6" w:rsidRPr="008D625B" w:rsidRDefault="00E67BF6"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w:t>
      </w:r>
    </w:p>
    <w:p w:rsidR="00E67BF6" w:rsidRPr="008D625B" w:rsidRDefault="00E67BF6" w:rsidP="00F24861">
      <w:pPr>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1、开课单位必须在考试前一周按此表所规定的程序对试卷命题进行严格审核；</w:t>
      </w:r>
    </w:p>
    <w:p w:rsidR="00E67BF6" w:rsidRPr="008D625B" w:rsidRDefault="00E67BF6" w:rsidP="00F24861">
      <w:pPr>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2、课程类别指“公共课”、“基础课”、“专业课”、“限选课”、“公选课”等；</w:t>
      </w:r>
    </w:p>
    <w:p w:rsidR="00E67BF6" w:rsidRPr="008D625B" w:rsidRDefault="00E67BF6" w:rsidP="00F24861">
      <w:pPr>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3、考试方式指“闭卷”、“开卷”、“口试”等；</w:t>
      </w:r>
    </w:p>
    <w:p w:rsidR="00E67BF6" w:rsidRPr="008D625B" w:rsidRDefault="00E67BF6" w:rsidP="00F24861">
      <w:pPr>
        <w:ind w:firstLineChars="200" w:firstLine="48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4、开课单位教研室负责人和分管教学领导在签署意见时必须明确该试卷是否可以用于课程考试。</w:t>
      </w:r>
    </w:p>
    <w:p w:rsidR="00E67BF6" w:rsidRPr="008D625B" w:rsidRDefault="00E67BF6">
      <w:pPr>
        <w:widowControl/>
        <w:jc w:val="left"/>
        <w:rPr>
          <w:rFonts w:asciiTheme="majorEastAsia" w:eastAsiaTheme="majorEastAsia" w:hAnsiTheme="majorEastAsia"/>
          <w:bCs/>
          <w:color w:val="000000" w:themeColor="text1"/>
          <w:sz w:val="32"/>
          <w:szCs w:val="32"/>
        </w:rPr>
      </w:pPr>
      <w:r w:rsidRPr="008D625B">
        <w:rPr>
          <w:rFonts w:asciiTheme="majorEastAsia" w:eastAsiaTheme="majorEastAsia" w:hAnsiTheme="majorEastAsia"/>
          <w:bCs/>
          <w:color w:val="000000" w:themeColor="text1"/>
          <w:sz w:val="32"/>
          <w:szCs w:val="32"/>
        </w:rPr>
        <w:br w:type="page"/>
      </w:r>
    </w:p>
    <w:p w:rsidR="00E67BF6" w:rsidRPr="008D625B" w:rsidRDefault="00E67BF6" w:rsidP="00F24861">
      <w:pPr>
        <w:spacing w:line="400" w:lineRule="exact"/>
        <w:rPr>
          <w:rFonts w:asciiTheme="majorEastAsia" w:eastAsiaTheme="majorEastAsia" w:hAnsiTheme="majorEastAsia"/>
          <w:bCs/>
          <w:color w:val="000000" w:themeColor="text1"/>
          <w:sz w:val="32"/>
          <w:szCs w:val="32"/>
        </w:rPr>
      </w:pPr>
      <w:r w:rsidRPr="008D625B">
        <w:rPr>
          <w:rFonts w:asciiTheme="majorEastAsia" w:eastAsiaTheme="majorEastAsia" w:hAnsiTheme="majorEastAsia" w:hint="eastAsia"/>
          <w:bCs/>
          <w:color w:val="000000" w:themeColor="text1"/>
          <w:sz w:val="32"/>
          <w:szCs w:val="32"/>
        </w:rPr>
        <w:t>附件2：</w:t>
      </w:r>
    </w:p>
    <w:p w:rsidR="00E67BF6" w:rsidRPr="008D625B" w:rsidRDefault="00E67BF6" w:rsidP="00F24861">
      <w:pPr>
        <w:spacing w:line="560" w:lineRule="exact"/>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江西农业大学课程考试试卷质量分析表</w:t>
      </w:r>
    </w:p>
    <w:p w:rsidR="00E67BF6" w:rsidRPr="008D625B" w:rsidRDefault="00E67BF6" w:rsidP="00F24861">
      <w:pPr>
        <w:spacing w:beforeLines="50" w:before="120"/>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开课单位（公章）：                            20   -20   学年第   学期</w:t>
      </w:r>
    </w:p>
    <w:tbl>
      <w:tblPr>
        <w:tblW w:w="9513"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1559"/>
        <w:gridCol w:w="16"/>
        <w:gridCol w:w="596"/>
        <w:gridCol w:w="27"/>
        <w:gridCol w:w="668"/>
        <w:gridCol w:w="28"/>
        <w:gridCol w:w="1370"/>
        <w:gridCol w:w="20"/>
        <w:gridCol w:w="1247"/>
        <w:gridCol w:w="38"/>
        <w:gridCol w:w="717"/>
        <w:gridCol w:w="403"/>
        <w:gridCol w:w="190"/>
        <w:gridCol w:w="1406"/>
      </w:tblGrid>
      <w:tr w:rsidR="00E67BF6" w:rsidRPr="008D625B" w:rsidTr="00F24861">
        <w:trPr>
          <w:cantSplit/>
          <w:trHeight w:hRule="exact" w:val="430"/>
          <w:jc w:val="center"/>
        </w:trPr>
        <w:tc>
          <w:tcPr>
            <w:tcW w:w="1228" w:type="dxa"/>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课程名称</w:t>
            </w:r>
          </w:p>
        </w:tc>
        <w:tc>
          <w:tcPr>
            <w:tcW w:w="2894" w:type="dxa"/>
            <w:gridSpan w:val="6"/>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p>
        </w:tc>
        <w:tc>
          <w:tcPr>
            <w:tcW w:w="1390" w:type="dxa"/>
            <w:gridSpan w:val="2"/>
            <w:vAlign w:val="center"/>
          </w:tcPr>
          <w:p w:rsidR="00E67BF6" w:rsidRPr="008D625B" w:rsidRDefault="00E67BF6" w:rsidP="00F24861">
            <w:pPr>
              <w:spacing w:beforeLines="10" w:before="24" w:afterLines="10" w:after="24" w:line="28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课程类别</w:t>
            </w:r>
          </w:p>
        </w:tc>
        <w:tc>
          <w:tcPr>
            <w:tcW w:w="1247" w:type="dxa"/>
            <w:vAlign w:val="center"/>
          </w:tcPr>
          <w:p w:rsidR="00E67BF6" w:rsidRPr="008D625B" w:rsidRDefault="00E67BF6" w:rsidP="00F24861">
            <w:pPr>
              <w:spacing w:beforeLines="10" w:before="24" w:afterLines="10" w:after="24" w:line="280" w:lineRule="exact"/>
              <w:ind w:leftChars="-50" w:left="-105" w:rightChars="-50" w:right="-105"/>
              <w:jc w:val="center"/>
              <w:rPr>
                <w:rFonts w:asciiTheme="majorEastAsia" w:eastAsiaTheme="majorEastAsia" w:hAnsiTheme="majorEastAsia"/>
                <w:color w:val="000000" w:themeColor="text1"/>
                <w:sz w:val="24"/>
              </w:rPr>
            </w:pPr>
          </w:p>
        </w:tc>
        <w:tc>
          <w:tcPr>
            <w:tcW w:w="1158" w:type="dxa"/>
            <w:gridSpan w:val="3"/>
            <w:vAlign w:val="center"/>
          </w:tcPr>
          <w:p w:rsidR="00E67BF6" w:rsidRPr="008D625B" w:rsidRDefault="00E67BF6" w:rsidP="00F24861">
            <w:pPr>
              <w:spacing w:beforeLines="10" w:before="24" w:afterLines="10" w:after="24" w:line="28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考试时间</w:t>
            </w:r>
          </w:p>
        </w:tc>
        <w:tc>
          <w:tcPr>
            <w:tcW w:w="1595" w:type="dxa"/>
            <w:gridSpan w:val="2"/>
            <w:vAlign w:val="center"/>
          </w:tcPr>
          <w:p w:rsidR="00E67BF6" w:rsidRPr="008D625B" w:rsidRDefault="00E67BF6" w:rsidP="00F24861">
            <w:pPr>
              <w:spacing w:beforeLines="10" w:before="24" w:afterLines="10" w:after="24" w:line="28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分钟</w:t>
            </w:r>
          </w:p>
        </w:tc>
      </w:tr>
      <w:tr w:rsidR="00E67BF6" w:rsidRPr="008D625B" w:rsidTr="00F24861">
        <w:trPr>
          <w:cantSplit/>
          <w:trHeight w:hRule="exact" w:val="430"/>
          <w:jc w:val="center"/>
        </w:trPr>
        <w:tc>
          <w:tcPr>
            <w:tcW w:w="1228" w:type="dxa"/>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任课教师</w:t>
            </w:r>
          </w:p>
        </w:tc>
        <w:tc>
          <w:tcPr>
            <w:tcW w:w="1575" w:type="dxa"/>
            <w:gridSpan w:val="2"/>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p>
        </w:tc>
        <w:tc>
          <w:tcPr>
            <w:tcW w:w="1319" w:type="dxa"/>
            <w:gridSpan w:val="4"/>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考试对象</w:t>
            </w:r>
          </w:p>
        </w:tc>
        <w:tc>
          <w:tcPr>
            <w:tcW w:w="5390" w:type="dxa"/>
            <w:gridSpan w:val="8"/>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r>
      <w:tr w:rsidR="00E67BF6" w:rsidRPr="008D625B" w:rsidTr="00F24861">
        <w:trPr>
          <w:cantSplit/>
          <w:trHeight w:hRule="exact" w:val="430"/>
          <w:jc w:val="center"/>
        </w:trPr>
        <w:tc>
          <w:tcPr>
            <w:tcW w:w="1228" w:type="dxa"/>
            <w:vMerge w:val="restart"/>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出卷方式</w:t>
            </w:r>
          </w:p>
        </w:tc>
        <w:tc>
          <w:tcPr>
            <w:tcW w:w="2171"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教师个别出卷</w:t>
            </w:r>
          </w:p>
        </w:tc>
        <w:tc>
          <w:tcPr>
            <w:tcW w:w="2113" w:type="dxa"/>
            <w:gridSpan w:val="5"/>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教研室集体出卷</w:t>
            </w:r>
          </w:p>
        </w:tc>
        <w:tc>
          <w:tcPr>
            <w:tcW w:w="2002"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计算机题库组卷</w:t>
            </w:r>
          </w:p>
        </w:tc>
        <w:tc>
          <w:tcPr>
            <w:tcW w:w="1999"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其他</w:t>
            </w:r>
          </w:p>
        </w:tc>
      </w:tr>
      <w:tr w:rsidR="00E67BF6" w:rsidRPr="008D625B" w:rsidTr="00F24861">
        <w:trPr>
          <w:cantSplit/>
          <w:trHeight w:hRule="exact" w:val="430"/>
          <w:jc w:val="center"/>
        </w:trPr>
        <w:tc>
          <w:tcPr>
            <w:tcW w:w="1228" w:type="dxa"/>
            <w:vMerge/>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p>
        </w:tc>
        <w:tc>
          <w:tcPr>
            <w:tcW w:w="2171"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2113" w:type="dxa"/>
            <w:gridSpan w:val="5"/>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2002"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1999" w:type="dxa"/>
            <w:gridSpan w:val="3"/>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r>
      <w:tr w:rsidR="00E67BF6" w:rsidRPr="008D625B" w:rsidTr="00F24861">
        <w:trPr>
          <w:cantSplit/>
          <w:trHeight w:hRule="exact" w:val="430"/>
          <w:jc w:val="center"/>
        </w:trPr>
        <w:tc>
          <w:tcPr>
            <w:tcW w:w="1228" w:type="dxa"/>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考试方式</w:t>
            </w:r>
          </w:p>
        </w:tc>
        <w:tc>
          <w:tcPr>
            <w:tcW w:w="4284" w:type="dxa"/>
            <w:gridSpan w:val="8"/>
            <w:vAlign w:val="center"/>
          </w:tcPr>
          <w:p w:rsidR="00E67BF6" w:rsidRPr="008D625B" w:rsidRDefault="00E67BF6" w:rsidP="00F24861">
            <w:pPr>
              <w:spacing w:beforeLines="10" w:before="24" w:afterLines="10" w:after="24" w:line="30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□开卷  □闭卷  □口试  □其他</w:t>
            </w:r>
          </w:p>
        </w:tc>
        <w:tc>
          <w:tcPr>
            <w:tcW w:w="2002" w:type="dxa"/>
            <w:gridSpan w:val="3"/>
            <w:vAlign w:val="center"/>
          </w:tcPr>
          <w:p w:rsidR="00E67BF6" w:rsidRPr="008D625B" w:rsidRDefault="00E67BF6" w:rsidP="00F24861">
            <w:pPr>
              <w:spacing w:beforeLines="10" w:before="24" w:afterLines="10" w:after="24" w:line="280" w:lineRule="exact"/>
              <w:ind w:leftChars="-50" w:left="-105" w:rightChars="-50" w:right="-10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是否教考分离</w:t>
            </w:r>
          </w:p>
        </w:tc>
        <w:tc>
          <w:tcPr>
            <w:tcW w:w="1999" w:type="dxa"/>
            <w:gridSpan w:val="3"/>
            <w:vAlign w:val="center"/>
          </w:tcPr>
          <w:p w:rsidR="00E67BF6" w:rsidRPr="008D625B" w:rsidRDefault="00E67BF6" w:rsidP="00F24861">
            <w:pPr>
              <w:spacing w:beforeLines="10" w:before="24" w:afterLines="10" w:after="24" w:line="280" w:lineRule="exact"/>
              <w:ind w:leftChars="-50" w:left="-105" w:rightChars="7" w:right="15"/>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□是   □否</w:t>
            </w:r>
          </w:p>
        </w:tc>
      </w:tr>
      <w:tr w:rsidR="00E67BF6" w:rsidRPr="008D625B" w:rsidTr="00F24861">
        <w:trPr>
          <w:cantSplit/>
          <w:trHeight w:hRule="exact" w:val="430"/>
          <w:jc w:val="center"/>
        </w:trPr>
        <w:tc>
          <w:tcPr>
            <w:tcW w:w="1228" w:type="dxa"/>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阅卷方式</w:t>
            </w:r>
          </w:p>
        </w:tc>
        <w:tc>
          <w:tcPr>
            <w:tcW w:w="8284" w:type="dxa"/>
            <w:gridSpan w:val="14"/>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□命题教师改卷  □非命题教师改卷  □多人改卷  □流水改卷  □其他</w:t>
            </w:r>
          </w:p>
        </w:tc>
      </w:tr>
      <w:tr w:rsidR="00E67BF6" w:rsidRPr="008D625B" w:rsidTr="00F24861">
        <w:trPr>
          <w:cantSplit/>
          <w:trHeight w:hRule="exact" w:val="1109"/>
          <w:jc w:val="center"/>
        </w:trPr>
        <w:tc>
          <w:tcPr>
            <w:tcW w:w="1228" w:type="dxa"/>
            <w:tcBorders>
              <w:bottom w:val="single" w:sz="4" w:space="0" w:color="auto"/>
            </w:tcBorders>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题目类型</w:t>
            </w:r>
          </w:p>
        </w:tc>
        <w:tc>
          <w:tcPr>
            <w:tcW w:w="8284" w:type="dxa"/>
            <w:gridSpan w:val="14"/>
            <w:tcBorders>
              <w:bottom w:val="single" w:sz="4" w:space="0" w:color="auto"/>
            </w:tcBorders>
            <w:vAlign w:val="center"/>
          </w:tcPr>
          <w:p w:rsidR="00E67BF6" w:rsidRPr="008D625B" w:rsidRDefault="00E67BF6" w:rsidP="00F24861">
            <w:pPr>
              <w:spacing w:beforeLines="10" w:before="24" w:afterLines="10" w:after="24" w:line="30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□填空  □选择  □判断  □改错</w:t>
            </w:r>
          </w:p>
          <w:p w:rsidR="00E67BF6" w:rsidRPr="008D625B" w:rsidRDefault="00E67BF6" w:rsidP="00F24861">
            <w:pPr>
              <w:spacing w:beforeLines="10" w:before="24" w:afterLines="10" w:after="24" w:line="30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□简答  □论述  □计算  □名词解释</w:t>
            </w:r>
          </w:p>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□分析  □推理  □论文  □其它</w:t>
            </w:r>
          </w:p>
        </w:tc>
      </w:tr>
      <w:tr w:rsidR="00E67BF6" w:rsidRPr="008D625B" w:rsidTr="00F24861">
        <w:trPr>
          <w:cantSplit/>
          <w:trHeight w:hRule="exact" w:val="430"/>
          <w:jc w:val="center"/>
        </w:trPr>
        <w:tc>
          <w:tcPr>
            <w:tcW w:w="1228" w:type="dxa"/>
            <w:vMerge w:val="restart"/>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bCs/>
                <w:color w:val="000000" w:themeColor="text1"/>
                <w:sz w:val="24"/>
              </w:rPr>
              <w:t>覆盖面</w:t>
            </w:r>
          </w:p>
        </w:tc>
        <w:tc>
          <w:tcPr>
            <w:tcW w:w="2198" w:type="dxa"/>
            <w:gridSpan w:val="4"/>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全部章节</w:t>
            </w:r>
          </w:p>
        </w:tc>
        <w:tc>
          <w:tcPr>
            <w:tcW w:w="2086" w:type="dxa"/>
            <w:gridSpan w:val="4"/>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主要章节</w:t>
            </w:r>
          </w:p>
        </w:tc>
        <w:tc>
          <w:tcPr>
            <w:tcW w:w="2002" w:type="dxa"/>
            <w:gridSpan w:val="3"/>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小部分章节</w:t>
            </w:r>
          </w:p>
        </w:tc>
        <w:tc>
          <w:tcPr>
            <w:tcW w:w="1999" w:type="dxa"/>
            <w:gridSpan w:val="3"/>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是否超教学大纲</w:t>
            </w:r>
          </w:p>
        </w:tc>
      </w:tr>
      <w:tr w:rsidR="00E67BF6" w:rsidRPr="008D625B" w:rsidTr="00F24861">
        <w:trPr>
          <w:cantSplit/>
          <w:trHeight w:hRule="exact" w:val="430"/>
          <w:jc w:val="center"/>
        </w:trPr>
        <w:tc>
          <w:tcPr>
            <w:tcW w:w="1228" w:type="dxa"/>
            <w:vMerge/>
            <w:tcBorders>
              <w:bottom w:val="single" w:sz="4" w:space="0" w:color="auto"/>
            </w:tcBorders>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bCs/>
                <w:color w:val="000000" w:themeColor="text1"/>
                <w:sz w:val="24"/>
              </w:rPr>
            </w:pPr>
          </w:p>
        </w:tc>
        <w:tc>
          <w:tcPr>
            <w:tcW w:w="2198" w:type="dxa"/>
            <w:gridSpan w:val="4"/>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p>
        </w:tc>
        <w:tc>
          <w:tcPr>
            <w:tcW w:w="2086" w:type="dxa"/>
            <w:gridSpan w:val="4"/>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p>
        </w:tc>
        <w:tc>
          <w:tcPr>
            <w:tcW w:w="2002" w:type="dxa"/>
            <w:gridSpan w:val="3"/>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p>
        </w:tc>
        <w:tc>
          <w:tcPr>
            <w:tcW w:w="1999" w:type="dxa"/>
            <w:gridSpan w:val="3"/>
            <w:tcBorders>
              <w:bottom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□是      □否</w:t>
            </w:r>
          </w:p>
        </w:tc>
      </w:tr>
      <w:tr w:rsidR="00E67BF6" w:rsidRPr="008D625B" w:rsidTr="00F24861">
        <w:trPr>
          <w:cantSplit/>
          <w:trHeight w:hRule="exact" w:val="907"/>
          <w:jc w:val="center"/>
        </w:trPr>
        <w:tc>
          <w:tcPr>
            <w:tcW w:w="1228" w:type="dxa"/>
            <w:tcBorders>
              <w:bottom w:val="single" w:sz="4" w:space="0" w:color="auto"/>
            </w:tcBorders>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bCs/>
                <w:color w:val="000000" w:themeColor="text1"/>
                <w:sz w:val="24"/>
              </w:rPr>
              <w:t>难易度</w:t>
            </w:r>
          </w:p>
        </w:tc>
        <w:tc>
          <w:tcPr>
            <w:tcW w:w="8284" w:type="dxa"/>
            <w:gridSpan w:val="14"/>
            <w:tcBorders>
              <w:bottom w:val="single" w:sz="4" w:space="0" w:color="auto"/>
            </w:tcBorders>
            <w:vAlign w:val="center"/>
          </w:tcPr>
          <w:p w:rsidR="00E67BF6" w:rsidRPr="008D625B" w:rsidRDefault="00E67BF6" w:rsidP="00F24861">
            <w:pPr>
              <w:spacing w:beforeLines="10" w:before="24" w:afterLines="10" w:after="24" w:line="30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bCs/>
                <w:color w:val="000000" w:themeColor="text1"/>
                <w:sz w:val="24"/>
              </w:rPr>
              <w:t>试 题 难 度：</w:t>
            </w:r>
            <w:r w:rsidRPr="008D625B">
              <w:rPr>
                <w:rFonts w:asciiTheme="majorEastAsia" w:eastAsiaTheme="majorEastAsia" w:hAnsiTheme="majorEastAsia" w:hint="eastAsia"/>
                <w:color w:val="000000" w:themeColor="text1"/>
                <w:sz w:val="24"/>
              </w:rPr>
              <w:t>□很难   □较难   □适中   □较容易   □很容易</w:t>
            </w:r>
          </w:p>
          <w:p w:rsidR="00E67BF6" w:rsidRPr="008D625B" w:rsidRDefault="00E67BF6" w:rsidP="00F24861">
            <w:pPr>
              <w:spacing w:beforeLines="10" w:before="24" w:afterLines="10" w:after="24" w:line="30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bCs/>
                <w:color w:val="000000" w:themeColor="text1"/>
                <w:sz w:val="24"/>
              </w:rPr>
              <w:t>题       量：</w:t>
            </w:r>
            <w:r w:rsidRPr="008D625B">
              <w:rPr>
                <w:rFonts w:asciiTheme="majorEastAsia" w:eastAsiaTheme="majorEastAsia" w:hAnsiTheme="majorEastAsia" w:hint="eastAsia"/>
                <w:color w:val="000000" w:themeColor="text1"/>
                <w:sz w:val="24"/>
              </w:rPr>
              <w:t>□偏多   □适中   □偏少</w:t>
            </w:r>
          </w:p>
        </w:tc>
      </w:tr>
      <w:tr w:rsidR="00E67BF6" w:rsidRPr="008D625B" w:rsidTr="00F24861">
        <w:trPr>
          <w:cantSplit/>
          <w:trHeight w:hRule="exact" w:val="430"/>
          <w:jc w:val="center"/>
        </w:trPr>
        <w:tc>
          <w:tcPr>
            <w:tcW w:w="1228" w:type="dxa"/>
            <w:vMerge w:val="restart"/>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卷面</w:t>
            </w:r>
          </w:p>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成绩</w:t>
            </w:r>
          </w:p>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统计</w:t>
            </w:r>
          </w:p>
        </w:tc>
        <w:tc>
          <w:tcPr>
            <w:tcW w:w="1559" w:type="dxa"/>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分数区间</w:t>
            </w:r>
          </w:p>
        </w:tc>
        <w:tc>
          <w:tcPr>
            <w:tcW w:w="1307" w:type="dxa"/>
            <w:gridSpan w:val="4"/>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100～90</w:t>
            </w:r>
          </w:p>
        </w:tc>
        <w:tc>
          <w:tcPr>
            <w:tcW w:w="1398" w:type="dxa"/>
            <w:gridSpan w:val="2"/>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89～80</w:t>
            </w:r>
          </w:p>
        </w:tc>
        <w:tc>
          <w:tcPr>
            <w:tcW w:w="1305"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79～70</w:t>
            </w:r>
          </w:p>
        </w:tc>
        <w:tc>
          <w:tcPr>
            <w:tcW w:w="1310"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69～60</w:t>
            </w:r>
          </w:p>
        </w:tc>
        <w:tc>
          <w:tcPr>
            <w:tcW w:w="1405" w:type="dxa"/>
            <w:tcBorders>
              <w:right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60以下</w:t>
            </w:r>
          </w:p>
        </w:tc>
      </w:tr>
      <w:tr w:rsidR="00E67BF6" w:rsidRPr="008D625B" w:rsidTr="00F24861">
        <w:trPr>
          <w:cantSplit/>
          <w:trHeight w:hRule="exact" w:val="430"/>
          <w:jc w:val="center"/>
        </w:trPr>
        <w:tc>
          <w:tcPr>
            <w:tcW w:w="1228" w:type="dxa"/>
            <w:vMerge/>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1559" w:type="dxa"/>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人数(人)</w:t>
            </w:r>
          </w:p>
        </w:tc>
        <w:tc>
          <w:tcPr>
            <w:tcW w:w="1307" w:type="dxa"/>
            <w:gridSpan w:val="4"/>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1398" w:type="dxa"/>
            <w:gridSpan w:val="2"/>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305"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310"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405" w:type="dxa"/>
            <w:tcBorders>
              <w:right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r>
      <w:tr w:rsidR="00E67BF6" w:rsidRPr="008D625B" w:rsidTr="00F24861">
        <w:trPr>
          <w:cantSplit/>
          <w:trHeight w:hRule="exact" w:val="430"/>
          <w:jc w:val="center"/>
        </w:trPr>
        <w:tc>
          <w:tcPr>
            <w:tcW w:w="1228" w:type="dxa"/>
            <w:vMerge/>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1559" w:type="dxa"/>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百分比(%)</w:t>
            </w:r>
          </w:p>
        </w:tc>
        <w:tc>
          <w:tcPr>
            <w:tcW w:w="1307" w:type="dxa"/>
            <w:gridSpan w:val="4"/>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1398" w:type="dxa"/>
            <w:gridSpan w:val="2"/>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305"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310" w:type="dxa"/>
            <w:gridSpan w:val="3"/>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c>
          <w:tcPr>
            <w:tcW w:w="1405" w:type="dxa"/>
            <w:tcBorders>
              <w:right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jc w:val="center"/>
              <w:rPr>
                <w:rFonts w:asciiTheme="majorEastAsia" w:eastAsiaTheme="majorEastAsia" w:hAnsiTheme="majorEastAsia"/>
                <w:color w:val="000000" w:themeColor="text1"/>
                <w:sz w:val="24"/>
              </w:rPr>
            </w:pPr>
          </w:p>
        </w:tc>
      </w:tr>
      <w:tr w:rsidR="00E67BF6" w:rsidRPr="008D625B" w:rsidTr="00F24861">
        <w:trPr>
          <w:cantSplit/>
          <w:trHeight w:hRule="exact" w:val="430"/>
          <w:jc w:val="center"/>
        </w:trPr>
        <w:tc>
          <w:tcPr>
            <w:tcW w:w="1228" w:type="dxa"/>
            <w:vMerge/>
            <w:vAlign w:val="center"/>
          </w:tcPr>
          <w:p w:rsidR="00E67BF6" w:rsidRPr="008D625B" w:rsidRDefault="00E67BF6" w:rsidP="00F24861">
            <w:pPr>
              <w:spacing w:beforeLines="10" w:before="24" w:afterLines="10" w:after="24" w:line="300" w:lineRule="exact"/>
              <w:ind w:leftChars="-20" w:left="-42" w:rightChars="-20" w:right="-42"/>
              <w:jc w:val="center"/>
              <w:rPr>
                <w:rFonts w:asciiTheme="majorEastAsia" w:eastAsiaTheme="majorEastAsia" w:hAnsiTheme="majorEastAsia"/>
                <w:color w:val="000000" w:themeColor="text1"/>
                <w:sz w:val="24"/>
              </w:rPr>
            </w:pPr>
          </w:p>
        </w:tc>
        <w:tc>
          <w:tcPr>
            <w:tcW w:w="8284" w:type="dxa"/>
            <w:gridSpan w:val="14"/>
            <w:tcBorders>
              <w:right w:val="single" w:sz="4" w:space="0" w:color="auto"/>
            </w:tcBorders>
            <w:vAlign w:val="center"/>
          </w:tcPr>
          <w:p w:rsidR="00E67BF6" w:rsidRPr="008D625B" w:rsidRDefault="00E67BF6" w:rsidP="00F24861">
            <w:pPr>
              <w:spacing w:beforeLines="10" w:before="24" w:afterLines="10" w:after="24" w:line="280" w:lineRule="exact"/>
              <w:ind w:leftChars="-20" w:left="-42" w:rightChars="-20" w:right="-42"/>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最高      分，最低      分，平均      分，及格率       %</w:t>
            </w:r>
          </w:p>
        </w:tc>
      </w:tr>
      <w:tr w:rsidR="00E67BF6" w:rsidRPr="008D625B" w:rsidTr="00F24861">
        <w:trPr>
          <w:cantSplit/>
          <w:trHeight w:val="1695"/>
          <w:jc w:val="center"/>
        </w:trPr>
        <w:tc>
          <w:tcPr>
            <w:tcW w:w="1228" w:type="dxa"/>
            <w:vAlign w:val="center"/>
          </w:tcPr>
          <w:p w:rsidR="00E67BF6" w:rsidRPr="008D625B" w:rsidRDefault="00E67BF6" w:rsidP="00F24861">
            <w:pPr>
              <w:spacing w:line="320" w:lineRule="exact"/>
              <w:ind w:leftChars="-20" w:left="-42" w:rightChars="-20" w:right="-42"/>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分析人</w:t>
            </w:r>
          </w:p>
          <w:p w:rsidR="00E67BF6" w:rsidRPr="008D625B" w:rsidRDefault="00E67BF6" w:rsidP="00F24861">
            <w:pPr>
              <w:spacing w:line="320" w:lineRule="exact"/>
              <w:ind w:leftChars="-20" w:left="-42" w:rightChars="-20" w:right="-42"/>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评价意见</w:t>
            </w:r>
          </w:p>
        </w:tc>
        <w:tc>
          <w:tcPr>
            <w:tcW w:w="8284" w:type="dxa"/>
            <w:gridSpan w:val="14"/>
          </w:tcPr>
          <w:p w:rsidR="00E67BF6" w:rsidRPr="008D625B" w:rsidRDefault="00E67BF6" w:rsidP="00F24861">
            <w:pPr>
              <w:spacing w:line="320" w:lineRule="exact"/>
              <w:ind w:leftChars="-20" w:left="-42" w:rightChars="-20" w:right="-42"/>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对试卷质量的评价和教学改进建议：</w:t>
            </w:r>
          </w:p>
          <w:p w:rsidR="00E67BF6" w:rsidRPr="008D625B" w:rsidRDefault="00E67BF6" w:rsidP="00F24861">
            <w:pPr>
              <w:spacing w:line="320" w:lineRule="exact"/>
              <w:ind w:leftChars="-20" w:left="-42" w:rightChars="-20" w:right="-42"/>
              <w:rPr>
                <w:rFonts w:asciiTheme="majorEastAsia" w:eastAsiaTheme="majorEastAsia" w:hAnsiTheme="majorEastAsia"/>
                <w:bCs/>
                <w:color w:val="000000" w:themeColor="text1"/>
                <w:sz w:val="24"/>
              </w:rPr>
            </w:pPr>
          </w:p>
          <w:p w:rsidR="00E67BF6" w:rsidRPr="008D625B" w:rsidRDefault="00E67BF6" w:rsidP="00F24861">
            <w:pPr>
              <w:spacing w:line="320" w:lineRule="exact"/>
              <w:ind w:rightChars="-20" w:right="-42"/>
              <w:rPr>
                <w:rFonts w:asciiTheme="majorEastAsia" w:eastAsiaTheme="majorEastAsia" w:hAnsiTheme="majorEastAsia"/>
                <w:bCs/>
                <w:color w:val="000000" w:themeColor="text1"/>
                <w:sz w:val="24"/>
              </w:rPr>
            </w:pPr>
          </w:p>
          <w:p w:rsidR="00E67BF6" w:rsidRPr="008D625B" w:rsidRDefault="00E67BF6" w:rsidP="00F24861">
            <w:pPr>
              <w:spacing w:line="320" w:lineRule="exact"/>
              <w:ind w:leftChars="-20" w:left="-42" w:rightChars="-20" w:right="-42" w:firstLineChars="2200" w:firstLine="528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签名：</w:t>
            </w:r>
          </w:p>
          <w:p w:rsidR="00E67BF6" w:rsidRPr="008D625B" w:rsidRDefault="00E67BF6" w:rsidP="00F24861">
            <w:pPr>
              <w:spacing w:line="320" w:lineRule="exact"/>
              <w:ind w:leftChars="-20" w:left="-42" w:rightChars="-20" w:right="-42" w:firstLineChars="2400" w:firstLine="576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年   月   日</w:t>
            </w:r>
          </w:p>
        </w:tc>
      </w:tr>
      <w:tr w:rsidR="00E67BF6" w:rsidRPr="008D625B" w:rsidTr="00F24861">
        <w:trPr>
          <w:cantSplit/>
          <w:trHeight w:val="1612"/>
          <w:jc w:val="center"/>
        </w:trPr>
        <w:tc>
          <w:tcPr>
            <w:tcW w:w="1228" w:type="dxa"/>
            <w:tcBorders>
              <w:bottom w:val="single" w:sz="4" w:space="0" w:color="auto"/>
            </w:tcBorders>
            <w:vAlign w:val="center"/>
          </w:tcPr>
          <w:p w:rsidR="00E67BF6" w:rsidRPr="008D625B" w:rsidRDefault="00E67BF6" w:rsidP="00F24861">
            <w:pPr>
              <w:spacing w:line="320" w:lineRule="exact"/>
              <w:ind w:leftChars="-20" w:left="-42" w:rightChars="-20" w:right="-42"/>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教研室</w:t>
            </w:r>
          </w:p>
          <w:p w:rsidR="00E67BF6" w:rsidRPr="008D625B" w:rsidRDefault="00E67BF6" w:rsidP="00F24861">
            <w:pPr>
              <w:spacing w:line="320" w:lineRule="exact"/>
              <w:ind w:leftChars="-20" w:left="-42" w:rightChars="-20" w:right="-42"/>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负责人</w:t>
            </w:r>
          </w:p>
          <w:p w:rsidR="00E67BF6" w:rsidRPr="008D625B" w:rsidRDefault="00E67BF6" w:rsidP="00F24861">
            <w:pPr>
              <w:spacing w:line="320" w:lineRule="exact"/>
              <w:ind w:leftChars="-20" w:left="-42" w:rightChars="-20" w:right="-42"/>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评价意见</w:t>
            </w:r>
          </w:p>
        </w:tc>
        <w:tc>
          <w:tcPr>
            <w:tcW w:w="8284" w:type="dxa"/>
            <w:gridSpan w:val="14"/>
            <w:tcBorders>
              <w:bottom w:val="single" w:sz="4" w:space="0" w:color="auto"/>
            </w:tcBorders>
          </w:tcPr>
          <w:p w:rsidR="00E67BF6" w:rsidRPr="008D625B" w:rsidRDefault="00E67BF6" w:rsidP="00F24861">
            <w:pPr>
              <w:spacing w:line="320" w:lineRule="exact"/>
              <w:ind w:leftChars="-20" w:left="-42" w:rightChars="-20" w:right="-42"/>
              <w:rPr>
                <w:rFonts w:asciiTheme="majorEastAsia" w:eastAsiaTheme="majorEastAsia" w:hAnsiTheme="majorEastAsia"/>
                <w:bCs/>
                <w:color w:val="000000" w:themeColor="text1"/>
                <w:sz w:val="24"/>
              </w:rPr>
            </w:pPr>
          </w:p>
          <w:p w:rsidR="00E67BF6" w:rsidRPr="008D625B" w:rsidRDefault="00E67BF6" w:rsidP="00F24861">
            <w:pPr>
              <w:spacing w:line="320" w:lineRule="exact"/>
              <w:ind w:leftChars="-20" w:left="-42" w:rightChars="-20" w:right="-42"/>
              <w:rPr>
                <w:rFonts w:asciiTheme="majorEastAsia" w:eastAsiaTheme="majorEastAsia" w:hAnsiTheme="majorEastAsia"/>
                <w:bCs/>
                <w:color w:val="000000" w:themeColor="text1"/>
                <w:sz w:val="24"/>
              </w:rPr>
            </w:pPr>
          </w:p>
          <w:p w:rsidR="00E67BF6" w:rsidRPr="008D625B" w:rsidRDefault="00E67BF6" w:rsidP="00F24861">
            <w:pPr>
              <w:spacing w:line="320" w:lineRule="exact"/>
              <w:ind w:rightChars="-20" w:right="-42"/>
              <w:rPr>
                <w:rFonts w:asciiTheme="majorEastAsia" w:eastAsiaTheme="majorEastAsia" w:hAnsiTheme="majorEastAsia"/>
                <w:bCs/>
                <w:color w:val="000000" w:themeColor="text1"/>
                <w:sz w:val="24"/>
              </w:rPr>
            </w:pPr>
          </w:p>
          <w:p w:rsidR="00E67BF6" w:rsidRPr="008D625B" w:rsidRDefault="00E67BF6" w:rsidP="00F24861">
            <w:pPr>
              <w:spacing w:line="320" w:lineRule="exact"/>
              <w:ind w:leftChars="-20" w:left="-42" w:rightChars="-20" w:right="-42" w:firstLineChars="2200" w:firstLine="528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签名：</w:t>
            </w:r>
          </w:p>
          <w:p w:rsidR="00E67BF6" w:rsidRPr="008D625B" w:rsidRDefault="00E67BF6" w:rsidP="00F24861">
            <w:pPr>
              <w:spacing w:line="320" w:lineRule="exact"/>
              <w:ind w:leftChars="-20" w:left="-42" w:rightChars="-20" w:right="-42" w:firstLineChars="2400" w:firstLine="576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年   月   日</w:t>
            </w:r>
          </w:p>
        </w:tc>
      </w:tr>
    </w:tbl>
    <w:p w:rsidR="00E67BF6" w:rsidRPr="008D625B" w:rsidRDefault="00E67BF6" w:rsidP="00F24861">
      <w:pPr>
        <w:spacing w:beforeLines="30" w:before="72"/>
        <w:rPr>
          <w:rFonts w:asciiTheme="majorEastAsia" w:eastAsiaTheme="majorEastAsia" w:hAnsiTheme="majorEastAsia"/>
          <w:bCs/>
          <w:color w:val="000000" w:themeColor="text1"/>
          <w:szCs w:val="21"/>
        </w:rPr>
      </w:pPr>
      <w:r w:rsidRPr="008D625B">
        <w:rPr>
          <w:rFonts w:asciiTheme="majorEastAsia" w:eastAsiaTheme="majorEastAsia" w:hAnsiTheme="majorEastAsia" w:hint="eastAsia"/>
          <w:bCs/>
          <w:color w:val="000000" w:themeColor="text1"/>
          <w:szCs w:val="21"/>
        </w:rPr>
        <w:t>注：1、试卷评阅结束后，开课单位必须以教学班为单位，按卷面分数进行统计分析；</w:t>
      </w:r>
    </w:p>
    <w:p w:rsidR="00E67BF6" w:rsidRPr="008D625B" w:rsidRDefault="00E67BF6" w:rsidP="00F24861">
      <w:pPr>
        <w:ind w:firstLineChars="200" w:firstLine="396"/>
        <w:rPr>
          <w:rFonts w:asciiTheme="majorEastAsia" w:eastAsiaTheme="majorEastAsia" w:hAnsiTheme="majorEastAsia"/>
          <w:color w:val="000000" w:themeColor="text1"/>
          <w:spacing w:val="-6"/>
        </w:rPr>
      </w:pPr>
      <w:r w:rsidRPr="008D625B">
        <w:rPr>
          <w:rFonts w:asciiTheme="majorEastAsia" w:eastAsiaTheme="majorEastAsia" w:hAnsiTheme="majorEastAsia" w:hint="eastAsia"/>
          <w:bCs/>
          <w:color w:val="000000" w:themeColor="text1"/>
          <w:spacing w:val="-6"/>
          <w:szCs w:val="21"/>
        </w:rPr>
        <w:t>2、</w:t>
      </w:r>
      <w:r w:rsidRPr="008D625B">
        <w:rPr>
          <w:rFonts w:asciiTheme="majorEastAsia" w:eastAsiaTheme="majorEastAsia" w:hAnsiTheme="majorEastAsia" w:hint="eastAsia"/>
          <w:color w:val="000000" w:themeColor="text1"/>
          <w:spacing w:val="-6"/>
          <w:szCs w:val="21"/>
        </w:rPr>
        <w:t>本表随学生成绩呈报表、试卷命题审批表、学生考试试卷、参考答案和评分标准共同装订存档。</w:t>
      </w:r>
    </w:p>
    <w:p w:rsidR="00A97A7A" w:rsidRPr="008D625B" w:rsidRDefault="00A97A7A">
      <w:pPr>
        <w:widowControl/>
        <w:jc w:val="left"/>
        <w:rPr>
          <w:rFonts w:asciiTheme="majorEastAsia" w:eastAsiaTheme="majorEastAsia" w:hAnsiTheme="majorEastAsia"/>
          <w:color w:val="000000" w:themeColor="text1"/>
          <w:sz w:val="32"/>
          <w:szCs w:val="32"/>
        </w:rPr>
      </w:pPr>
      <w:r w:rsidRPr="008D625B">
        <w:rPr>
          <w:rFonts w:asciiTheme="majorEastAsia" w:eastAsiaTheme="majorEastAsia" w:hAnsiTheme="majorEastAsia"/>
          <w:color w:val="000000" w:themeColor="text1"/>
          <w:sz w:val="32"/>
          <w:szCs w:val="32"/>
        </w:rPr>
        <w:br w:type="page"/>
      </w:r>
    </w:p>
    <w:p w:rsidR="00BC007F" w:rsidRDefault="00BC007F">
      <w:pPr>
        <w:widowControl/>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附件3</w:t>
      </w:r>
    </w:p>
    <w:p w:rsidR="00BC007F" w:rsidRDefault="00BC007F" w:rsidP="00BC007F">
      <w:r w:rsidRPr="008D625B">
        <w:rPr>
          <w:rFonts w:asciiTheme="majorEastAsia" w:eastAsiaTheme="majorEastAsia" w:hAnsiTheme="majorEastAsia"/>
          <w:noProof/>
          <w:color w:val="000000" w:themeColor="text1"/>
          <w:sz w:val="32"/>
          <w:szCs w:val="32"/>
        </w:rPr>
        <w:drawing>
          <wp:anchor distT="0" distB="0" distL="114300" distR="114300" simplePos="0" relativeHeight="251842560" behindDoc="0" locked="0" layoutInCell="1" allowOverlap="1" wp14:anchorId="5FF0D5A7" wp14:editId="35414E8C">
            <wp:simplePos x="0" y="0"/>
            <wp:positionH relativeFrom="column">
              <wp:posOffset>-1650365</wp:posOffset>
            </wp:positionH>
            <wp:positionV relativeFrom="paragraph">
              <wp:posOffset>1320800</wp:posOffset>
            </wp:positionV>
            <wp:extent cx="8700135" cy="6341110"/>
            <wp:effectExtent l="0" t="1587" r="4127" b="4128"/>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57">
                      <a:extLst>
                        <a:ext uri="{28A0092B-C50C-407E-A947-70E740481C1C}">
                          <a14:useLocalDpi xmlns:a14="http://schemas.microsoft.com/office/drawing/2010/main" val="0"/>
                        </a:ext>
                      </a:extLst>
                    </a:blip>
                    <a:srcRect l="4749"/>
                    <a:stretch/>
                  </pic:blipFill>
                  <pic:spPr bwMode="auto">
                    <a:xfrm rot="5400000">
                      <a:off x="0" y="0"/>
                      <a:ext cx="8700135" cy="634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97A7A" w:rsidRPr="008D625B" w:rsidRDefault="00470818">
      <w:pPr>
        <w:widowControl/>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附件4</w:t>
      </w:r>
    </w:p>
    <w:p w:rsidR="00D23F90" w:rsidRPr="008D625B" w:rsidRDefault="00D23F90">
      <w:pPr>
        <w:widowControl/>
        <w:jc w:val="left"/>
        <w:rPr>
          <w:rFonts w:asciiTheme="majorEastAsia" w:eastAsiaTheme="majorEastAsia" w:hAnsiTheme="majorEastAsia"/>
          <w:color w:val="000000" w:themeColor="text1"/>
          <w:sz w:val="32"/>
          <w:szCs w:val="32"/>
        </w:rPr>
      </w:pPr>
      <w:r w:rsidRPr="008D625B">
        <w:rPr>
          <w:rFonts w:asciiTheme="majorEastAsia" w:eastAsiaTheme="majorEastAsia" w:hAnsiTheme="majorEastAsia"/>
          <w:noProof/>
          <w:color w:val="000000" w:themeColor="text1"/>
        </w:rPr>
        <w:drawing>
          <wp:anchor distT="0" distB="0" distL="114300" distR="114300" simplePos="0" relativeHeight="251843584" behindDoc="0" locked="0" layoutInCell="1" allowOverlap="1" wp14:anchorId="256F1366" wp14:editId="3147EEEC">
            <wp:simplePos x="0" y="0"/>
            <wp:positionH relativeFrom="column">
              <wp:posOffset>-1419968</wp:posOffset>
            </wp:positionH>
            <wp:positionV relativeFrom="paragraph">
              <wp:posOffset>2282452</wp:posOffset>
            </wp:positionV>
            <wp:extent cx="8176437" cy="3964902"/>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065"/>
                    <a:stretch/>
                  </pic:blipFill>
                  <pic:spPr bwMode="auto">
                    <a:xfrm rot="16200000">
                      <a:off x="0" y="0"/>
                      <a:ext cx="8174113" cy="396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25B">
        <w:rPr>
          <w:rFonts w:asciiTheme="majorEastAsia" w:eastAsiaTheme="majorEastAsia" w:hAnsiTheme="majorEastAsia"/>
          <w:color w:val="000000" w:themeColor="text1"/>
          <w:sz w:val="32"/>
          <w:szCs w:val="32"/>
        </w:rPr>
        <w:br w:type="page"/>
      </w:r>
    </w:p>
    <w:p w:rsidR="00E67BF6" w:rsidRPr="008D625B" w:rsidRDefault="00E67BF6" w:rsidP="00F24861">
      <w:pPr>
        <w:rPr>
          <w:rFonts w:asciiTheme="majorEastAsia" w:eastAsiaTheme="majorEastAsia" w:hAnsiTheme="majorEastAsia"/>
          <w:color w:val="000000" w:themeColor="text1"/>
          <w:sz w:val="32"/>
          <w:szCs w:val="32"/>
        </w:rPr>
        <w:sectPr w:rsidR="00E67BF6" w:rsidRPr="008D625B" w:rsidSect="005D18C0">
          <w:headerReference w:type="even" r:id="rId59"/>
          <w:headerReference w:type="default" r:id="rId60"/>
          <w:footerReference w:type="even" r:id="rId61"/>
          <w:footerReference w:type="default" r:id="rId62"/>
          <w:type w:val="oddPage"/>
          <w:pgSz w:w="11906" w:h="16838" w:code="9"/>
          <w:pgMar w:top="1701" w:right="1701" w:bottom="1701" w:left="1701" w:header="851" w:footer="992" w:gutter="0"/>
          <w:cols w:space="425"/>
          <w:docGrid w:linePitch="312"/>
        </w:sectPr>
      </w:pPr>
    </w:p>
    <w:p w:rsidR="00E67BF6" w:rsidRPr="008D625B" w:rsidRDefault="000E141F" w:rsidP="00F24861">
      <w:pPr>
        <w:pStyle w:val="a5"/>
        <w:spacing w:line="420" w:lineRule="exac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087" type="#_x0000_t202" style="position:absolute;left:0;text-align:left;margin-left:0;margin-top:75.85pt;width:450pt;height:62.4pt;z-index:251743232;visibility:visible;mso-position-vertical-relative:page" filled="f" stroked="f" strokecolor="red">
            <v:textbox style="mso-next-textbox:#_x0000_s1087" inset="0,0,0,0">
              <w:txbxContent>
                <w:p w:rsidR="00C9524A" w:rsidRPr="001060C7" w:rsidRDefault="00C9524A" w:rsidP="00F24861">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F24861">
                  <w:pPr>
                    <w:jc w:val="center"/>
                    <w:rPr>
                      <w:b/>
                      <w:color w:val="FF0000"/>
                      <w:spacing w:val="56"/>
                      <w:w w:val="72"/>
                      <w:sz w:val="52"/>
                      <w:szCs w:val="52"/>
                    </w:rPr>
                  </w:pPr>
                </w:p>
              </w:txbxContent>
            </v:textbox>
            <w10:wrap type="topAndBottom" anchory="page"/>
          </v:shape>
        </w:pict>
      </w:r>
    </w:p>
    <w:p w:rsidR="00E67BF6" w:rsidRPr="008D625B" w:rsidRDefault="00E67BF6" w:rsidP="00417FA6">
      <w:pPr>
        <w:pStyle w:val="p0"/>
        <w:spacing w:line="300" w:lineRule="auto"/>
        <w:jc w:val="center"/>
        <w:outlineLvl w:val="1"/>
        <w:rPr>
          <w:rFonts w:asciiTheme="majorEastAsia" w:eastAsiaTheme="majorEastAsia" w:hAnsiTheme="majorEastAsia"/>
          <w:color w:val="000000" w:themeColor="text1"/>
          <w:sz w:val="32"/>
        </w:rPr>
      </w:pPr>
      <w:bookmarkStart w:id="194" w:name="_Toc496442760"/>
      <w:bookmarkStart w:id="195" w:name="_Toc496708120"/>
      <w:bookmarkStart w:id="196" w:name="_Toc496727919"/>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11</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26号</w:t>
      </w:r>
      <w:bookmarkEnd w:id="194"/>
      <w:bookmarkEnd w:id="195"/>
      <w:bookmarkEnd w:id="196"/>
    </w:p>
    <w:p w:rsidR="00E67BF6" w:rsidRPr="008D625B" w:rsidRDefault="000E141F" w:rsidP="00F24861">
      <w:pPr>
        <w:tabs>
          <w:tab w:val="left" w:pos="900"/>
          <w:tab w:val="center" w:pos="4153"/>
          <w:tab w:val="left" w:pos="6855"/>
        </w:tabs>
        <w:jc w:val="left"/>
        <w:rPr>
          <w:rFonts w:asciiTheme="majorEastAsia" w:eastAsiaTheme="majorEastAsia" w:hAnsiTheme="majorEastAsia"/>
          <w:b/>
          <w:color w:val="000000" w:themeColor="text1"/>
          <w:sz w:val="32"/>
          <w:szCs w:val="32"/>
        </w:rPr>
      </w:pPr>
      <w:r>
        <w:rPr>
          <w:rFonts w:asciiTheme="majorEastAsia" w:eastAsiaTheme="majorEastAsia" w:hAnsiTheme="majorEastAsia"/>
          <w:b/>
          <w:noProof/>
          <w:color w:val="000000" w:themeColor="text1"/>
          <w:sz w:val="32"/>
          <w:szCs w:val="32"/>
        </w:rPr>
        <w:pict>
          <v:line id="_x0000_s1088" style="position:absolute;z-index:251744256;visibility:visible" from="-18pt,20.35pt" to="459pt,20.35pt" strokecolor="red" strokeweight="2.25pt">
            <w10:wrap type="topAndBottom"/>
          </v:line>
        </w:pict>
      </w:r>
      <w:r w:rsidR="00E67BF6" w:rsidRPr="008D625B">
        <w:rPr>
          <w:rFonts w:asciiTheme="majorEastAsia" w:eastAsiaTheme="majorEastAsia" w:hAnsiTheme="majorEastAsia"/>
          <w:b/>
          <w:color w:val="000000" w:themeColor="text1"/>
          <w:sz w:val="32"/>
          <w:szCs w:val="32"/>
        </w:rPr>
        <w:tab/>
      </w:r>
      <w:r w:rsidR="00E67BF6" w:rsidRPr="008D625B">
        <w:rPr>
          <w:rFonts w:asciiTheme="majorEastAsia" w:eastAsiaTheme="majorEastAsia" w:hAnsiTheme="majorEastAsia"/>
          <w:b/>
          <w:color w:val="000000" w:themeColor="text1"/>
          <w:sz w:val="32"/>
          <w:szCs w:val="32"/>
        </w:rPr>
        <w:tab/>
      </w:r>
      <w:r w:rsidR="00E67BF6" w:rsidRPr="008D625B">
        <w:rPr>
          <w:rFonts w:asciiTheme="majorEastAsia" w:eastAsiaTheme="majorEastAsia" w:hAnsiTheme="majorEastAsia" w:hint="eastAsia"/>
          <w:b/>
          <w:color w:val="000000" w:themeColor="text1"/>
          <w:sz w:val="32"/>
          <w:szCs w:val="32"/>
        </w:rPr>
        <w:tab/>
      </w:r>
      <w:r w:rsidR="00E67BF6" w:rsidRPr="008D625B">
        <w:rPr>
          <w:rFonts w:asciiTheme="majorEastAsia" w:eastAsiaTheme="majorEastAsia" w:hAnsiTheme="majorEastAsia" w:hint="eastAsia"/>
          <w:b/>
          <w:color w:val="000000" w:themeColor="text1"/>
          <w:sz w:val="32"/>
          <w:szCs w:val="32"/>
        </w:rPr>
        <w:tab/>
      </w:r>
    </w:p>
    <w:p w:rsidR="00E67BF6" w:rsidRPr="008D625B" w:rsidRDefault="00E67BF6"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197" w:name="_Toc496727920"/>
      <w:r w:rsidRPr="008D625B">
        <w:rPr>
          <w:rFonts w:asciiTheme="majorEastAsia" w:eastAsiaTheme="majorEastAsia" w:hAnsiTheme="majorEastAsia" w:hint="eastAsia"/>
          <w:b/>
          <w:color w:val="000000" w:themeColor="text1"/>
          <w:sz w:val="36"/>
          <w:szCs w:val="44"/>
        </w:rPr>
        <w:t>关于印发《江西农业大学教务员（本专科）</w:t>
      </w:r>
      <w:bookmarkEnd w:id="197"/>
    </w:p>
    <w:p w:rsidR="00E67BF6" w:rsidRPr="008D625B" w:rsidRDefault="00E67BF6"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198" w:name="_Toc496727921"/>
      <w:r w:rsidRPr="008D625B">
        <w:rPr>
          <w:rFonts w:asciiTheme="majorEastAsia" w:eastAsiaTheme="majorEastAsia" w:hAnsiTheme="majorEastAsia" w:hint="eastAsia"/>
          <w:b/>
          <w:color w:val="000000" w:themeColor="text1"/>
          <w:sz w:val="36"/>
          <w:szCs w:val="44"/>
        </w:rPr>
        <w:t>管理条例》的通知</w:t>
      </w:r>
      <w:bookmarkEnd w:id="198"/>
    </w:p>
    <w:p w:rsidR="00E67BF6" w:rsidRPr="008D625B" w:rsidRDefault="00E67BF6" w:rsidP="00F24861">
      <w:pPr>
        <w:adjustRightInd w:val="0"/>
        <w:spacing w:line="520" w:lineRule="exact"/>
        <w:rPr>
          <w:rFonts w:asciiTheme="majorEastAsia" w:eastAsiaTheme="majorEastAsia" w:hAnsiTheme="majorEastAsia"/>
          <w:noProof/>
          <w:color w:val="000000" w:themeColor="text1"/>
          <w:sz w:val="32"/>
          <w:szCs w:val="32"/>
        </w:rPr>
      </w:pPr>
    </w:p>
    <w:p w:rsidR="00E67BF6" w:rsidRPr="008D625B" w:rsidRDefault="00E67BF6" w:rsidP="00F24861">
      <w:pPr>
        <w:adjustRightInd w:val="0"/>
        <w:spacing w:line="60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noProof/>
          <w:color w:val="000000" w:themeColor="text1"/>
          <w:sz w:val="28"/>
          <w:szCs w:val="32"/>
        </w:rPr>
        <w:t>校属有关单位</w:t>
      </w:r>
      <w:r w:rsidRPr="008D625B">
        <w:rPr>
          <w:rFonts w:asciiTheme="majorEastAsia" w:eastAsiaTheme="majorEastAsia" w:hAnsiTheme="majorEastAsia" w:hint="eastAsia"/>
          <w:color w:val="000000" w:themeColor="text1"/>
          <w:sz w:val="28"/>
          <w:szCs w:val="32"/>
        </w:rPr>
        <w:t xml:space="preserve">： </w:t>
      </w:r>
    </w:p>
    <w:p w:rsidR="00E67BF6" w:rsidRPr="008D625B" w:rsidRDefault="00E67BF6" w:rsidP="00F24861">
      <w:pPr>
        <w:adjustRightInd w:val="0"/>
        <w:spacing w:line="600" w:lineRule="exact"/>
        <w:ind w:firstLine="645"/>
        <w:rPr>
          <w:rFonts w:asciiTheme="majorEastAsia" w:eastAsiaTheme="majorEastAsia" w:hAnsiTheme="majorEastAsia"/>
          <w:color w:val="000000" w:themeColor="text1"/>
          <w:sz w:val="28"/>
          <w:szCs w:val="32"/>
        </w:rPr>
      </w:pPr>
      <w:r w:rsidRPr="008D625B">
        <w:rPr>
          <w:rFonts w:asciiTheme="majorEastAsia" w:eastAsiaTheme="majorEastAsia" w:hAnsiTheme="majorEastAsia"/>
          <w:color w:val="000000" w:themeColor="text1"/>
          <w:sz w:val="28"/>
          <w:szCs w:val="20"/>
        </w:rPr>
        <w:t>为了进一步规范教学管理，加强教学管理队伍建设，规范教</w:t>
      </w:r>
      <w:r w:rsidRPr="008D625B">
        <w:rPr>
          <w:rFonts w:asciiTheme="majorEastAsia" w:eastAsiaTheme="majorEastAsia" w:hAnsiTheme="majorEastAsia" w:hint="eastAsia"/>
          <w:color w:val="000000" w:themeColor="text1"/>
          <w:sz w:val="28"/>
          <w:szCs w:val="20"/>
        </w:rPr>
        <w:t>务员</w:t>
      </w:r>
      <w:r w:rsidRPr="008D625B">
        <w:rPr>
          <w:rFonts w:asciiTheme="majorEastAsia" w:eastAsiaTheme="majorEastAsia" w:hAnsiTheme="majorEastAsia"/>
          <w:color w:val="000000" w:themeColor="text1"/>
          <w:sz w:val="28"/>
          <w:szCs w:val="20"/>
        </w:rPr>
        <w:t>的选拔和管理工作，明确教</w:t>
      </w:r>
      <w:r w:rsidRPr="008D625B">
        <w:rPr>
          <w:rFonts w:asciiTheme="majorEastAsia" w:eastAsiaTheme="majorEastAsia" w:hAnsiTheme="majorEastAsia" w:hint="eastAsia"/>
          <w:color w:val="000000" w:themeColor="text1"/>
          <w:sz w:val="28"/>
          <w:szCs w:val="20"/>
        </w:rPr>
        <w:t>务员</w:t>
      </w:r>
      <w:r w:rsidRPr="008D625B">
        <w:rPr>
          <w:rFonts w:asciiTheme="majorEastAsia" w:eastAsiaTheme="majorEastAsia" w:hAnsiTheme="majorEastAsia"/>
          <w:color w:val="000000" w:themeColor="text1"/>
          <w:sz w:val="28"/>
          <w:szCs w:val="20"/>
        </w:rPr>
        <w:t>的职责范围，增强教</w:t>
      </w:r>
      <w:r w:rsidRPr="008D625B">
        <w:rPr>
          <w:rFonts w:asciiTheme="majorEastAsia" w:eastAsiaTheme="majorEastAsia" w:hAnsiTheme="majorEastAsia" w:hint="eastAsia"/>
          <w:color w:val="000000" w:themeColor="text1"/>
          <w:sz w:val="28"/>
          <w:szCs w:val="20"/>
        </w:rPr>
        <w:t>务员</w:t>
      </w:r>
      <w:r w:rsidRPr="008D625B">
        <w:rPr>
          <w:rFonts w:asciiTheme="majorEastAsia" w:eastAsiaTheme="majorEastAsia" w:hAnsiTheme="majorEastAsia"/>
          <w:color w:val="000000" w:themeColor="text1"/>
          <w:sz w:val="28"/>
          <w:szCs w:val="20"/>
        </w:rPr>
        <w:t>的工作责任感、荣誉感，</w:t>
      </w:r>
      <w:r w:rsidRPr="008D625B">
        <w:rPr>
          <w:rFonts w:asciiTheme="majorEastAsia" w:eastAsiaTheme="majorEastAsia" w:hAnsiTheme="majorEastAsia" w:hint="eastAsia"/>
          <w:color w:val="000000" w:themeColor="text1"/>
          <w:sz w:val="28"/>
          <w:szCs w:val="20"/>
        </w:rPr>
        <w:t>学校在广泛征集意见的基础上，</w:t>
      </w:r>
      <w:r w:rsidRPr="008D625B">
        <w:rPr>
          <w:rFonts w:asciiTheme="majorEastAsia" w:eastAsiaTheme="majorEastAsia" w:hAnsiTheme="majorEastAsia"/>
          <w:color w:val="000000" w:themeColor="text1"/>
          <w:sz w:val="28"/>
          <w:szCs w:val="20"/>
        </w:rPr>
        <w:t>制定</w:t>
      </w:r>
      <w:r w:rsidRPr="008D625B">
        <w:rPr>
          <w:rFonts w:asciiTheme="majorEastAsia" w:eastAsiaTheme="majorEastAsia" w:hAnsiTheme="majorEastAsia" w:hint="eastAsia"/>
          <w:color w:val="000000" w:themeColor="text1"/>
          <w:sz w:val="28"/>
          <w:szCs w:val="20"/>
        </w:rPr>
        <w:t>了《江西农业大学教务员（本专科）管理条例》，现印发给你们，请遵照执行</w:t>
      </w:r>
      <w:r w:rsidRPr="008D625B">
        <w:rPr>
          <w:rFonts w:asciiTheme="majorEastAsia" w:eastAsiaTheme="majorEastAsia" w:hAnsiTheme="majorEastAsia"/>
          <w:color w:val="000000" w:themeColor="text1"/>
          <w:sz w:val="28"/>
          <w:szCs w:val="20"/>
        </w:rPr>
        <w:t>。</w:t>
      </w:r>
    </w:p>
    <w:p w:rsidR="00E67BF6" w:rsidRPr="008D625B" w:rsidRDefault="000E141F" w:rsidP="00F24861">
      <w:pPr>
        <w:adjustRightInd w:val="0"/>
        <w:spacing w:line="6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sz w:val="32"/>
          <w:szCs w:val="32"/>
        </w:rPr>
        <w:pict>
          <v:shape id="_x0000_s1089" type="#_x0000_t201" style="position:absolute;left:0;text-align:left;margin-left:357.65pt;margin-top:487.8pt;width:113.25pt;height:113.25pt;z-index:-251571200;mso-position-horizontal-relative:page;mso-position-vertical-relative:page" stroked="f">
            <v:imagedata r:id="rId18" o:title=""/>
            <w10:wrap anchorx="page" anchory="page"/>
          </v:shape>
          <w:control r:id="rId63" w:name="控件 65" w:shapeid="_x0000_s1089"/>
        </w:pict>
      </w:r>
    </w:p>
    <w:p w:rsidR="00E67BF6" w:rsidRPr="008D625B" w:rsidRDefault="00E67BF6" w:rsidP="00F24861">
      <w:pPr>
        <w:adjustRightInd w:val="0"/>
        <w:spacing w:line="600" w:lineRule="exact"/>
        <w:rPr>
          <w:rFonts w:asciiTheme="majorEastAsia" w:eastAsiaTheme="majorEastAsia" w:hAnsiTheme="majorEastAsia"/>
          <w:color w:val="000000" w:themeColor="text1"/>
        </w:rPr>
      </w:pPr>
    </w:p>
    <w:p w:rsidR="00E67BF6" w:rsidRPr="008D625B" w:rsidRDefault="00E67BF6" w:rsidP="00F24861">
      <w:pPr>
        <w:adjustRightInd w:val="0"/>
        <w:spacing w:line="600" w:lineRule="exact"/>
        <w:ind w:firstLineChars="1511" w:firstLine="4835"/>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二○一一年</w:t>
      </w:r>
      <w:smartTag w:uri="urn:schemas-microsoft-com:office:smarttags" w:element="chsdate">
        <w:smartTagPr>
          <w:attr w:name="IsROCDate" w:val="False"/>
          <w:attr w:name="IsLunarDate" w:val="False"/>
          <w:attr w:name="Day" w:val="18"/>
          <w:attr w:name="Month" w:val="5"/>
          <w:attr w:name="Year" w:val="2011"/>
        </w:smartTagPr>
        <w:r w:rsidRPr="008D625B">
          <w:rPr>
            <w:rFonts w:asciiTheme="majorEastAsia" w:eastAsiaTheme="majorEastAsia" w:hAnsiTheme="majorEastAsia" w:hint="eastAsia"/>
            <w:color w:val="000000" w:themeColor="text1"/>
            <w:sz w:val="32"/>
            <w:szCs w:val="32"/>
          </w:rPr>
          <w:t>五月十八日</w:t>
        </w:r>
      </w:smartTag>
    </w:p>
    <w:p w:rsidR="00E67BF6" w:rsidRPr="008D625B" w:rsidRDefault="00E67BF6" w:rsidP="00F24861">
      <w:pPr>
        <w:spacing w:line="420" w:lineRule="exact"/>
        <w:ind w:right="-34"/>
        <w:rPr>
          <w:rFonts w:asciiTheme="majorEastAsia" w:eastAsiaTheme="majorEastAsia" w:hAnsiTheme="majorEastAsia"/>
          <w:b/>
          <w:bCs/>
          <w:color w:val="000000" w:themeColor="text1"/>
          <w:sz w:val="32"/>
          <w:u w:val="single"/>
        </w:rPr>
      </w:pPr>
    </w:p>
    <w:p w:rsidR="00E67BF6" w:rsidRPr="008D625B" w:rsidRDefault="00E67BF6" w:rsidP="00F24861">
      <w:pPr>
        <w:spacing w:line="420" w:lineRule="exact"/>
        <w:ind w:right="-34"/>
        <w:rPr>
          <w:rFonts w:asciiTheme="majorEastAsia" w:eastAsiaTheme="majorEastAsia" w:hAnsiTheme="majorEastAsia"/>
          <w:b/>
          <w:bCs/>
          <w:color w:val="000000" w:themeColor="text1"/>
          <w:sz w:val="32"/>
          <w:u w:val="single"/>
        </w:rPr>
      </w:pPr>
    </w:p>
    <w:p w:rsidR="00E67BF6" w:rsidRPr="008D625B" w:rsidRDefault="00E67BF6" w:rsidP="00F24861">
      <w:pPr>
        <w:spacing w:line="420" w:lineRule="exact"/>
        <w:ind w:right="-34"/>
        <w:rPr>
          <w:rFonts w:asciiTheme="majorEastAsia" w:eastAsiaTheme="majorEastAsia" w:hAnsiTheme="majorEastAsia"/>
          <w:b/>
          <w:bCs/>
          <w:color w:val="000000" w:themeColor="text1"/>
          <w:sz w:val="32"/>
          <w:u w:val="single"/>
        </w:rPr>
      </w:pPr>
    </w:p>
    <w:p w:rsidR="00E67BF6" w:rsidRPr="008D625B" w:rsidRDefault="00E67BF6" w:rsidP="00F24861">
      <w:pPr>
        <w:spacing w:line="420" w:lineRule="exact"/>
        <w:ind w:right="-34"/>
        <w:rPr>
          <w:rFonts w:asciiTheme="majorEastAsia" w:eastAsiaTheme="majorEastAsia" w:hAnsiTheme="majorEastAsia"/>
          <w:b/>
          <w:bCs/>
          <w:color w:val="000000" w:themeColor="text1"/>
          <w:sz w:val="32"/>
          <w:u w:val="single"/>
        </w:rPr>
      </w:pPr>
    </w:p>
    <w:p w:rsidR="00E67BF6" w:rsidRPr="008D625B" w:rsidRDefault="00E67BF6" w:rsidP="00F24861">
      <w:pPr>
        <w:spacing w:line="420" w:lineRule="exact"/>
        <w:ind w:right="-34"/>
        <w:rPr>
          <w:rFonts w:asciiTheme="majorEastAsia" w:eastAsiaTheme="majorEastAsia" w:hAnsiTheme="majorEastAsia"/>
          <w:b/>
          <w:bCs/>
          <w:color w:val="000000" w:themeColor="text1"/>
          <w:sz w:val="32"/>
          <w:u w:val="single"/>
        </w:rPr>
      </w:pPr>
    </w:p>
    <w:p w:rsidR="00893931" w:rsidRPr="008D625B" w:rsidRDefault="00893931" w:rsidP="00F24861">
      <w:pPr>
        <w:spacing w:line="420" w:lineRule="exact"/>
        <w:ind w:right="-34"/>
        <w:rPr>
          <w:rFonts w:asciiTheme="majorEastAsia" w:eastAsiaTheme="majorEastAsia" w:hAnsiTheme="majorEastAsia"/>
          <w:b/>
          <w:bCs/>
          <w:color w:val="000000" w:themeColor="text1"/>
          <w:sz w:val="32"/>
          <w:u w:val="single"/>
        </w:rPr>
      </w:pPr>
    </w:p>
    <w:p w:rsidR="00E67BF6" w:rsidRPr="008D625B" w:rsidRDefault="00E67BF6" w:rsidP="00F24861">
      <w:pPr>
        <w:spacing w:line="46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bCs/>
          <w:color w:val="000000" w:themeColor="text1"/>
          <w:sz w:val="28"/>
          <w:u w:val="single"/>
        </w:rPr>
        <w:t xml:space="preserve">主题词：教学   教务员   条例   通知   </w:t>
      </w:r>
      <w:r w:rsidRPr="008D625B">
        <w:rPr>
          <w:rFonts w:asciiTheme="majorEastAsia" w:eastAsiaTheme="majorEastAsia" w:hAnsiTheme="majorEastAsia" w:hint="eastAsia"/>
          <w:b/>
          <w:color w:val="000000" w:themeColor="text1"/>
          <w:sz w:val="28"/>
          <w:u w:val="single"/>
        </w:rPr>
        <w:t xml:space="preserve">                                              </w:t>
      </w:r>
    </w:p>
    <w:p w:rsidR="00E67BF6" w:rsidRPr="008D625B" w:rsidRDefault="00E67BF6" w:rsidP="00F24861">
      <w:pPr>
        <w:spacing w:line="46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color w:val="000000" w:themeColor="text1"/>
          <w:sz w:val="28"/>
          <w:u w:val="single"/>
        </w:rPr>
        <w:t xml:space="preserve">  江西农业大学校长办公室          </w:t>
      </w:r>
      <w:smartTag w:uri="urn:schemas-microsoft-com:office:smarttags" w:element="chsdate">
        <w:smartTagPr>
          <w:attr w:name="IsROCDate" w:val="False"/>
          <w:attr w:name="IsLunarDate" w:val="False"/>
          <w:attr w:name="Day" w:val="24"/>
          <w:attr w:name="Month" w:val="5"/>
          <w:attr w:name="Year" w:val="2011"/>
        </w:smartTagPr>
        <w:r w:rsidRPr="008D625B">
          <w:rPr>
            <w:rFonts w:asciiTheme="majorEastAsia" w:eastAsiaTheme="majorEastAsia" w:hAnsiTheme="majorEastAsia" w:hint="eastAsia"/>
            <w:color w:val="000000" w:themeColor="text1"/>
            <w:sz w:val="28"/>
            <w:u w:val="single"/>
          </w:rPr>
          <w:t>2011年5月24日</w:t>
        </w:r>
      </w:smartTag>
      <w:r w:rsidRPr="008D625B">
        <w:rPr>
          <w:rFonts w:asciiTheme="majorEastAsia" w:eastAsiaTheme="majorEastAsia" w:hAnsiTheme="majorEastAsia" w:hint="eastAsia"/>
          <w:color w:val="000000" w:themeColor="text1"/>
          <w:sz w:val="28"/>
          <w:u w:val="single"/>
        </w:rPr>
        <w:t>印发</w:t>
      </w:r>
      <w:r w:rsidRPr="008D625B">
        <w:rPr>
          <w:rFonts w:asciiTheme="majorEastAsia" w:eastAsiaTheme="majorEastAsia" w:hAnsiTheme="majorEastAsia" w:hint="eastAsia"/>
          <w:b/>
          <w:color w:val="000000" w:themeColor="text1"/>
          <w:sz w:val="28"/>
          <w:u w:val="single"/>
        </w:rPr>
        <w:t xml:space="preserve">      </w:t>
      </w:r>
    </w:p>
    <w:p w:rsidR="00E67BF6" w:rsidRPr="008D625B" w:rsidRDefault="00E67BF6" w:rsidP="00F24861">
      <w:pPr>
        <w:spacing w:line="460" w:lineRule="exact"/>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                                           </w:t>
      </w:r>
      <w:r w:rsidR="00BC007F">
        <w:rPr>
          <w:rFonts w:asciiTheme="majorEastAsia" w:eastAsiaTheme="majorEastAsia" w:hAnsiTheme="majorEastAsia" w:hint="eastAsia"/>
          <w:color w:val="000000" w:themeColor="text1"/>
          <w:sz w:val="28"/>
        </w:rPr>
        <w:t xml:space="preserve">    </w:t>
      </w:r>
      <w:r w:rsidRPr="008D625B">
        <w:rPr>
          <w:rFonts w:asciiTheme="majorEastAsia" w:eastAsiaTheme="majorEastAsia" w:hAnsiTheme="majorEastAsia" w:hint="eastAsia"/>
          <w:color w:val="000000" w:themeColor="text1"/>
          <w:sz w:val="28"/>
        </w:rPr>
        <w:t>共印40份</w:t>
      </w:r>
    </w:p>
    <w:p w:rsidR="00E67BF6" w:rsidRPr="008D625B" w:rsidRDefault="00E67BF6" w:rsidP="00F7092F">
      <w:pPr>
        <w:jc w:val="center"/>
        <w:rPr>
          <w:rFonts w:asciiTheme="majorEastAsia" w:eastAsiaTheme="majorEastAsia" w:hAnsiTheme="majorEastAsia"/>
          <w:b/>
          <w:color w:val="000000" w:themeColor="text1"/>
          <w:kern w:val="0"/>
          <w:sz w:val="36"/>
          <w:szCs w:val="44"/>
        </w:rPr>
      </w:pPr>
      <w:r w:rsidRPr="008D625B">
        <w:rPr>
          <w:rFonts w:asciiTheme="majorEastAsia" w:eastAsiaTheme="majorEastAsia" w:hAnsiTheme="majorEastAsia" w:hint="eastAsia"/>
          <w:b/>
          <w:color w:val="000000" w:themeColor="text1"/>
          <w:kern w:val="0"/>
          <w:sz w:val="36"/>
          <w:szCs w:val="44"/>
        </w:rPr>
        <w:t>江西农业大学教务员（本专科）管理条例</w:t>
      </w:r>
    </w:p>
    <w:p w:rsidR="00E67BF6" w:rsidRPr="008D625B" w:rsidRDefault="00E67BF6" w:rsidP="00590C1D">
      <w:pPr>
        <w:ind w:firstLineChars="136" w:firstLine="459"/>
        <w:rPr>
          <w:rFonts w:asciiTheme="majorEastAsia" w:eastAsiaTheme="majorEastAsia" w:hAnsiTheme="majorEastAsia" w:cs="Arial"/>
          <w:b/>
          <w:bCs/>
          <w:color w:val="000000" w:themeColor="text1"/>
          <w:spacing w:val="8"/>
          <w:kern w:val="0"/>
          <w:sz w:val="32"/>
          <w:szCs w:val="32"/>
        </w:rPr>
      </w:pPr>
    </w:p>
    <w:p w:rsidR="00E67BF6" w:rsidRPr="008D625B" w:rsidRDefault="00E67BF6" w:rsidP="000C7A4A">
      <w:pPr>
        <w:spacing w:line="360" w:lineRule="exact"/>
        <w:ind w:firstLineChars="136" w:firstLine="349"/>
        <w:rPr>
          <w:rFonts w:asciiTheme="majorEastAsia" w:eastAsiaTheme="majorEastAsia" w:hAnsiTheme="majorEastAsia" w:cs="Arial"/>
          <w:b/>
          <w:bCs/>
          <w:color w:val="000000" w:themeColor="text1"/>
          <w:spacing w:val="8"/>
          <w:kern w:val="0"/>
          <w:sz w:val="24"/>
          <w:szCs w:val="24"/>
        </w:rPr>
      </w:pPr>
      <w:r w:rsidRPr="008D625B">
        <w:rPr>
          <w:rFonts w:asciiTheme="majorEastAsia" w:eastAsiaTheme="majorEastAsia" w:hAnsiTheme="majorEastAsia" w:cs="Arial" w:hint="eastAsia"/>
          <w:b/>
          <w:bCs/>
          <w:color w:val="000000" w:themeColor="text1"/>
          <w:spacing w:val="8"/>
          <w:kern w:val="0"/>
          <w:sz w:val="24"/>
          <w:szCs w:val="24"/>
        </w:rPr>
        <w:t>第一章  总则</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第一条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为了进一步规范教学管理，加强教学管理队伍建设，规范教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的选拔和管理工作，明确教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的职责范围，增强教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的工作责任感、荣誉感，特制定本</w:t>
      </w:r>
      <w:r w:rsidRPr="008D625B">
        <w:rPr>
          <w:rFonts w:asciiTheme="majorEastAsia" w:eastAsiaTheme="majorEastAsia" w:hAnsiTheme="majorEastAsia" w:hint="eastAsia"/>
          <w:color w:val="000000" w:themeColor="text1"/>
          <w:sz w:val="24"/>
          <w:szCs w:val="24"/>
        </w:rPr>
        <w:t>条例</w:t>
      </w:r>
      <w:r w:rsidRPr="008D625B">
        <w:rPr>
          <w:rFonts w:asciiTheme="majorEastAsia" w:eastAsiaTheme="majorEastAsia" w:hAnsiTheme="majorEastAsia"/>
          <w:color w:val="000000" w:themeColor="text1"/>
          <w:sz w:val="24"/>
          <w:szCs w:val="24"/>
        </w:rPr>
        <w:t>。</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第二条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本办法所称教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是指我校各</w:t>
      </w:r>
      <w:r w:rsidRPr="008D625B">
        <w:rPr>
          <w:rFonts w:asciiTheme="majorEastAsia" w:eastAsiaTheme="majorEastAsia" w:hAnsiTheme="majorEastAsia" w:hint="eastAsia"/>
          <w:color w:val="000000" w:themeColor="text1"/>
          <w:sz w:val="24"/>
          <w:szCs w:val="24"/>
        </w:rPr>
        <w:t>教学单位（</w:t>
      </w:r>
      <w:r w:rsidRPr="008D625B">
        <w:rPr>
          <w:rFonts w:asciiTheme="majorEastAsia" w:eastAsiaTheme="majorEastAsia" w:hAnsiTheme="majorEastAsia"/>
          <w:color w:val="000000" w:themeColor="text1"/>
          <w:sz w:val="24"/>
          <w:szCs w:val="24"/>
        </w:rPr>
        <w:t>学院</w:t>
      </w:r>
      <w:r w:rsidRPr="008D625B">
        <w:rPr>
          <w:rFonts w:asciiTheme="majorEastAsia" w:eastAsiaTheme="majorEastAsia" w:hAnsiTheme="majorEastAsia" w:hint="eastAsia"/>
          <w:color w:val="000000" w:themeColor="text1"/>
          <w:sz w:val="24"/>
          <w:szCs w:val="24"/>
        </w:rPr>
        <w:t>、部）</w:t>
      </w:r>
      <w:r w:rsidRPr="008D625B">
        <w:rPr>
          <w:rFonts w:asciiTheme="majorEastAsia" w:eastAsiaTheme="majorEastAsia" w:hAnsiTheme="majorEastAsia"/>
          <w:color w:val="000000" w:themeColor="text1"/>
          <w:sz w:val="24"/>
          <w:szCs w:val="24"/>
        </w:rPr>
        <w:t>从事本</w:t>
      </w:r>
      <w:r w:rsidRPr="008D625B">
        <w:rPr>
          <w:rFonts w:asciiTheme="majorEastAsia" w:eastAsiaTheme="majorEastAsia" w:hAnsiTheme="majorEastAsia" w:hint="eastAsia"/>
          <w:color w:val="000000" w:themeColor="text1"/>
          <w:sz w:val="24"/>
          <w:szCs w:val="24"/>
        </w:rPr>
        <w:t>专</w:t>
      </w:r>
      <w:r w:rsidRPr="008D625B">
        <w:rPr>
          <w:rFonts w:asciiTheme="majorEastAsia" w:eastAsiaTheme="majorEastAsia" w:hAnsiTheme="majorEastAsia"/>
          <w:color w:val="000000" w:themeColor="text1"/>
          <w:sz w:val="24"/>
          <w:szCs w:val="24"/>
        </w:rPr>
        <w:t>科教学管理的主要工作人员。教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是</w:t>
      </w:r>
      <w:r w:rsidRPr="008D625B">
        <w:rPr>
          <w:rFonts w:asciiTheme="majorEastAsia" w:eastAsiaTheme="majorEastAsia" w:hAnsiTheme="majorEastAsia" w:hint="eastAsia"/>
          <w:color w:val="000000" w:themeColor="text1"/>
          <w:sz w:val="24"/>
          <w:szCs w:val="24"/>
        </w:rPr>
        <w:t>教学单位</w:t>
      </w:r>
      <w:r w:rsidRPr="008D625B">
        <w:rPr>
          <w:rFonts w:asciiTheme="majorEastAsia" w:eastAsiaTheme="majorEastAsia" w:hAnsiTheme="majorEastAsia"/>
          <w:color w:val="000000" w:themeColor="text1"/>
          <w:sz w:val="24"/>
          <w:szCs w:val="24"/>
        </w:rPr>
        <w:t>管理教学业务的重要力量，是常规教学管理工作的重要岗位。教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实行教务处和</w:t>
      </w:r>
      <w:r w:rsidRPr="008D625B">
        <w:rPr>
          <w:rFonts w:asciiTheme="majorEastAsia" w:eastAsiaTheme="majorEastAsia" w:hAnsiTheme="majorEastAsia" w:hint="eastAsia"/>
          <w:color w:val="000000" w:themeColor="text1"/>
          <w:sz w:val="24"/>
          <w:szCs w:val="24"/>
        </w:rPr>
        <w:t>教学单位</w:t>
      </w:r>
      <w:r w:rsidRPr="008D625B">
        <w:rPr>
          <w:rFonts w:asciiTheme="majorEastAsia" w:eastAsiaTheme="majorEastAsia" w:hAnsiTheme="majorEastAsia"/>
          <w:color w:val="000000" w:themeColor="text1"/>
          <w:sz w:val="24"/>
          <w:szCs w:val="24"/>
        </w:rPr>
        <w:t>双重管理，行政上受所在</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领导，业务上接受教务处指导。</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第三条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为加强教学管理工作，使教学管理各环节的工作得以落实，专职教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应保持相对稳定</w:t>
      </w:r>
      <w:r w:rsidRPr="008D625B">
        <w:rPr>
          <w:rFonts w:asciiTheme="majorEastAsia" w:eastAsiaTheme="majorEastAsia" w:hAnsiTheme="majorEastAsia" w:hint="eastAsia"/>
          <w:color w:val="000000" w:themeColor="text1"/>
          <w:sz w:val="24"/>
          <w:szCs w:val="24"/>
        </w:rPr>
        <w:t>，学生人数在1000人以下的教学单位设</w:t>
      </w:r>
      <w:r w:rsidRPr="008D625B">
        <w:rPr>
          <w:rFonts w:asciiTheme="majorEastAsia" w:eastAsiaTheme="majorEastAsia" w:hAnsiTheme="majorEastAsia"/>
          <w:color w:val="000000" w:themeColor="text1"/>
          <w:sz w:val="24"/>
          <w:szCs w:val="24"/>
        </w:rPr>
        <w:t>专职教</w:t>
      </w:r>
      <w:r w:rsidRPr="008D625B">
        <w:rPr>
          <w:rFonts w:asciiTheme="majorEastAsia" w:eastAsiaTheme="majorEastAsia" w:hAnsiTheme="majorEastAsia" w:hint="eastAsia"/>
          <w:color w:val="000000" w:themeColor="text1"/>
          <w:sz w:val="24"/>
          <w:szCs w:val="24"/>
        </w:rPr>
        <w:t>务员1</w:t>
      </w:r>
      <w:r w:rsidRPr="008D625B">
        <w:rPr>
          <w:rFonts w:asciiTheme="majorEastAsia" w:eastAsiaTheme="majorEastAsia" w:hAnsiTheme="majorEastAsia"/>
          <w:color w:val="000000" w:themeColor="text1"/>
          <w:sz w:val="24"/>
          <w:szCs w:val="24"/>
        </w:rPr>
        <w:t>人</w:t>
      </w:r>
      <w:r w:rsidRPr="008D625B">
        <w:rPr>
          <w:rFonts w:asciiTheme="majorEastAsia" w:eastAsiaTheme="majorEastAsia" w:hAnsiTheme="majorEastAsia" w:hint="eastAsia"/>
          <w:color w:val="000000" w:themeColor="text1"/>
          <w:sz w:val="24"/>
          <w:szCs w:val="24"/>
        </w:rPr>
        <w:t>，学生人数在1000人以上的教学单位设</w:t>
      </w:r>
      <w:r w:rsidRPr="008D625B">
        <w:rPr>
          <w:rFonts w:asciiTheme="majorEastAsia" w:eastAsiaTheme="majorEastAsia" w:hAnsiTheme="majorEastAsia"/>
          <w:color w:val="000000" w:themeColor="text1"/>
          <w:sz w:val="24"/>
          <w:szCs w:val="24"/>
        </w:rPr>
        <w:t>专职教</w:t>
      </w:r>
      <w:r w:rsidRPr="008D625B">
        <w:rPr>
          <w:rFonts w:asciiTheme="majorEastAsia" w:eastAsiaTheme="majorEastAsia" w:hAnsiTheme="majorEastAsia" w:hint="eastAsia"/>
          <w:color w:val="000000" w:themeColor="text1"/>
          <w:sz w:val="24"/>
          <w:szCs w:val="24"/>
        </w:rPr>
        <w:t>务员不超过2</w:t>
      </w:r>
      <w:r w:rsidRPr="008D625B">
        <w:rPr>
          <w:rFonts w:asciiTheme="majorEastAsia" w:eastAsiaTheme="majorEastAsia" w:hAnsiTheme="majorEastAsia"/>
          <w:color w:val="000000" w:themeColor="text1"/>
          <w:sz w:val="24"/>
          <w:szCs w:val="24"/>
        </w:rPr>
        <w:t>人</w:t>
      </w:r>
      <w:r w:rsidRPr="008D625B">
        <w:rPr>
          <w:rFonts w:asciiTheme="majorEastAsia" w:eastAsiaTheme="majorEastAsia" w:hAnsiTheme="majorEastAsia" w:hint="eastAsia"/>
          <w:color w:val="000000" w:themeColor="text1"/>
          <w:sz w:val="24"/>
          <w:szCs w:val="24"/>
        </w:rPr>
        <w:t>。</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第四条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学校教务处、有关职能部门及其所</w:t>
      </w:r>
      <w:r w:rsidRPr="008D625B">
        <w:rPr>
          <w:rFonts w:asciiTheme="majorEastAsia" w:eastAsiaTheme="majorEastAsia" w:hAnsiTheme="majorEastAsia" w:hint="eastAsia"/>
          <w:color w:val="000000" w:themeColor="text1"/>
          <w:sz w:val="24"/>
          <w:szCs w:val="24"/>
        </w:rPr>
        <w:t>在教学单位</w:t>
      </w:r>
      <w:r w:rsidRPr="008D625B">
        <w:rPr>
          <w:rFonts w:asciiTheme="majorEastAsia" w:eastAsiaTheme="majorEastAsia" w:hAnsiTheme="majorEastAsia"/>
          <w:color w:val="000000" w:themeColor="text1"/>
          <w:sz w:val="24"/>
          <w:szCs w:val="24"/>
        </w:rPr>
        <w:t>共同负责教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的业务培训工作，不断提高教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的思想素质和业务水平，尤其是信息化管理水平。</w:t>
      </w:r>
    </w:p>
    <w:p w:rsidR="00E67BF6" w:rsidRPr="008D625B" w:rsidRDefault="00E67BF6" w:rsidP="000C7A4A">
      <w:pPr>
        <w:spacing w:line="360" w:lineRule="exact"/>
        <w:ind w:firstLineChars="136" w:firstLine="349"/>
        <w:rPr>
          <w:rFonts w:asciiTheme="majorEastAsia" w:eastAsiaTheme="majorEastAsia" w:hAnsiTheme="majorEastAsia" w:cs="Arial"/>
          <w:b/>
          <w:bCs/>
          <w:color w:val="000000" w:themeColor="text1"/>
          <w:spacing w:val="8"/>
          <w:kern w:val="0"/>
          <w:sz w:val="24"/>
          <w:szCs w:val="24"/>
        </w:rPr>
      </w:pPr>
      <w:bookmarkStart w:id="199" w:name="2"/>
      <w:bookmarkEnd w:id="199"/>
      <w:r w:rsidRPr="008D625B">
        <w:rPr>
          <w:rFonts w:asciiTheme="majorEastAsia" w:eastAsiaTheme="majorEastAsia" w:hAnsiTheme="majorEastAsia" w:cs="Arial" w:hint="eastAsia"/>
          <w:b/>
          <w:bCs/>
          <w:color w:val="000000" w:themeColor="text1"/>
          <w:spacing w:val="8"/>
          <w:kern w:val="0"/>
          <w:sz w:val="24"/>
          <w:szCs w:val="24"/>
        </w:rPr>
        <w:t>第二章  教务员的任职条件、选拔与待遇</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w:t>
      </w:r>
      <w:r w:rsidRPr="008D625B">
        <w:rPr>
          <w:rFonts w:asciiTheme="majorEastAsia" w:eastAsiaTheme="majorEastAsia" w:hAnsiTheme="majorEastAsia" w:hint="eastAsia"/>
          <w:color w:val="000000" w:themeColor="text1"/>
          <w:sz w:val="24"/>
          <w:szCs w:val="24"/>
        </w:rPr>
        <w:t>五</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任职的基本条件</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（一）拥护中国共产党的领导，忠诚人民的教育事业，待人热情，为人正派，吃苦耐劳，责任心强。</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w:t>
      </w:r>
      <w:r w:rsidRPr="008D625B">
        <w:rPr>
          <w:rFonts w:asciiTheme="majorEastAsia" w:eastAsiaTheme="majorEastAsia" w:hAnsiTheme="majorEastAsia" w:hint="eastAsia"/>
          <w:color w:val="000000" w:themeColor="text1"/>
          <w:sz w:val="24"/>
          <w:szCs w:val="24"/>
        </w:rPr>
        <w:t>掌握</w:t>
      </w:r>
      <w:r w:rsidRPr="008D625B">
        <w:rPr>
          <w:rFonts w:asciiTheme="majorEastAsia" w:eastAsiaTheme="majorEastAsia" w:hAnsiTheme="majorEastAsia"/>
          <w:color w:val="000000" w:themeColor="text1"/>
          <w:sz w:val="24"/>
          <w:szCs w:val="24"/>
        </w:rPr>
        <w:t>教育科学基本理论和教学规律，具有一定的管理知识、经验和较强的写作、组织协调能力，身体健康，能独立开展工作。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（三）熟悉学生管理和教学管理的有关规定，乐于为教学服务，为师生服务，具有团结合作精神和奉献精神。</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（四）能熟练使用计算机进行文字和表格处理，能操作</w:t>
      </w:r>
      <w:r w:rsidRPr="008D625B">
        <w:rPr>
          <w:rFonts w:asciiTheme="majorEastAsia" w:eastAsiaTheme="majorEastAsia" w:hAnsiTheme="majorEastAsia" w:hint="eastAsia"/>
          <w:color w:val="000000" w:themeColor="text1"/>
          <w:sz w:val="24"/>
          <w:szCs w:val="24"/>
        </w:rPr>
        <w:t>教务管理信息系统</w:t>
      </w:r>
      <w:r w:rsidRPr="008D625B">
        <w:rPr>
          <w:rFonts w:asciiTheme="majorEastAsia" w:eastAsiaTheme="majorEastAsia" w:hAnsiTheme="majorEastAsia"/>
          <w:color w:val="000000" w:themeColor="text1"/>
          <w:sz w:val="24"/>
          <w:szCs w:val="24"/>
        </w:rPr>
        <w:t>，具备在网络上完成教学管理相关工作的能力。</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w:t>
      </w:r>
      <w:r w:rsidRPr="008D625B">
        <w:rPr>
          <w:rFonts w:asciiTheme="majorEastAsia" w:eastAsiaTheme="majorEastAsia" w:hAnsiTheme="majorEastAsia" w:hint="eastAsia"/>
          <w:color w:val="000000" w:themeColor="text1"/>
          <w:sz w:val="24"/>
          <w:szCs w:val="24"/>
        </w:rPr>
        <w:t>新任教务员应</w:t>
      </w:r>
      <w:r w:rsidRPr="008D625B">
        <w:rPr>
          <w:rFonts w:asciiTheme="majorEastAsia" w:eastAsiaTheme="majorEastAsia" w:hAnsiTheme="majorEastAsia"/>
          <w:color w:val="000000" w:themeColor="text1"/>
          <w:sz w:val="24"/>
          <w:szCs w:val="24"/>
        </w:rPr>
        <w:t>具有国民教育</w:t>
      </w:r>
      <w:r w:rsidRPr="008D625B">
        <w:rPr>
          <w:rFonts w:asciiTheme="majorEastAsia" w:eastAsiaTheme="majorEastAsia" w:hAnsiTheme="majorEastAsia" w:hint="eastAsia"/>
          <w:color w:val="000000" w:themeColor="text1"/>
          <w:sz w:val="24"/>
          <w:szCs w:val="24"/>
        </w:rPr>
        <w:t>硕士研究生</w:t>
      </w:r>
      <w:r w:rsidRPr="008D625B">
        <w:rPr>
          <w:rFonts w:asciiTheme="majorEastAsia" w:eastAsiaTheme="majorEastAsia" w:hAnsiTheme="majorEastAsia"/>
          <w:color w:val="000000" w:themeColor="text1"/>
          <w:sz w:val="24"/>
          <w:szCs w:val="24"/>
        </w:rPr>
        <w:t>以上学历</w:t>
      </w:r>
      <w:r w:rsidRPr="008D625B">
        <w:rPr>
          <w:rFonts w:asciiTheme="majorEastAsia" w:eastAsiaTheme="majorEastAsia" w:hAnsiTheme="majorEastAsia" w:hint="eastAsia"/>
          <w:color w:val="000000" w:themeColor="text1"/>
          <w:sz w:val="24"/>
          <w:szCs w:val="24"/>
        </w:rPr>
        <w:t>。</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w:t>
      </w:r>
      <w:r w:rsidRPr="008D625B">
        <w:rPr>
          <w:rFonts w:asciiTheme="majorEastAsia" w:eastAsiaTheme="majorEastAsia" w:hAnsiTheme="majorEastAsia" w:hint="eastAsia"/>
          <w:color w:val="000000" w:themeColor="text1"/>
          <w:sz w:val="24"/>
          <w:szCs w:val="24"/>
        </w:rPr>
        <w:t>六</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的选拔与调整</w:t>
      </w:r>
      <w:r w:rsidRPr="008D625B">
        <w:rPr>
          <w:rFonts w:asciiTheme="majorEastAsia" w:eastAsiaTheme="majorEastAsia" w:hAnsiTheme="majorEastAsia" w:hint="eastAsia"/>
          <w:color w:val="000000" w:themeColor="text1"/>
          <w:sz w:val="24"/>
          <w:szCs w:val="24"/>
        </w:rPr>
        <w:t>按学校人事处规定的程序办理。</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第七条  学校关心教务员的成长和发展，待遇和相关人员一并考虑，符合党政职务任职条件的教务员，其任职资格按规定的程序办理。</w:t>
      </w:r>
    </w:p>
    <w:p w:rsidR="00E67BF6" w:rsidRPr="008D625B" w:rsidRDefault="00E67BF6" w:rsidP="000C7A4A">
      <w:pPr>
        <w:spacing w:line="360" w:lineRule="exact"/>
        <w:ind w:firstLineChars="136" w:firstLine="349"/>
        <w:rPr>
          <w:rFonts w:asciiTheme="majorEastAsia" w:eastAsiaTheme="majorEastAsia" w:hAnsiTheme="majorEastAsia" w:cs="Arial"/>
          <w:b/>
          <w:bCs/>
          <w:color w:val="000000" w:themeColor="text1"/>
          <w:spacing w:val="8"/>
          <w:kern w:val="0"/>
          <w:sz w:val="24"/>
          <w:szCs w:val="24"/>
        </w:rPr>
      </w:pPr>
      <w:bookmarkStart w:id="200" w:name="3"/>
      <w:bookmarkEnd w:id="200"/>
      <w:r w:rsidRPr="008D625B">
        <w:rPr>
          <w:rFonts w:asciiTheme="majorEastAsia" w:eastAsiaTheme="majorEastAsia" w:hAnsiTheme="majorEastAsia" w:cs="Arial" w:hint="eastAsia"/>
          <w:b/>
          <w:bCs/>
          <w:color w:val="000000" w:themeColor="text1"/>
          <w:spacing w:val="8"/>
          <w:kern w:val="0"/>
          <w:sz w:val="24"/>
          <w:szCs w:val="24"/>
        </w:rPr>
        <w:t>第三章  教务员的工作范围与职责</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第八条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应维护学校本</w:t>
      </w:r>
      <w:r w:rsidRPr="008D625B">
        <w:rPr>
          <w:rFonts w:asciiTheme="majorEastAsia" w:eastAsiaTheme="majorEastAsia" w:hAnsiTheme="majorEastAsia" w:hint="eastAsia"/>
          <w:color w:val="000000" w:themeColor="text1"/>
          <w:sz w:val="24"/>
          <w:szCs w:val="24"/>
        </w:rPr>
        <w:t>专</w:t>
      </w:r>
      <w:r w:rsidRPr="008D625B">
        <w:rPr>
          <w:rFonts w:asciiTheme="majorEastAsia" w:eastAsiaTheme="majorEastAsia" w:hAnsiTheme="majorEastAsia"/>
          <w:color w:val="000000" w:themeColor="text1"/>
          <w:sz w:val="24"/>
          <w:szCs w:val="24"/>
        </w:rPr>
        <w:t>科教务管理信息系统的正常运行，确保学籍、成绩、考试等工作正常开展，全力维护教学管理原始资料和原始档案的真实性、准确性和完整性。所有记录教学运行、学生学籍状况、教师教学状况等原始材料，均应妥善保管，定期归档。</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w:t>
      </w:r>
      <w:r w:rsidRPr="008D625B">
        <w:rPr>
          <w:rFonts w:asciiTheme="majorEastAsia" w:eastAsiaTheme="majorEastAsia" w:hAnsiTheme="majorEastAsia" w:hint="eastAsia"/>
          <w:color w:val="000000" w:themeColor="text1"/>
          <w:sz w:val="24"/>
          <w:szCs w:val="24"/>
        </w:rPr>
        <w:t>九</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教学计划执行与管理工作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（一）协助</w:t>
      </w:r>
      <w:r w:rsidRPr="008D625B">
        <w:rPr>
          <w:rFonts w:asciiTheme="majorEastAsia" w:eastAsiaTheme="majorEastAsia" w:hAnsiTheme="majorEastAsia" w:hint="eastAsia"/>
          <w:color w:val="000000" w:themeColor="text1"/>
          <w:sz w:val="24"/>
          <w:szCs w:val="24"/>
        </w:rPr>
        <w:t>教学单位</w:t>
      </w:r>
      <w:r w:rsidRPr="008D625B">
        <w:rPr>
          <w:rFonts w:asciiTheme="majorEastAsia" w:eastAsiaTheme="majorEastAsia" w:hAnsiTheme="majorEastAsia"/>
          <w:color w:val="000000" w:themeColor="text1"/>
          <w:sz w:val="24"/>
          <w:szCs w:val="24"/>
        </w:rPr>
        <w:t>领导、</w:t>
      </w:r>
      <w:r w:rsidRPr="008D625B">
        <w:rPr>
          <w:rFonts w:asciiTheme="majorEastAsia" w:eastAsiaTheme="majorEastAsia" w:hAnsiTheme="majorEastAsia" w:hint="eastAsia"/>
          <w:color w:val="000000" w:themeColor="text1"/>
          <w:sz w:val="24"/>
          <w:szCs w:val="24"/>
        </w:rPr>
        <w:t>教研室</w:t>
      </w:r>
      <w:r w:rsidRPr="008D625B">
        <w:rPr>
          <w:rFonts w:asciiTheme="majorEastAsia" w:eastAsiaTheme="majorEastAsia" w:hAnsiTheme="majorEastAsia"/>
          <w:color w:val="000000" w:themeColor="text1"/>
          <w:sz w:val="24"/>
          <w:szCs w:val="24"/>
        </w:rPr>
        <w:t>主任制定和组织实施本单位各专业的培养方案、教学工作计划、专业发展规划、教学改革方案、课程建设规划、教学管理规定等。</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（二）每学期在规定时间内协助</w:t>
      </w:r>
      <w:r w:rsidRPr="008D625B">
        <w:rPr>
          <w:rFonts w:asciiTheme="majorEastAsia" w:eastAsiaTheme="majorEastAsia" w:hAnsiTheme="majorEastAsia" w:hint="eastAsia"/>
          <w:color w:val="000000" w:themeColor="text1"/>
          <w:sz w:val="24"/>
          <w:szCs w:val="24"/>
        </w:rPr>
        <w:t>单位分管</w:t>
      </w:r>
      <w:r w:rsidRPr="008D625B">
        <w:rPr>
          <w:rFonts w:asciiTheme="majorEastAsia" w:eastAsiaTheme="majorEastAsia" w:hAnsiTheme="majorEastAsia"/>
          <w:color w:val="000000" w:themeColor="text1"/>
          <w:sz w:val="24"/>
          <w:szCs w:val="24"/>
        </w:rPr>
        <w:t>教学</w:t>
      </w:r>
      <w:r w:rsidRPr="008D625B">
        <w:rPr>
          <w:rFonts w:asciiTheme="majorEastAsia" w:eastAsiaTheme="majorEastAsia" w:hAnsiTheme="majorEastAsia" w:hint="eastAsia"/>
          <w:color w:val="000000" w:themeColor="text1"/>
          <w:sz w:val="24"/>
          <w:szCs w:val="24"/>
        </w:rPr>
        <w:t>的领导</w:t>
      </w:r>
      <w:r w:rsidRPr="008D625B">
        <w:rPr>
          <w:rFonts w:asciiTheme="majorEastAsia" w:eastAsiaTheme="majorEastAsia" w:hAnsiTheme="majorEastAsia"/>
          <w:color w:val="000000" w:themeColor="text1"/>
          <w:sz w:val="24"/>
          <w:szCs w:val="24"/>
        </w:rPr>
        <w:t>编制下一学期的开课计划和教学任务，并将确定后的教学任务书发送给任课教师。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（三）协助</w:t>
      </w:r>
      <w:r w:rsidRPr="008D625B">
        <w:rPr>
          <w:rFonts w:asciiTheme="majorEastAsia" w:eastAsiaTheme="majorEastAsia" w:hAnsiTheme="majorEastAsia" w:hint="eastAsia"/>
          <w:color w:val="000000" w:themeColor="text1"/>
          <w:sz w:val="24"/>
          <w:szCs w:val="24"/>
        </w:rPr>
        <w:t>单位分管</w:t>
      </w:r>
      <w:r w:rsidRPr="008D625B">
        <w:rPr>
          <w:rFonts w:asciiTheme="majorEastAsia" w:eastAsiaTheme="majorEastAsia" w:hAnsiTheme="majorEastAsia"/>
          <w:color w:val="000000" w:themeColor="text1"/>
          <w:sz w:val="24"/>
          <w:szCs w:val="24"/>
        </w:rPr>
        <w:t>教学</w:t>
      </w:r>
      <w:r w:rsidRPr="008D625B">
        <w:rPr>
          <w:rFonts w:asciiTheme="majorEastAsia" w:eastAsiaTheme="majorEastAsia" w:hAnsiTheme="majorEastAsia" w:hint="eastAsia"/>
          <w:color w:val="000000" w:themeColor="text1"/>
          <w:sz w:val="24"/>
          <w:szCs w:val="24"/>
        </w:rPr>
        <w:t>的领导</w:t>
      </w:r>
      <w:r w:rsidRPr="008D625B">
        <w:rPr>
          <w:rFonts w:asciiTheme="majorEastAsia" w:eastAsiaTheme="majorEastAsia" w:hAnsiTheme="majorEastAsia"/>
          <w:color w:val="000000" w:themeColor="text1"/>
          <w:sz w:val="24"/>
          <w:szCs w:val="24"/>
        </w:rPr>
        <w:t>检查教学计划执行情况，协助做好各级各类教学检查工作。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（四）按照教务处和</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领导的要求，具体组织安排本单位的各项教学活动，协助处理教学过程中的各种突发事件，协助教学事故的调查、认定和处理工作，维护正常的教学秩序。</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（五）完成各项实践性教学环节表格的领取、收发和数据上报，协助</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做好各类实习、毕业论文(设计)、毕业答辩的组织实施等工作。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（六）组织排课、调课工作，办理</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所属教师的课程调整工作，并将调、停课</w:t>
      </w:r>
      <w:r w:rsidRPr="008D625B">
        <w:rPr>
          <w:rFonts w:asciiTheme="majorEastAsia" w:eastAsiaTheme="majorEastAsia" w:hAnsiTheme="majorEastAsia" w:hint="eastAsia"/>
          <w:color w:val="000000" w:themeColor="text1"/>
          <w:sz w:val="24"/>
          <w:szCs w:val="24"/>
        </w:rPr>
        <w:t>等课程临时变动</w:t>
      </w:r>
      <w:r w:rsidRPr="008D625B">
        <w:rPr>
          <w:rFonts w:asciiTheme="majorEastAsia" w:eastAsiaTheme="majorEastAsia" w:hAnsiTheme="majorEastAsia"/>
          <w:color w:val="000000" w:themeColor="text1"/>
          <w:sz w:val="24"/>
          <w:szCs w:val="24"/>
        </w:rPr>
        <w:t>情况及时通知到教师和学生。</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w:t>
      </w:r>
      <w:r w:rsidRPr="008D625B">
        <w:rPr>
          <w:rFonts w:asciiTheme="majorEastAsia" w:eastAsiaTheme="majorEastAsia" w:hAnsiTheme="majorEastAsia" w:hint="eastAsia"/>
          <w:color w:val="000000" w:themeColor="text1"/>
          <w:sz w:val="24"/>
          <w:szCs w:val="24"/>
        </w:rPr>
        <w:t>十</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学生学籍与学位管理工作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组织新生的报到注册工作。每学年开学后，组织新生填写教学管理所必需的表格，核对数据，为本科教务管理信息系统数据库建设提供基础数据。组织学生的入学注册登记，统计学生的注册情况，统计学生人数变动，建立学籍档案，并按要求及时报教务处备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（二）在教务处指导下，审查学生学籍资格，办理学籍手续，开展学生编班（核实、调整）、休学、学业警示、复学、转专业、转学、退学、提前毕业、试读、保留学籍、延长学习年限等相关事宜。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（三）按时编制、提供本单位应届毕业生毕（结）业、学位授予资格审查名册。负责组织毕业班学生准时参加电子摄像，协助完成电子注册、学历认证的有关工作。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（四）组织发放毕业证书和学位证书，接受遗失毕业证和学位证的校友的咨询，指导学历证明的办理工作。  </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（五）协助</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开展推荐免试研究生相关工作。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w:t>
      </w:r>
      <w:r w:rsidRPr="008D625B">
        <w:rPr>
          <w:rFonts w:asciiTheme="majorEastAsia" w:eastAsiaTheme="majorEastAsia" w:hAnsiTheme="majorEastAsia" w:hint="eastAsia"/>
          <w:color w:val="000000" w:themeColor="text1"/>
          <w:sz w:val="24"/>
          <w:szCs w:val="24"/>
        </w:rPr>
        <w:t>一</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考试与成绩管理工作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（一）在教务处和</w:t>
      </w:r>
      <w:r w:rsidRPr="008D625B">
        <w:rPr>
          <w:rFonts w:asciiTheme="majorEastAsia" w:eastAsiaTheme="majorEastAsia" w:hAnsiTheme="majorEastAsia" w:hint="eastAsia"/>
          <w:color w:val="000000" w:themeColor="text1"/>
          <w:sz w:val="24"/>
          <w:szCs w:val="24"/>
        </w:rPr>
        <w:t>分管</w:t>
      </w:r>
      <w:r w:rsidRPr="008D625B">
        <w:rPr>
          <w:rFonts w:asciiTheme="majorEastAsia" w:eastAsiaTheme="majorEastAsia" w:hAnsiTheme="majorEastAsia"/>
          <w:color w:val="000000" w:themeColor="text1"/>
          <w:sz w:val="24"/>
          <w:szCs w:val="24"/>
        </w:rPr>
        <w:t>教学</w:t>
      </w:r>
      <w:r w:rsidRPr="008D625B">
        <w:rPr>
          <w:rFonts w:asciiTheme="majorEastAsia" w:eastAsiaTheme="majorEastAsia" w:hAnsiTheme="majorEastAsia" w:hint="eastAsia"/>
          <w:color w:val="000000" w:themeColor="text1"/>
          <w:sz w:val="24"/>
          <w:szCs w:val="24"/>
        </w:rPr>
        <w:t>领导</w:t>
      </w:r>
      <w:r w:rsidRPr="008D625B">
        <w:rPr>
          <w:rFonts w:asciiTheme="majorEastAsia" w:eastAsiaTheme="majorEastAsia" w:hAnsiTheme="majorEastAsia"/>
          <w:color w:val="000000" w:themeColor="text1"/>
          <w:sz w:val="24"/>
          <w:szCs w:val="24"/>
        </w:rPr>
        <w:t>的指导下，组织安排期末考试和试卷印制工作，将考试安排通知到有关的师生，组织、通知参加监考的教师准时到考场参加监考工作，督促教师按照考试管理的有关规定进行命题、阅卷、登分、试卷分析等工作。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（二）协助安排考试不及格学生的</w:t>
      </w:r>
      <w:r w:rsidRPr="008D625B">
        <w:rPr>
          <w:rFonts w:asciiTheme="majorEastAsia" w:eastAsiaTheme="majorEastAsia" w:hAnsiTheme="majorEastAsia" w:hint="eastAsia"/>
          <w:color w:val="000000" w:themeColor="text1"/>
          <w:sz w:val="24"/>
          <w:szCs w:val="24"/>
        </w:rPr>
        <w:t>补考</w:t>
      </w:r>
      <w:r w:rsidRPr="008D625B">
        <w:rPr>
          <w:rFonts w:asciiTheme="majorEastAsia" w:eastAsiaTheme="majorEastAsia" w:hAnsiTheme="majorEastAsia"/>
          <w:color w:val="000000" w:themeColor="text1"/>
          <w:sz w:val="24"/>
          <w:szCs w:val="24"/>
        </w:rPr>
        <w:t>工作，督促学生及时办理</w:t>
      </w:r>
      <w:r w:rsidRPr="008D625B">
        <w:rPr>
          <w:rFonts w:asciiTheme="majorEastAsia" w:eastAsiaTheme="majorEastAsia" w:hAnsiTheme="majorEastAsia" w:hint="eastAsia"/>
          <w:color w:val="000000" w:themeColor="text1"/>
          <w:sz w:val="24"/>
          <w:szCs w:val="24"/>
        </w:rPr>
        <w:t>补考</w:t>
      </w:r>
      <w:r w:rsidRPr="008D625B">
        <w:rPr>
          <w:rFonts w:asciiTheme="majorEastAsia" w:eastAsiaTheme="majorEastAsia" w:hAnsiTheme="majorEastAsia"/>
          <w:color w:val="000000" w:themeColor="text1"/>
          <w:sz w:val="24"/>
          <w:szCs w:val="24"/>
        </w:rPr>
        <w:t>手续，并通知参加</w:t>
      </w:r>
      <w:r w:rsidRPr="008D625B">
        <w:rPr>
          <w:rFonts w:asciiTheme="majorEastAsia" w:eastAsiaTheme="majorEastAsia" w:hAnsiTheme="majorEastAsia" w:hint="eastAsia"/>
          <w:color w:val="000000" w:themeColor="text1"/>
          <w:sz w:val="24"/>
          <w:szCs w:val="24"/>
        </w:rPr>
        <w:t>补考</w:t>
      </w:r>
      <w:r w:rsidRPr="008D625B">
        <w:rPr>
          <w:rFonts w:asciiTheme="majorEastAsia" w:eastAsiaTheme="majorEastAsia" w:hAnsiTheme="majorEastAsia"/>
          <w:color w:val="000000" w:themeColor="text1"/>
          <w:sz w:val="24"/>
          <w:szCs w:val="24"/>
        </w:rPr>
        <w:t>的学生准时参加考试。</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（三）审查学生考试资格，办理学生缓考手续，并报教务处备案。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（四）指导教师通过登陆教务管理信息系统录入或自行导入学生考试成绩，及时收集和整理教师签字的学生各科考试成绩和</w:t>
      </w:r>
      <w:r w:rsidRPr="008D625B">
        <w:rPr>
          <w:rFonts w:asciiTheme="majorEastAsia" w:eastAsiaTheme="majorEastAsia" w:hAnsiTheme="majorEastAsia" w:hint="eastAsia"/>
          <w:color w:val="000000" w:themeColor="text1"/>
          <w:sz w:val="24"/>
          <w:szCs w:val="24"/>
        </w:rPr>
        <w:t>补考</w:t>
      </w:r>
      <w:r w:rsidRPr="008D625B">
        <w:rPr>
          <w:rFonts w:asciiTheme="majorEastAsia" w:eastAsiaTheme="majorEastAsia" w:hAnsiTheme="majorEastAsia"/>
          <w:color w:val="000000" w:themeColor="text1"/>
          <w:sz w:val="24"/>
          <w:szCs w:val="24"/>
        </w:rPr>
        <w:t>成绩原始报表，并报一份到教务处备查。对任课教师未签名，或院系、教研室负责人未签字的原始成绩报表，</w:t>
      </w:r>
      <w:r w:rsidRPr="008D625B">
        <w:rPr>
          <w:rFonts w:asciiTheme="majorEastAsia" w:eastAsiaTheme="majorEastAsia" w:hAnsiTheme="majorEastAsia" w:hint="eastAsia"/>
          <w:color w:val="000000" w:themeColor="text1"/>
          <w:sz w:val="24"/>
          <w:szCs w:val="24"/>
        </w:rPr>
        <w:t>教务员</w:t>
      </w:r>
      <w:r w:rsidRPr="008D625B">
        <w:rPr>
          <w:rFonts w:asciiTheme="majorEastAsia" w:eastAsiaTheme="majorEastAsia" w:hAnsiTheme="majorEastAsia"/>
          <w:color w:val="000000" w:themeColor="text1"/>
          <w:sz w:val="24"/>
          <w:szCs w:val="24"/>
        </w:rPr>
        <w:t>应予以拒收。对不符合教务处成绩登录规定的报表、对未注明原因的空白成绩项，</w:t>
      </w:r>
      <w:r w:rsidRPr="008D625B">
        <w:rPr>
          <w:rFonts w:asciiTheme="majorEastAsia" w:eastAsiaTheme="majorEastAsia" w:hAnsiTheme="majorEastAsia" w:hint="eastAsia"/>
          <w:color w:val="000000" w:themeColor="text1"/>
          <w:sz w:val="24"/>
          <w:szCs w:val="24"/>
        </w:rPr>
        <w:t>教务员</w:t>
      </w:r>
      <w:r w:rsidRPr="008D625B">
        <w:rPr>
          <w:rFonts w:asciiTheme="majorEastAsia" w:eastAsiaTheme="majorEastAsia" w:hAnsiTheme="majorEastAsia"/>
          <w:color w:val="000000" w:themeColor="text1"/>
          <w:sz w:val="24"/>
          <w:szCs w:val="24"/>
        </w:rPr>
        <w:t>应要求院系或教研室负责人更正或补填。</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（五）办理对考试成绩有异议学生的查卷手续，落实查卷有关具体工作。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（六）协助教务处做好大学英语四、六级考试等各类统考工作的报名与考试资格审查、收费、考生名单审核以及落实监考人员等工作。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（七）</w:t>
      </w:r>
      <w:r w:rsidRPr="008D625B">
        <w:rPr>
          <w:rFonts w:asciiTheme="majorEastAsia" w:eastAsiaTheme="majorEastAsia" w:hAnsiTheme="majorEastAsia" w:hint="eastAsia"/>
          <w:color w:val="000000" w:themeColor="text1"/>
          <w:sz w:val="24"/>
          <w:szCs w:val="24"/>
        </w:rPr>
        <w:t>做好</w:t>
      </w:r>
      <w:r w:rsidRPr="008D625B">
        <w:rPr>
          <w:rFonts w:asciiTheme="majorEastAsia" w:eastAsiaTheme="majorEastAsia" w:hAnsiTheme="majorEastAsia"/>
          <w:color w:val="000000" w:themeColor="text1"/>
          <w:sz w:val="24"/>
          <w:szCs w:val="24"/>
        </w:rPr>
        <w:t>学生报考研究生、公务员或就业推荐表的成绩审查</w:t>
      </w:r>
      <w:r w:rsidRPr="008D625B">
        <w:rPr>
          <w:rFonts w:asciiTheme="majorEastAsia" w:eastAsiaTheme="majorEastAsia" w:hAnsiTheme="majorEastAsia" w:hint="eastAsia"/>
          <w:color w:val="000000" w:themeColor="text1"/>
          <w:sz w:val="24"/>
          <w:szCs w:val="24"/>
        </w:rPr>
        <w:t>工作</w:t>
      </w:r>
      <w:r w:rsidRPr="008D625B">
        <w:rPr>
          <w:rFonts w:asciiTheme="majorEastAsia" w:eastAsiaTheme="majorEastAsia" w:hAnsiTheme="majorEastAsia"/>
          <w:color w:val="000000" w:themeColor="text1"/>
          <w:sz w:val="24"/>
          <w:szCs w:val="24"/>
        </w:rPr>
        <w:t>。</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w:t>
      </w:r>
      <w:r w:rsidRPr="008D625B">
        <w:rPr>
          <w:rFonts w:asciiTheme="majorEastAsia" w:eastAsiaTheme="majorEastAsia" w:hAnsiTheme="majorEastAsia" w:hint="eastAsia"/>
          <w:color w:val="000000" w:themeColor="text1"/>
          <w:sz w:val="24"/>
          <w:szCs w:val="24"/>
        </w:rPr>
        <w:t>二</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教学档案管理工作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（一）校历、专业培养方案、教学大纲、教学工作计划与总结、教学进度计划表、教师任课表等教学文件的归档、保管。</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（二）各学期、各班级课表、考表、学籍、成绩相关材料的归档、保管。</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（三）本单位教师的教学业务档案的建档、归档、保管。</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（四）收集保存</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教研活动记录，教学教改方面的会议、活动记录，开展的重大教学活动的原始资料，教学研究和教改项目资料，教学检查活动及其总结材料。</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（五）毕业生的毕业实习成绩、鉴定表、总结材料和毕业论文（设计）的收集、整理、报送、归档工作。   </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w:t>
      </w:r>
      <w:r w:rsidRPr="008D625B">
        <w:rPr>
          <w:rFonts w:asciiTheme="majorEastAsia" w:eastAsiaTheme="majorEastAsia" w:hAnsiTheme="majorEastAsia" w:hint="eastAsia"/>
          <w:color w:val="000000" w:themeColor="text1"/>
          <w:sz w:val="24"/>
          <w:szCs w:val="24"/>
        </w:rPr>
        <w:t>三</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教材管理工作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（一）及时准确填报预订教材的清单交教材管理部门。协助教师选定优秀教材，协助教材管理部门审查预订教材情况。</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（二）及时组织本院各班学生订购、领取教材，办理缴纳、结算教材款项等事宜。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（三）协助教师领取教学用书。</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（四）督促本</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学生上课人手一册教材</w:t>
      </w:r>
      <w:r w:rsidRPr="008D625B">
        <w:rPr>
          <w:rFonts w:asciiTheme="majorEastAsia" w:eastAsiaTheme="majorEastAsia" w:hAnsiTheme="majorEastAsia" w:hint="eastAsia"/>
          <w:color w:val="000000" w:themeColor="text1"/>
          <w:sz w:val="24"/>
          <w:szCs w:val="24"/>
        </w:rPr>
        <w:t>（必修课程）</w:t>
      </w:r>
      <w:r w:rsidRPr="008D625B">
        <w:rPr>
          <w:rFonts w:asciiTheme="majorEastAsia" w:eastAsiaTheme="majorEastAsia" w:hAnsiTheme="majorEastAsia"/>
          <w:color w:val="000000" w:themeColor="text1"/>
          <w:sz w:val="24"/>
          <w:szCs w:val="24"/>
        </w:rPr>
        <w:t>。</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（五）协助学院组织教师开展教材质量评价，反馈教材使用意见。</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w:t>
      </w:r>
      <w:r w:rsidRPr="008D625B">
        <w:rPr>
          <w:rFonts w:asciiTheme="majorEastAsia" w:eastAsiaTheme="majorEastAsia" w:hAnsiTheme="majorEastAsia" w:hint="eastAsia"/>
          <w:color w:val="000000" w:themeColor="text1"/>
          <w:sz w:val="24"/>
          <w:szCs w:val="24"/>
        </w:rPr>
        <w:t>四</w:t>
      </w:r>
      <w:r w:rsidRPr="008D625B">
        <w:rPr>
          <w:rFonts w:asciiTheme="majorEastAsia" w:eastAsiaTheme="majorEastAsia" w:hAnsiTheme="majorEastAsia"/>
          <w:color w:val="000000" w:themeColor="text1"/>
          <w:sz w:val="24"/>
          <w:szCs w:val="24"/>
        </w:rPr>
        <w:t>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其他主要工作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（一）协助教务处开展课堂教学质量评估工作，教师讲课比赛工作，开展调查研究，征求对任课教师的意见，及时向</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和教务处反馈教学信息。</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（二）及时核对、汇总、报送本</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教师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含外聘教师</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教学工作量。</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（三）妥善保管和使用本</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本科教务管理信息系统密码，管理本单位教师、学生的个人密码，办理本单位教师、学生的遗失密码查询工作。</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 协助</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领导制定和检查落实本单位的各项教学管理规章。</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（五）组织本</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学生选修课的报送、网上评教课程信息的收集整理，并及时将汇总结果报教务处。</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（六）组织学生有计划地网上选课、申报创新试验项目、申报创新实践学分。</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（七）完成</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领导交办的其它工作，积极支持、参与、配合教务处承担的学校或上级部门交办的应急工作。</w:t>
      </w:r>
    </w:p>
    <w:p w:rsidR="00E67BF6" w:rsidRPr="008D625B" w:rsidRDefault="00E67BF6" w:rsidP="000C7A4A">
      <w:pPr>
        <w:spacing w:line="360" w:lineRule="exact"/>
        <w:ind w:firstLineChars="136" w:firstLine="349"/>
        <w:rPr>
          <w:rFonts w:asciiTheme="majorEastAsia" w:eastAsiaTheme="majorEastAsia" w:hAnsiTheme="majorEastAsia" w:cs="Arial"/>
          <w:b/>
          <w:bCs/>
          <w:color w:val="000000" w:themeColor="text1"/>
          <w:spacing w:val="8"/>
          <w:kern w:val="0"/>
          <w:sz w:val="24"/>
          <w:szCs w:val="24"/>
        </w:rPr>
      </w:pPr>
      <w:bookmarkStart w:id="201" w:name="4"/>
      <w:bookmarkEnd w:id="201"/>
      <w:r w:rsidRPr="008D625B">
        <w:rPr>
          <w:rFonts w:asciiTheme="majorEastAsia" w:eastAsiaTheme="majorEastAsia" w:hAnsiTheme="majorEastAsia" w:cs="Arial" w:hint="eastAsia"/>
          <w:b/>
          <w:bCs/>
          <w:color w:val="000000" w:themeColor="text1"/>
          <w:spacing w:val="8"/>
          <w:kern w:val="0"/>
          <w:sz w:val="24"/>
          <w:szCs w:val="24"/>
        </w:rPr>
        <w:t>第四章  教务员的权利</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第十五条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享有的权利</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（一）按有关规定对学校的教育教学管理工作提出意见或建议。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（二）参加学校有关的教学工作会议或受</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领导的委派代表</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参加有关会议并发表意见或建议。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（三）参加本</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教师和学生组织的与教育教学管理有关的会议，列席</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教育教学管理工作研究专题会议，根据需要参加</w:t>
      </w:r>
      <w:r w:rsidRPr="008D625B">
        <w:rPr>
          <w:rFonts w:asciiTheme="majorEastAsia" w:eastAsiaTheme="majorEastAsia" w:hAnsiTheme="majorEastAsia" w:hint="eastAsia"/>
          <w:color w:val="000000" w:themeColor="text1"/>
          <w:sz w:val="24"/>
          <w:szCs w:val="24"/>
        </w:rPr>
        <w:t>单位</w:t>
      </w:r>
      <w:r w:rsidRPr="008D625B">
        <w:rPr>
          <w:rFonts w:asciiTheme="majorEastAsia" w:eastAsiaTheme="majorEastAsia" w:hAnsiTheme="majorEastAsia"/>
          <w:color w:val="000000" w:themeColor="text1"/>
          <w:sz w:val="24"/>
          <w:szCs w:val="24"/>
        </w:rPr>
        <w:t>或教研室的教学研究活动。</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（四）根据工作绩效和经学校批准，享有</w:t>
      </w:r>
      <w:r w:rsidRPr="008D625B">
        <w:rPr>
          <w:rFonts w:asciiTheme="majorEastAsia" w:eastAsiaTheme="majorEastAsia" w:hAnsiTheme="majorEastAsia" w:hint="eastAsia"/>
          <w:color w:val="000000" w:themeColor="text1"/>
          <w:sz w:val="24"/>
          <w:szCs w:val="24"/>
        </w:rPr>
        <w:t>职务晋升、</w:t>
      </w:r>
      <w:r w:rsidRPr="008D625B">
        <w:rPr>
          <w:rFonts w:asciiTheme="majorEastAsia" w:eastAsiaTheme="majorEastAsia" w:hAnsiTheme="majorEastAsia"/>
          <w:color w:val="000000" w:themeColor="text1"/>
          <w:sz w:val="24"/>
          <w:szCs w:val="24"/>
        </w:rPr>
        <w:t>参加有关业务培训、进修提高、学术交流、评奖</w:t>
      </w:r>
      <w:r w:rsidRPr="008D625B">
        <w:rPr>
          <w:rFonts w:asciiTheme="majorEastAsia" w:eastAsiaTheme="majorEastAsia" w:hAnsiTheme="majorEastAsia" w:hint="eastAsia"/>
          <w:color w:val="000000" w:themeColor="text1"/>
          <w:sz w:val="24"/>
          <w:szCs w:val="24"/>
        </w:rPr>
        <w:t>评先</w:t>
      </w:r>
      <w:r w:rsidRPr="008D625B">
        <w:rPr>
          <w:rFonts w:asciiTheme="majorEastAsia" w:eastAsiaTheme="majorEastAsia" w:hAnsiTheme="majorEastAsia"/>
          <w:color w:val="000000" w:themeColor="text1"/>
          <w:sz w:val="24"/>
          <w:szCs w:val="24"/>
        </w:rPr>
        <w:t>的权利。</w:t>
      </w:r>
    </w:p>
    <w:p w:rsidR="00E67BF6" w:rsidRPr="008D625B" w:rsidRDefault="00E67BF6" w:rsidP="000C7A4A">
      <w:pPr>
        <w:spacing w:line="360" w:lineRule="exact"/>
        <w:ind w:firstLineChars="136" w:firstLine="349"/>
        <w:rPr>
          <w:rFonts w:asciiTheme="majorEastAsia" w:eastAsiaTheme="majorEastAsia" w:hAnsiTheme="majorEastAsia" w:cs="Arial"/>
          <w:b/>
          <w:bCs/>
          <w:color w:val="000000" w:themeColor="text1"/>
          <w:spacing w:val="8"/>
          <w:kern w:val="0"/>
          <w:sz w:val="24"/>
          <w:szCs w:val="24"/>
        </w:rPr>
      </w:pPr>
      <w:bookmarkStart w:id="202" w:name="5"/>
      <w:bookmarkEnd w:id="202"/>
      <w:r w:rsidRPr="008D625B">
        <w:rPr>
          <w:rFonts w:asciiTheme="majorEastAsia" w:eastAsiaTheme="majorEastAsia" w:hAnsiTheme="majorEastAsia" w:cs="Arial" w:hint="eastAsia"/>
          <w:b/>
          <w:bCs/>
          <w:color w:val="000000" w:themeColor="text1"/>
          <w:spacing w:val="8"/>
          <w:kern w:val="0"/>
          <w:sz w:val="24"/>
          <w:szCs w:val="24"/>
        </w:rPr>
        <w:t>第五章  教务员的管理与考核</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第十六条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接受教务处和</w:t>
      </w:r>
      <w:r w:rsidRPr="008D625B">
        <w:rPr>
          <w:rFonts w:asciiTheme="majorEastAsia" w:eastAsiaTheme="majorEastAsia" w:hAnsiTheme="majorEastAsia" w:hint="eastAsia"/>
          <w:color w:val="000000" w:themeColor="text1"/>
          <w:sz w:val="24"/>
          <w:szCs w:val="24"/>
        </w:rPr>
        <w:t>所在单位</w:t>
      </w:r>
      <w:r w:rsidRPr="008D625B">
        <w:rPr>
          <w:rFonts w:asciiTheme="majorEastAsia" w:eastAsiaTheme="majorEastAsia" w:hAnsiTheme="majorEastAsia"/>
          <w:color w:val="000000" w:themeColor="text1"/>
          <w:sz w:val="24"/>
          <w:szCs w:val="24"/>
        </w:rPr>
        <w:t>的双重管理，教务处和各</w:t>
      </w:r>
      <w:r w:rsidRPr="008D625B">
        <w:rPr>
          <w:rFonts w:asciiTheme="majorEastAsia" w:eastAsiaTheme="majorEastAsia" w:hAnsiTheme="majorEastAsia" w:hint="eastAsia"/>
          <w:color w:val="000000" w:themeColor="text1"/>
          <w:sz w:val="24"/>
          <w:szCs w:val="24"/>
        </w:rPr>
        <w:t>教学单位</w:t>
      </w:r>
      <w:r w:rsidRPr="008D625B">
        <w:rPr>
          <w:rFonts w:asciiTheme="majorEastAsia" w:eastAsiaTheme="majorEastAsia" w:hAnsiTheme="majorEastAsia"/>
          <w:color w:val="000000" w:themeColor="text1"/>
          <w:sz w:val="24"/>
          <w:szCs w:val="24"/>
        </w:rPr>
        <w:t>分别按教学管理的职能对教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的工作进行领导、指导、管理和考核。</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第十七条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建立教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例会制度，教务处每个月召开一次全体教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会议，对前一阶段的工作进行总结，安排部署下一阶段的主要任务。教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如不能参加例会，必须履行请假手续，每次例会考勤情况记录在案。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第十八条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为了调动教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的工作积极性，学校建立教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考核制度和评优制度。考核工作每学年进行一次，随学校年度考核进行。评优工作每</w:t>
      </w:r>
      <w:r w:rsidRPr="008D625B">
        <w:rPr>
          <w:rFonts w:asciiTheme="majorEastAsia" w:eastAsiaTheme="majorEastAsia" w:hAnsiTheme="majorEastAsia" w:hint="eastAsia"/>
          <w:color w:val="000000" w:themeColor="text1"/>
          <w:sz w:val="24"/>
          <w:szCs w:val="24"/>
        </w:rPr>
        <w:t>学</w:t>
      </w:r>
      <w:r w:rsidRPr="008D625B">
        <w:rPr>
          <w:rFonts w:asciiTheme="majorEastAsia" w:eastAsiaTheme="majorEastAsia" w:hAnsiTheme="majorEastAsia"/>
          <w:color w:val="000000" w:themeColor="text1"/>
          <w:sz w:val="24"/>
          <w:szCs w:val="24"/>
        </w:rPr>
        <w:t>年进行一次，由教务处组织实施，具体办法另行规定。</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第十九条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的考核主要考核其德、能、勤、绩，重点是其工作绩效，考核结果记入本人档案。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第二十条</w:t>
      </w:r>
      <w:r w:rsidRPr="008D625B">
        <w:rPr>
          <w:rFonts w:asciiTheme="majorEastAsia" w:eastAsiaTheme="majorEastAsia" w:hAnsiTheme="majorEastAsia" w:hint="eastAsia"/>
          <w:color w:val="000000" w:themeColor="text1"/>
          <w:sz w:val="24"/>
          <w:szCs w:val="24"/>
        </w:rPr>
        <w:t xml:space="preserve">  </w:t>
      </w:r>
      <w:r w:rsidRPr="008D625B">
        <w:rPr>
          <w:rFonts w:asciiTheme="majorEastAsia" w:eastAsiaTheme="majorEastAsia" w:hAnsiTheme="majorEastAsia"/>
          <w:color w:val="000000" w:themeColor="text1"/>
          <w:sz w:val="24"/>
          <w:szCs w:val="24"/>
        </w:rPr>
        <w:t>评优工作在考核工作基础上进行，凡被评为优秀者，学校将给予表彰，授予“优秀教</w:t>
      </w:r>
      <w:r w:rsidRPr="008D625B">
        <w:rPr>
          <w:rFonts w:asciiTheme="majorEastAsia" w:eastAsiaTheme="majorEastAsia" w:hAnsiTheme="majorEastAsia" w:hint="eastAsia"/>
          <w:color w:val="000000" w:themeColor="text1"/>
          <w:sz w:val="24"/>
          <w:szCs w:val="24"/>
        </w:rPr>
        <w:t>务员</w:t>
      </w:r>
      <w:r w:rsidRPr="008D625B">
        <w:rPr>
          <w:rFonts w:asciiTheme="majorEastAsia" w:eastAsiaTheme="majorEastAsia" w:hAnsiTheme="majorEastAsia"/>
          <w:color w:val="000000" w:themeColor="text1"/>
          <w:sz w:val="24"/>
          <w:szCs w:val="24"/>
        </w:rPr>
        <w:t>”称号，颁发证书，给予</w:t>
      </w:r>
      <w:r w:rsidRPr="008D625B">
        <w:rPr>
          <w:rFonts w:asciiTheme="majorEastAsia" w:eastAsiaTheme="majorEastAsia" w:hAnsiTheme="majorEastAsia" w:hint="eastAsia"/>
          <w:color w:val="000000" w:themeColor="text1"/>
          <w:sz w:val="24"/>
          <w:szCs w:val="24"/>
        </w:rPr>
        <w:t>一定的</w:t>
      </w:r>
      <w:r w:rsidRPr="008D625B">
        <w:rPr>
          <w:rFonts w:asciiTheme="majorEastAsia" w:eastAsiaTheme="majorEastAsia" w:hAnsiTheme="majorEastAsia"/>
          <w:color w:val="000000" w:themeColor="text1"/>
          <w:sz w:val="24"/>
          <w:szCs w:val="24"/>
        </w:rPr>
        <w:t xml:space="preserve">物质奖励。 </w:t>
      </w:r>
    </w:p>
    <w:p w:rsidR="00E67BF6" w:rsidRPr="008D625B" w:rsidRDefault="00E67BF6" w:rsidP="000C7A4A">
      <w:pPr>
        <w:spacing w:line="360" w:lineRule="exact"/>
        <w:ind w:firstLineChars="136" w:firstLine="328"/>
        <w:rPr>
          <w:rFonts w:asciiTheme="majorEastAsia" w:eastAsiaTheme="majorEastAsia" w:hAnsiTheme="majorEastAsia"/>
          <w:b/>
          <w:color w:val="000000" w:themeColor="text1"/>
          <w:sz w:val="24"/>
          <w:szCs w:val="24"/>
        </w:rPr>
      </w:pPr>
      <w:bookmarkStart w:id="203" w:name="6"/>
      <w:bookmarkEnd w:id="203"/>
      <w:r w:rsidRPr="008D625B">
        <w:rPr>
          <w:rFonts w:asciiTheme="majorEastAsia" w:eastAsiaTheme="majorEastAsia" w:hAnsiTheme="majorEastAsia" w:hint="eastAsia"/>
          <w:b/>
          <w:color w:val="000000" w:themeColor="text1"/>
          <w:sz w:val="24"/>
          <w:szCs w:val="24"/>
        </w:rPr>
        <w:t>第六章  附 则</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第二十一条  本</w:t>
      </w:r>
      <w:r w:rsidRPr="008D625B">
        <w:rPr>
          <w:rFonts w:asciiTheme="majorEastAsia" w:eastAsiaTheme="majorEastAsia" w:hAnsiTheme="majorEastAsia" w:hint="eastAsia"/>
          <w:color w:val="000000" w:themeColor="text1"/>
          <w:sz w:val="24"/>
          <w:szCs w:val="24"/>
        </w:rPr>
        <w:t>条例授权</w:t>
      </w:r>
      <w:r w:rsidRPr="008D625B">
        <w:rPr>
          <w:rFonts w:asciiTheme="majorEastAsia" w:eastAsiaTheme="majorEastAsia" w:hAnsiTheme="majorEastAsia"/>
          <w:color w:val="000000" w:themeColor="text1"/>
          <w:sz w:val="24"/>
          <w:szCs w:val="24"/>
        </w:rPr>
        <w:t>教务处负责解释。</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第二十二条  本</w:t>
      </w:r>
      <w:r w:rsidRPr="008D625B">
        <w:rPr>
          <w:rFonts w:asciiTheme="majorEastAsia" w:eastAsiaTheme="majorEastAsia" w:hAnsiTheme="majorEastAsia" w:hint="eastAsia"/>
          <w:color w:val="000000" w:themeColor="text1"/>
          <w:sz w:val="24"/>
          <w:szCs w:val="24"/>
        </w:rPr>
        <w:t>条例</w:t>
      </w:r>
      <w:r w:rsidRPr="008D625B">
        <w:rPr>
          <w:rFonts w:asciiTheme="majorEastAsia" w:eastAsiaTheme="majorEastAsia" w:hAnsiTheme="majorEastAsia"/>
          <w:color w:val="000000" w:themeColor="text1"/>
          <w:sz w:val="24"/>
          <w:szCs w:val="24"/>
        </w:rPr>
        <w:t>自颁布之日起</w:t>
      </w:r>
      <w:r w:rsidRPr="008D625B">
        <w:rPr>
          <w:rFonts w:asciiTheme="majorEastAsia" w:eastAsiaTheme="majorEastAsia" w:hAnsiTheme="majorEastAsia" w:hint="eastAsia"/>
          <w:color w:val="000000" w:themeColor="text1"/>
          <w:sz w:val="24"/>
          <w:szCs w:val="24"/>
        </w:rPr>
        <w:t>实</w:t>
      </w:r>
      <w:r w:rsidRPr="008D625B">
        <w:rPr>
          <w:rFonts w:asciiTheme="majorEastAsia" w:eastAsiaTheme="majorEastAsia" w:hAnsiTheme="majorEastAsia"/>
          <w:color w:val="000000" w:themeColor="text1"/>
          <w:sz w:val="24"/>
          <w:szCs w:val="24"/>
        </w:rPr>
        <w:t>行。</w:t>
      </w:r>
    </w:p>
    <w:p w:rsidR="00E67BF6" w:rsidRPr="008D625B" w:rsidRDefault="00E67BF6" w:rsidP="00590C1D">
      <w:pPr>
        <w:ind w:firstLineChars="136" w:firstLine="435"/>
        <w:rPr>
          <w:rFonts w:asciiTheme="majorEastAsia" w:eastAsiaTheme="majorEastAsia" w:hAnsiTheme="majorEastAsia"/>
          <w:color w:val="000000" w:themeColor="text1"/>
          <w:sz w:val="32"/>
        </w:rPr>
      </w:pPr>
    </w:p>
    <w:p w:rsidR="00E67BF6" w:rsidRPr="008D625B" w:rsidRDefault="00E67BF6" w:rsidP="00590C1D">
      <w:pPr>
        <w:ind w:firstLineChars="136" w:firstLine="287"/>
        <w:rPr>
          <w:rFonts w:asciiTheme="majorEastAsia" w:eastAsiaTheme="majorEastAsia" w:hAnsiTheme="majorEastAsia"/>
          <w:b/>
          <w:color w:val="000000" w:themeColor="text1"/>
        </w:rPr>
      </w:pPr>
    </w:p>
    <w:p w:rsidR="00A10AB3" w:rsidRPr="008D625B" w:rsidRDefault="00A10AB3" w:rsidP="00A10AB3">
      <w:pPr>
        <w:jc w:val="center"/>
        <w:textAlignment w:val="baseline"/>
        <w:rPr>
          <w:rFonts w:asciiTheme="majorEastAsia" w:eastAsiaTheme="majorEastAsia" w:hAnsiTheme="majorEastAsia"/>
          <w:b/>
          <w:color w:val="000000" w:themeColor="text1"/>
          <w:sz w:val="44"/>
        </w:rPr>
      </w:pPr>
    </w:p>
    <w:p w:rsidR="00417FA6" w:rsidRPr="008D625B" w:rsidRDefault="00417FA6">
      <w:pPr>
        <w:widowControl/>
        <w:jc w:val="left"/>
        <w:rPr>
          <w:rFonts w:asciiTheme="majorEastAsia" w:eastAsiaTheme="majorEastAsia" w:hAnsiTheme="majorEastAsia"/>
          <w:b/>
          <w:color w:val="000000" w:themeColor="text1"/>
          <w:sz w:val="80"/>
        </w:rPr>
      </w:pPr>
      <w:r w:rsidRPr="008D625B">
        <w:rPr>
          <w:rFonts w:asciiTheme="majorEastAsia" w:eastAsiaTheme="majorEastAsia" w:hAnsiTheme="majorEastAsia"/>
          <w:b/>
          <w:color w:val="000000" w:themeColor="text1"/>
          <w:sz w:val="80"/>
        </w:rPr>
        <w:br w:type="page"/>
      </w:r>
    </w:p>
    <w:p w:rsidR="00E67BF6" w:rsidRPr="008D625B" w:rsidRDefault="00E67BF6">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E67BF6" w:rsidRPr="008D625B" w:rsidRDefault="00E67BF6">
      <w:pPr>
        <w:jc w:val="center"/>
        <w:rPr>
          <w:rFonts w:asciiTheme="majorEastAsia" w:eastAsiaTheme="majorEastAsia" w:hAnsiTheme="majorEastAsia"/>
          <w:color w:val="000000" w:themeColor="text1"/>
          <w:sz w:val="32"/>
        </w:rPr>
      </w:pPr>
    </w:p>
    <w:p w:rsidR="00E67BF6" w:rsidRPr="008D625B" w:rsidRDefault="00E67BF6" w:rsidP="00A10AB3">
      <w:pPr>
        <w:jc w:val="center"/>
        <w:outlineLvl w:val="0"/>
        <w:rPr>
          <w:rFonts w:asciiTheme="majorEastAsia" w:eastAsiaTheme="majorEastAsia" w:hAnsiTheme="majorEastAsia"/>
          <w:color w:val="000000" w:themeColor="text1"/>
          <w:sz w:val="32"/>
        </w:rPr>
      </w:pPr>
      <w:bookmarkStart w:id="204" w:name="_Toc496442763"/>
      <w:bookmarkStart w:id="205" w:name="_Toc496708123"/>
      <w:bookmarkStart w:id="206" w:name="_Toc496727922"/>
      <w:r w:rsidRPr="008D625B">
        <w:rPr>
          <w:rFonts w:asciiTheme="majorEastAsia" w:eastAsiaTheme="majorEastAsia" w:hAnsiTheme="majorEastAsia" w:hint="eastAsia"/>
          <w:color w:val="000000" w:themeColor="text1"/>
          <w:sz w:val="32"/>
        </w:rPr>
        <w:t>赣农大教发[2007]32号</w:t>
      </w:r>
      <w:bookmarkEnd w:id="204"/>
      <w:bookmarkEnd w:id="205"/>
      <w:bookmarkEnd w:id="206"/>
    </w:p>
    <w:p w:rsidR="00E67BF6" w:rsidRPr="008D625B" w:rsidRDefault="00E67BF6" w:rsidP="00E67BF6">
      <w:pPr>
        <w:widowControl/>
        <w:tabs>
          <w:tab w:val="left" w:pos="8789"/>
        </w:tabs>
        <w:spacing w:line="400" w:lineRule="exact"/>
        <w:jc w:val="center"/>
        <w:textAlignment w:val="baseline"/>
        <w:rPr>
          <w:rFonts w:asciiTheme="majorEastAsia" w:eastAsiaTheme="majorEastAsia" w:hAnsiTheme="majorEastAsia"/>
          <w:b/>
          <w:color w:val="000000" w:themeColor="text1"/>
          <w:kern w:val="0"/>
          <w:sz w:val="36"/>
          <w:u w:val="thick"/>
        </w:rPr>
      </w:pPr>
    </w:p>
    <w:p w:rsidR="00E67BF6" w:rsidRPr="008D625B" w:rsidRDefault="00E67BF6" w:rsidP="00E67BF6">
      <w:pPr>
        <w:widowControl/>
        <w:tabs>
          <w:tab w:val="left" w:pos="8789"/>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E67BF6" w:rsidRPr="008D625B" w:rsidRDefault="00E67BF6" w:rsidP="00E67BF6">
      <w:pPr>
        <w:widowControl/>
        <w:tabs>
          <w:tab w:val="left" w:pos="8789"/>
        </w:tabs>
        <w:spacing w:line="400" w:lineRule="exact"/>
        <w:jc w:val="center"/>
        <w:textAlignment w:val="baseline"/>
        <w:rPr>
          <w:rFonts w:asciiTheme="majorEastAsia" w:eastAsiaTheme="majorEastAsia" w:hAnsiTheme="majorEastAsia"/>
          <w:b/>
          <w:color w:val="000000" w:themeColor="text1"/>
          <w:kern w:val="0"/>
          <w:sz w:val="36"/>
          <w:u w:val="thick"/>
        </w:rPr>
      </w:pPr>
    </w:p>
    <w:p w:rsidR="00E67BF6" w:rsidRPr="008D625B" w:rsidRDefault="00E67BF6"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07" w:name="_Toc495610774"/>
      <w:bookmarkStart w:id="208" w:name="_Toc496442764"/>
      <w:bookmarkStart w:id="209" w:name="_Toc496708124"/>
      <w:bookmarkStart w:id="210" w:name="_Toc496727923"/>
      <w:r w:rsidRPr="008D625B">
        <w:rPr>
          <w:rFonts w:asciiTheme="majorEastAsia" w:eastAsiaTheme="majorEastAsia" w:hAnsiTheme="majorEastAsia" w:hint="eastAsia"/>
          <w:b/>
          <w:color w:val="000000" w:themeColor="text1"/>
          <w:sz w:val="36"/>
          <w:szCs w:val="44"/>
        </w:rPr>
        <w:t>江西农业大学教务处</w:t>
      </w:r>
      <w:bookmarkEnd w:id="207"/>
      <w:bookmarkEnd w:id="208"/>
      <w:bookmarkEnd w:id="209"/>
      <w:bookmarkEnd w:id="210"/>
    </w:p>
    <w:p w:rsidR="00A10AB3" w:rsidRPr="008D625B" w:rsidRDefault="00E67BF6"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11" w:name="_Toc496727924"/>
      <w:r w:rsidRPr="008D625B">
        <w:rPr>
          <w:rFonts w:asciiTheme="majorEastAsia" w:eastAsiaTheme="majorEastAsia" w:hAnsiTheme="majorEastAsia" w:hint="eastAsia"/>
          <w:b/>
          <w:color w:val="000000" w:themeColor="text1"/>
          <w:sz w:val="36"/>
          <w:szCs w:val="44"/>
        </w:rPr>
        <w:t>关于印发《江西农业大学普通本专科学生课程</w:t>
      </w:r>
      <w:bookmarkEnd w:id="211"/>
    </w:p>
    <w:p w:rsidR="00E67BF6" w:rsidRPr="008D625B" w:rsidRDefault="00E67BF6"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12" w:name="_Toc496727925"/>
      <w:r w:rsidRPr="008D625B">
        <w:rPr>
          <w:rFonts w:asciiTheme="majorEastAsia" w:eastAsiaTheme="majorEastAsia" w:hAnsiTheme="majorEastAsia" w:hint="eastAsia"/>
          <w:b/>
          <w:color w:val="000000" w:themeColor="text1"/>
          <w:sz w:val="36"/>
          <w:szCs w:val="44"/>
        </w:rPr>
        <w:t>免修管理办法（暂行）》的通知</w:t>
      </w:r>
      <w:bookmarkEnd w:id="212"/>
    </w:p>
    <w:p w:rsidR="00E67BF6" w:rsidRPr="008D625B" w:rsidRDefault="00E67BF6" w:rsidP="00E67BF6">
      <w:pPr>
        <w:widowControl/>
        <w:jc w:val="center"/>
        <w:rPr>
          <w:rFonts w:asciiTheme="majorEastAsia" w:eastAsiaTheme="majorEastAsia" w:hAnsiTheme="majorEastAsia"/>
          <w:b/>
          <w:color w:val="000000" w:themeColor="text1"/>
          <w:kern w:val="0"/>
          <w:sz w:val="36"/>
        </w:rPr>
      </w:pPr>
    </w:p>
    <w:p w:rsidR="00E67BF6" w:rsidRPr="008D625B" w:rsidRDefault="00E67BF6" w:rsidP="00E67BF6">
      <w:pPr>
        <w:textAlignment w:val="baseline"/>
        <w:rPr>
          <w:rFonts w:asciiTheme="majorEastAsia" w:eastAsiaTheme="majorEastAsia" w:hAnsiTheme="majorEastAsia"/>
          <w:color w:val="000000" w:themeColor="text1"/>
          <w:kern w:val="0"/>
          <w:sz w:val="28"/>
        </w:rPr>
      </w:pPr>
      <w:r w:rsidRPr="008D625B">
        <w:rPr>
          <w:rFonts w:asciiTheme="majorEastAsia" w:eastAsiaTheme="majorEastAsia" w:hAnsiTheme="majorEastAsia" w:hint="eastAsia"/>
          <w:color w:val="000000" w:themeColor="text1"/>
          <w:kern w:val="0"/>
          <w:sz w:val="28"/>
        </w:rPr>
        <w:t>各教学单位:</w:t>
      </w:r>
    </w:p>
    <w:p w:rsidR="00E67BF6" w:rsidRPr="008D625B" w:rsidRDefault="00E67BF6" w:rsidP="005A522A">
      <w:pPr>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为规范我校普通本专科学生的课程免修管理工作，保证人才培养质量，特制定《江西农业大学普通本专科学生课程免修管理办法》（暂行），请遵照执行。</w:t>
      </w:r>
    </w:p>
    <w:p w:rsidR="00E67BF6" w:rsidRPr="008D625B" w:rsidRDefault="00E67BF6" w:rsidP="00E67BF6">
      <w:pPr>
        <w:snapToGrid w:val="0"/>
        <w:ind w:left="2" w:firstLine="645"/>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特此通知</w:t>
      </w:r>
    </w:p>
    <w:p w:rsidR="00E67BF6" w:rsidRPr="008D625B" w:rsidRDefault="00E67BF6" w:rsidP="00E67BF6">
      <w:pPr>
        <w:snapToGrid w:val="0"/>
        <w:ind w:right="420"/>
        <w:rPr>
          <w:rFonts w:asciiTheme="majorEastAsia" w:eastAsiaTheme="majorEastAsia" w:hAnsiTheme="majorEastAsia"/>
          <w:color w:val="000000" w:themeColor="text1"/>
          <w:sz w:val="28"/>
        </w:rPr>
      </w:pPr>
    </w:p>
    <w:p w:rsidR="00E67BF6" w:rsidRPr="008D625B" w:rsidRDefault="00E67BF6" w:rsidP="005A522A">
      <w:pPr>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 xml:space="preserve">附件1：江西农业大学普通本专科学生课程免修管理办法（暂行） </w:t>
      </w:r>
    </w:p>
    <w:p w:rsidR="00E67BF6" w:rsidRPr="008D625B" w:rsidRDefault="00E67BF6" w:rsidP="005A522A">
      <w:pPr>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附件2：江西农业大学普通本专科学生课程免修审批表</w:t>
      </w:r>
    </w:p>
    <w:p w:rsidR="00E67BF6" w:rsidRPr="008D625B" w:rsidRDefault="000E141F" w:rsidP="00E67BF6">
      <w:pPr>
        <w:snapToGrid w:val="0"/>
        <w:ind w:right="420" w:firstLine="1"/>
        <w:jc w:val="righ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rPr>
        <w:pict>
          <v:shape id="_x0000_s1090" type="#_x0000_t75" style="position:absolute;left:0;text-align:left;margin-left:305.95pt;margin-top:2.95pt;width:126pt;height:124.8pt;z-index:-251569152">
            <v:imagedata r:id="rId64" o:title="办公室"/>
          </v:shape>
        </w:pict>
      </w:r>
    </w:p>
    <w:p w:rsidR="00E67BF6" w:rsidRPr="008D625B" w:rsidRDefault="00E67BF6" w:rsidP="00E67BF6">
      <w:pPr>
        <w:snapToGrid w:val="0"/>
        <w:ind w:firstLine="1"/>
        <w:jc w:val="right"/>
        <w:rPr>
          <w:rFonts w:asciiTheme="majorEastAsia" w:eastAsiaTheme="majorEastAsia" w:hAnsiTheme="majorEastAsia"/>
          <w:color w:val="000000" w:themeColor="text1"/>
          <w:sz w:val="28"/>
        </w:rPr>
      </w:pPr>
    </w:p>
    <w:p w:rsidR="00E67BF6" w:rsidRPr="008D625B" w:rsidRDefault="00E67BF6" w:rsidP="00E67BF6">
      <w:pPr>
        <w:snapToGrid w:val="0"/>
        <w:ind w:firstLine="1"/>
        <w:jc w:val="right"/>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 xml:space="preserve">江西农业大学教务处  </w:t>
      </w:r>
    </w:p>
    <w:p w:rsidR="00E67BF6" w:rsidRPr="008D625B" w:rsidRDefault="00E67BF6" w:rsidP="005A522A">
      <w:pPr>
        <w:snapToGrid w:val="0"/>
        <w:ind w:firstLineChars="2147" w:firstLine="6012"/>
        <w:rPr>
          <w:rFonts w:asciiTheme="majorEastAsia" w:eastAsiaTheme="majorEastAsia" w:hAnsiTheme="majorEastAsia"/>
          <w:color w:val="000000" w:themeColor="text1"/>
          <w:sz w:val="28"/>
        </w:rPr>
      </w:pPr>
      <w:smartTag w:uri="urn:schemas-microsoft-com:office:smarttags" w:element="chsdate">
        <w:smartTagPr>
          <w:attr w:name="Year" w:val="2007"/>
          <w:attr w:name="Month" w:val="11"/>
          <w:attr w:name="Day" w:val="23"/>
          <w:attr w:name="IsLunarDate" w:val="False"/>
          <w:attr w:name="IsROCDate" w:val="False"/>
        </w:smartTagPr>
        <w:r w:rsidRPr="008D625B">
          <w:rPr>
            <w:rFonts w:asciiTheme="majorEastAsia" w:eastAsiaTheme="majorEastAsia" w:hAnsiTheme="majorEastAsia" w:hint="eastAsia"/>
            <w:color w:val="000000" w:themeColor="text1"/>
            <w:sz w:val="28"/>
          </w:rPr>
          <w:t>2007年11月23日</w:t>
        </w:r>
      </w:smartTag>
    </w:p>
    <w:p w:rsidR="00E67BF6" w:rsidRPr="008D625B" w:rsidRDefault="00E67BF6" w:rsidP="00E67BF6">
      <w:pPr>
        <w:textAlignment w:val="baseline"/>
        <w:rPr>
          <w:rFonts w:asciiTheme="majorEastAsia" w:eastAsiaTheme="majorEastAsia" w:hAnsiTheme="majorEastAsia"/>
          <w:b/>
          <w:color w:val="000000" w:themeColor="text1"/>
          <w:sz w:val="32"/>
          <w:u w:val="single"/>
        </w:rPr>
      </w:pPr>
    </w:p>
    <w:p w:rsidR="005A522A" w:rsidRPr="008D625B" w:rsidRDefault="005A522A" w:rsidP="00E67BF6">
      <w:pPr>
        <w:textAlignment w:val="baseline"/>
        <w:rPr>
          <w:rFonts w:asciiTheme="majorEastAsia" w:eastAsiaTheme="majorEastAsia" w:hAnsiTheme="majorEastAsia"/>
          <w:b/>
          <w:color w:val="000000" w:themeColor="text1"/>
          <w:sz w:val="32"/>
          <w:u w:val="single"/>
        </w:rPr>
      </w:pPr>
    </w:p>
    <w:p w:rsidR="005A522A" w:rsidRPr="008D625B" w:rsidRDefault="005A522A" w:rsidP="00E67BF6">
      <w:pPr>
        <w:textAlignment w:val="baseline"/>
        <w:rPr>
          <w:rFonts w:asciiTheme="majorEastAsia" w:eastAsiaTheme="majorEastAsia" w:hAnsiTheme="majorEastAsia"/>
          <w:b/>
          <w:color w:val="000000" w:themeColor="text1"/>
          <w:sz w:val="32"/>
          <w:u w:val="single"/>
        </w:rPr>
      </w:pPr>
    </w:p>
    <w:p w:rsidR="005A522A" w:rsidRPr="008D625B" w:rsidRDefault="005A522A" w:rsidP="00E67BF6">
      <w:pPr>
        <w:textAlignment w:val="baseline"/>
        <w:rPr>
          <w:rFonts w:asciiTheme="majorEastAsia" w:eastAsiaTheme="majorEastAsia" w:hAnsiTheme="majorEastAsia"/>
          <w:b/>
          <w:color w:val="000000" w:themeColor="text1"/>
          <w:sz w:val="32"/>
          <w:u w:val="single"/>
        </w:rPr>
      </w:pPr>
    </w:p>
    <w:p w:rsidR="00E67BF6" w:rsidRPr="008D625B" w:rsidRDefault="00E67BF6" w:rsidP="00E67BF6">
      <w:pPr>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运行     课程    免修    通知                   </w:t>
      </w:r>
    </w:p>
    <w:p w:rsidR="00E67BF6" w:rsidRPr="008D625B" w:rsidRDefault="00E67BF6" w:rsidP="00E67BF6">
      <w:pPr>
        <w:ind w:firstLineChars="100" w:firstLine="320"/>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抄报：校领导</w:t>
      </w:r>
    </w:p>
    <w:p w:rsidR="00E67BF6" w:rsidRPr="008D625B" w:rsidRDefault="00E67BF6" w:rsidP="00E67BF6">
      <w:pPr>
        <w:ind w:firstLineChars="100" w:firstLine="320"/>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学工处                                       </w:t>
      </w:r>
    </w:p>
    <w:p w:rsidR="00E67BF6" w:rsidRPr="008D625B" w:rsidRDefault="00E67BF6" w:rsidP="00E67BF6">
      <w:pPr>
        <w:textAlignment w:val="baseline"/>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江西农业大学教务处办公室</w:t>
      </w:r>
      <w:r w:rsidRPr="008D625B">
        <w:rPr>
          <w:rFonts w:asciiTheme="majorEastAsia" w:eastAsiaTheme="majorEastAsia" w:hAnsiTheme="majorEastAsia" w:hint="eastAsia"/>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w:t>
      </w:r>
      <w:smartTag w:uri="urn:schemas-microsoft-com:office:smarttags" w:element="chsdate">
        <w:smartTagPr>
          <w:attr w:name="Year" w:val="2007"/>
          <w:attr w:name="Month" w:val="11"/>
          <w:attr w:name="Day" w:val="23"/>
          <w:attr w:name="IsLunarDate" w:val="False"/>
          <w:attr w:name="IsROCDate" w:val="False"/>
        </w:smartTagPr>
        <w:r w:rsidRPr="008D625B">
          <w:rPr>
            <w:rFonts w:asciiTheme="majorEastAsia" w:eastAsiaTheme="majorEastAsia" w:hAnsiTheme="majorEastAsia" w:hint="eastAsia"/>
            <w:b/>
            <w:color w:val="000000" w:themeColor="text1"/>
            <w:sz w:val="32"/>
            <w:u w:val="single"/>
          </w:rPr>
          <w:t>2007年11月23日</w:t>
        </w:r>
      </w:smartTag>
      <w:r w:rsidRPr="008D625B">
        <w:rPr>
          <w:rFonts w:asciiTheme="majorEastAsia" w:eastAsiaTheme="majorEastAsia" w:hAnsiTheme="majorEastAsia" w:hint="eastAsia"/>
          <w:b/>
          <w:color w:val="000000" w:themeColor="text1"/>
          <w:sz w:val="32"/>
          <w:u w:val="single"/>
        </w:rPr>
        <w:t xml:space="preserve">  </w:t>
      </w: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共印80份</w:t>
      </w:r>
    </w:p>
    <w:p w:rsidR="00E67BF6" w:rsidRPr="008D625B" w:rsidRDefault="00E67BF6" w:rsidP="00E67BF6">
      <w:pPr>
        <w:spacing w:beforeLines="50" w:before="120" w:afterLines="50" w:after="120" w:line="360" w:lineRule="exact"/>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附件1：</w:t>
      </w:r>
    </w:p>
    <w:p w:rsidR="00417FA6" w:rsidRPr="008D625B" w:rsidRDefault="00417FA6" w:rsidP="00E67BF6">
      <w:pPr>
        <w:spacing w:beforeLines="50" w:before="120" w:afterLines="50" w:after="120" w:line="360" w:lineRule="exact"/>
        <w:jc w:val="center"/>
        <w:rPr>
          <w:rFonts w:asciiTheme="majorEastAsia" w:eastAsiaTheme="majorEastAsia" w:hAnsiTheme="majorEastAsia"/>
          <w:b/>
          <w:color w:val="000000" w:themeColor="text1"/>
          <w:sz w:val="32"/>
          <w:szCs w:val="32"/>
        </w:rPr>
      </w:pPr>
    </w:p>
    <w:p w:rsidR="00E67BF6" w:rsidRPr="008D625B" w:rsidRDefault="00E67BF6" w:rsidP="00E67BF6">
      <w:pPr>
        <w:spacing w:beforeLines="50" w:before="120" w:afterLines="50" w:after="120" w:line="360" w:lineRule="exact"/>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江西农业大学普通本专科学生课程免修管理办法（暂行）</w:t>
      </w:r>
    </w:p>
    <w:p w:rsidR="00E67BF6" w:rsidRPr="008D625B" w:rsidRDefault="00E67BF6" w:rsidP="00E67BF6">
      <w:pPr>
        <w:snapToGrid w:val="0"/>
        <w:spacing w:beforeLines="50" w:before="120" w:afterLines="50" w:after="120" w:line="360" w:lineRule="exact"/>
        <w:jc w:val="center"/>
        <w:rPr>
          <w:rFonts w:asciiTheme="majorEastAsia" w:eastAsiaTheme="majorEastAsia" w:hAnsiTheme="majorEastAsia"/>
          <w:b/>
          <w:color w:val="000000" w:themeColor="text1"/>
          <w:sz w:val="28"/>
          <w:szCs w:val="28"/>
        </w:rPr>
      </w:pP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为了规范我校普通本专科学生的课程免修管理工作，特制定本办法。</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一、申请课程免修的范围</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（一）学生只能对当学期的有关课程申请免修。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（二）留级学生在留级前已修过的课程，其考核成绩在60分以上（含60分）或合格以上（含合格），并与当前开设课程的内容及教学要求相同者，可以免修。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（三）转学、转专业学生在原学校、原专业已修读且考核合格的课程，在现就读专业按教学计划规定须修读的，学生可申请免修。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（四）专升本学生在专科期间已修读且考核合格的课程，在本科阶段按教学计划规定须修读的，学生可申请免修（主要课程除外）。</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（五）由本科降为专科的学生在本科期间已修读且考核合格的课程，在专科阶段按教学计划规定须修读的，学生可申请免修。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（六）修完辅修专业全部课程且考核合格获得学校颁发的辅修专业证书者，可申请免修公共选修课。</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（七）教学计划内跨学期开设并且只按一门课程报送成绩的课程（如大学英语、公共体育课等）一般不得免修。</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二、申请课程免修的时间</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课程免修，必须在每学期开学后3周内由学生本人提出申请，逾期一律不予受理。</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三、申请课程免修的程序</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（一）学生在每学期开学后3周内通过江西农业大学教学网登录教务管理信息系统，填写《江西农业大学普通本专科学生课程免修审批表》，进行课程免修申请。</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（二）学生所在院（系）在接到课程免修申请后3个工作日内通过教务管理信息系统对免修信息进行审核。</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（三）教务处在接到课程免修申请后3个工作日内通过教务管理信息系统对免修信息进行审批。</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（四）学生在提交课程免修申请3个工作日后可通过教务管理信息系统查询课程免修审批情况。</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四、其他规定</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（一）未经教务处审批而擅自不参加课程学习者，作旷课处理。</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留级学生成绩合格的已修课程，学生也可以申请重新修读。重新修读者必须参加课程考核，其课程成绩以重新修读的考核成绩记载。重新修读者必须在每学年开学后三周内向院（系）书面申请，经批准后报教务处教务科备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专升本学生申请免修的课程成绩一律按合格记载，其学分由学生所在院（系）根据本科教学计划及学校有关规定进行认定。留级、降级、转学或转专业的学生，其申请免修的课程成绩以留级、降级、转学或转专业前所取得的实际成绩记载。</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（四）专升本学生在专科期间已修读且考核合格的课程，在本科阶段按教学计划规定不需要修读的，学生可申请将其充抵公共选修课学分（最多不超过5学分）。</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转学、转专业和专升本学生原来未修读而现在按教学计划规定需修读的主要课程，学生必须进行补修。补修以学生自学为主，且必须进行课程考核。课程补修以院（系）管理为主，补修课程以3门左右为宜，由学生所在院（系）确定后报开课单位登记并报教务处教务科备案。</w:t>
      </w:r>
    </w:p>
    <w:p w:rsidR="00E67BF6" w:rsidRPr="008D625B" w:rsidRDefault="00E67BF6" w:rsidP="000C7A4A">
      <w:pPr>
        <w:spacing w:line="360" w:lineRule="exact"/>
        <w:ind w:firstLineChars="136" w:firstLine="32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五、本管理办法（暂行）自</w:t>
      </w:r>
      <w:smartTag w:uri="urn:schemas-microsoft-com:office:smarttags" w:element="chsdate">
        <w:smartTagPr>
          <w:attr w:name="Year" w:val="2008"/>
          <w:attr w:name="Month" w:val="1"/>
          <w:attr w:name="Day" w:val="1"/>
          <w:attr w:name="IsLunarDate" w:val="False"/>
          <w:attr w:name="IsROCDate" w:val="False"/>
        </w:smartTagPr>
        <w:r w:rsidRPr="008D625B">
          <w:rPr>
            <w:rFonts w:asciiTheme="majorEastAsia" w:eastAsiaTheme="majorEastAsia" w:hAnsiTheme="majorEastAsia" w:hint="eastAsia"/>
            <w:color w:val="000000" w:themeColor="text1"/>
            <w:sz w:val="24"/>
            <w:szCs w:val="24"/>
          </w:rPr>
          <w:t>2008年1月1日起</w:t>
        </w:r>
      </w:smartTag>
      <w:r w:rsidRPr="008D625B">
        <w:rPr>
          <w:rFonts w:asciiTheme="majorEastAsia" w:eastAsiaTheme="majorEastAsia" w:hAnsiTheme="majorEastAsia" w:hint="eastAsia"/>
          <w:color w:val="000000" w:themeColor="text1"/>
          <w:sz w:val="24"/>
          <w:szCs w:val="24"/>
        </w:rPr>
        <w:t>执行。</w:t>
      </w: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417FA6" w:rsidRPr="008D625B" w:rsidRDefault="00417FA6">
      <w:pPr>
        <w:widowControl/>
        <w:jc w:val="lef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br w:type="page"/>
      </w:r>
    </w:p>
    <w:p w:rsidR="00E67BF6" w:rsidRPr="008D625B" w:rsidRDefault="00E67BF6" w:rsidP="00F24861">
      <w:pPr>
        <w:spacing w:line="360" w:lineRule="exact"/>
        <w:textAlignment w:val="baseline"/>
        <w:rPr>
          <w:rFonts w:asciiTheme="majorEastAsia" w:eastAsiaTheme="majorEastAsia" w:hAnsiTheme="majorEastAsia"/>
          <w:color w:val="000000" w:themeColor="text1"/>
          <w:sz w:val="32"/>
        </w:rPr>
      </w:pPr>
    </w:p>
    <w:p w:rsidR="00E67BF6" w:rsidRPr="008D625B" w:rsidRDefault="00E67BF6" w:rsidP="00E67BF6">
      <w:pPr>
        <w:spacing w:beforeLines="50" w:before="120" w:afterLines="50" w:after="120" w:line="360" w:lineRule="exact"/>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附件2：</w:t>
      </w:r>
    </w:p>
    <w:p w:rsidR="00E67BF6" w:rsidRPr="008D625B" w:rsidRDefault="00E67BF6" w:rsidP="00E67BF6">
      <w:pPr>
        <w:spacing w:afterLines="100" w:after="240"/>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江西农业大学普通本专科学生课程免修审批表</w:t>
      </w:r>
      <w:r w:rsidRPr="008D625B">
        <w:rPr>
          <w:rFonts w:asciiTheme="majorEastAsia" w:eastAsiaTheme="majorEastAsia" w:hAnsiTheme="majorEastAsia" w:hint="eastAsia"/>
          <w:color w:val="000000" w:themeColor="text1"/>
          <w:szCs w:val="21"/>
        </w:rPr>
        <w:t xml:space="preserve">                                                             </w:t>
      </w:r>
    </w:p>
    <w:tbl>
      <w:tblPr>
        <w:tblW w:w="9828"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915"/>
        <w:gridCol w:w="1363"/>
        <w:gridCol w:w="339"/>
        <w:gridCol w:w="317"/>
        <w:gridCol w:w="2236"/>
        <w:gridCol w:w="1042"/>
        <w:gridCol w:w="656"/>
        <w:gridCol w:w="1312"/>
      </w:tblGrid>
      <w:tr w:rsidR="00E67BF6" w:rsidRPr="008D625B" w:rsidTr="000C7A4A">
        <w:trPr>
          <w:trHeight w:hRule="exact" w:val="680"/>
          <w:jc w:val="center"/>
        </w:trPr>
        <w:tc>
          <w:tcPr>
            <w:tcW w:w="648" w:type="dxa"/>
            <w:vMerge w:val="restart"/>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基本信息</w:t>
            </w:r>
          </w:p>
          <w:p w:rsidR="00E67BF6" w:rsidRPr="008D625B" w:rsidRDefault="00E67BF6"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申请人</w:t>
            </w:r>
          </w:p>
        </w:tc>
        <w:tc>
          <w:tcPr>
            <w:tcW w:w="1915" w:type="dxa"/>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姓名</w:t>
            </w:r>
          </w:p>
        </w:tc>
        <w:tc>
          <w:tcPr>
            <w:tcW w:w="1702"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学号</w:t>
            </w:r>
          </w:p>
        </w:tc>
        <w:tc>
          <w:tcPr>
            <w:tcW w:w="2553"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院（系）</w:t>
            </w:r>
          </w:p>
        </w:tc>
        <w:tc>
          <w:tcPr>
            <w:tcW w:w="3010" w:type="dxa"/>
            <w:gridSpan w:val="3"/>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专业班级</w:t>
            </w:r>
          </w:p>
        </w:tc>
      </w:tr>
      <w:tr w:rsidR="00E67BF6" w:rsidRPr="008D625B" w:rsidTr="000C7A4A">
        <w:trPr>
          <w:trHeight w:hRule="exact" w:val="680"/>
          <w:jc w:val="center"/>
        </w:trPr>
        <w:tc>
          <w:tcPr>
            <w:tcW w:w="648" w:type="dxa"/>
            <w:vMerge/>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915"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702"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2553"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010" w:type="dxa"/>
            <w:gridSpan w:val="3"/>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val="822"/>
          <w:jc w:val="center"/>
        </w:trPr>
        <w:tc>
          <w:tcPr>
            <w:tcW w:w="648" w:type="dxa"/>
            <w:vMerge w:val="restart"/>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申请免修的相关课程信息</w:t>
            </w: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申请免修课程名称</w:t>
            </w: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学时</w:t>
            </w: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已修相关课程名称</w:t>
            </w: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学时</w:t>
            </w: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已修相关课程考核成绩</w:t>
            </w: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trHeight w:hRule="exact" w:val="567"/>
          <w:jc w:val="center"/>
        </w:trPr>
        <w:tc>
          <w:tcPr>
            <w:tcW w:w="648" w:type="dxa"/>
            <w:vMerge/>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3278" w:type="dxa"/>
            <w:gridSpan w:val="2"/>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656"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c>
          <w:tcPr>
            <w:tcW w:w="1312" w:type="dxa"/>
            <w:vAlign w:val="center"/>
          </w:tcPr>
          <w:p w:rsidR="00E67BF6" w:rsidRPr="008D625B" w:rsidRDefault="00E67BF6" w:rsidP="00F24861">
            <w:pPr>
              <w:jc w:val="center"/>
              <w:rPr>
                <w:rFonts w:asciiTheme="majorEastAsia" w:eastAsiaTheme="majorEastAsia" w:hAnsiTheme="majorEastAsia"/>
                <w:color w:val="000000" w:themeColor="text1"/>
                <w:szCs w:val="21"/>
              </w:rPr>
            </w:pPr>
          </w:p>
        </w:tc>
      </w:tr>
      <w:tr w:rsidR="00E67BF6" w:rsidRPr="008D625B" w:rsidTr="000C7A4A">
        <w:trPr>
          <w:cantSplit/>
          <w:trHeight w:val="1134"/>
          <w:jc w:val="center"/>
        </w:trPr>
        <w:tc>
          <w:tcPr>
            <w:tcW w:w="648" w:type="dxa"/>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学生所在院（系）意见</w:t>
            </w:r>
          </w:p>
        </w:tc>
        <w:tc>
          <w:tcPr>
            <w:tcW w:w="9180" w:type="dxa"/>
            <w:gridSpan w:val="8"/>
            <w:vAlign w:val="center"/>
          </w:tcPr>
          <w:p w:rsidR="00E67BF6" w:rsidRPr="008D625B" w:rsidRDefault="00E67BF6" w:rsidP="00F24861">
            <w:pPr>
              <w:jc w:val="cente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审核意见：  </w:t>
            </w: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w:t>
            </w: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审核人：                                           年   月   日</w:t>
            </w:r>
          </w:p>
          <w:p w:rsidR="00E67BF6" w:rsidRPr="008D625B" w:rsidRDefault="00E67BF6" w:rsidP="00F24861">
            <w:pPr>
              <w:rPr>
                <w:rFonts w:asciiTheme="majorEastAsia" w:eastAsiaTheme="majorEastAsia" w:hAnsiTheme="majorEastAsia"/>
                <w:color w:val="000000" w:themeColor="text1"/>
                <w:szCs w:val="21"/>
              </w:rPr>
            </w:pPr>
          </w:p>
        </w:tc>
      </w:tr>
      <w:tr w:rsidR="00E67BF6" w:rsidRPr="008D625B" w:rsidTr="000C7A4A">
        <w:trPr>
          <w:cantSplit/>
          <w:trHeight w:val="1134"/>
          <w:jc w:val="center"/>
        </w:trPr>
        <w:tc>
          <w:tcPr>
            <w:tcW w:w="648" w:type="dxa"/>
            <w:textDirection w:val="tbRlV"/>
            <w:vAlign w:val="center"/>
          </w:tcPr>
          <w:p w:rsidR="00E67BF6" w:rsidRPr="008D625B" w:rsidRDefault="00E67BF6"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教务处意见</w:t>
            </w:r>
          </w:p>
        </w:tc>
        <w:tc>
          <w:tcPr>
            <w:tcW w:w="9180" w:type="dxa"/>
            <w:gridSpan w:val="8"/>
            <w:vAlign w:val="center"/>
          </w:tcPr>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审批意见：  </w:t>
            </w: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w:t>
            </w:r>
          </w:p>
          <w:p w:rsidR="00E67BF6" w:rsidRPr="008D625B" w:rsidRDefault="00E67BF6"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审批人：                                           年   月   日                                                   </w:t>
            </w:r>
          </w:p>
          <w:p w:rsidR="00E67BF6" w:rsidRPr="008D625B" w:rsidRDefault="00E67BF6" w:rsidP="00F24861">
            <w:pPr>
              <w:rPr>
                <w:rFonts w:asciiTheme="majorEastAsia" w:eastAsiaTheme="majorEastAsia" w:hAnsiTheme="majorEastAsia"/>
                <w:color w:val="000000" w:themeColor="text1"/>
                <w:szCs w:val="21"/>
              </w:rPr>
            </w:pPr>
          </w:p>
        </w:tc>
      </w:tr>
    </w:tbl>
    <w:p w:rsidR="00E67BF6" w:rsidRPr="008D625B" w:rsidRDefault="00E67BF6" w:rsidP="00E67BF6">
      <w:pPr>
        <w:spacing w:beforeLines="50" w:before="120" w:afterLines="50" w:after="120"/>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注：1、经学生所在院（系）审核、教务处审批后学生方可免修相关课程；</w:t>
      </w:r>
    </w:p>
    <w:p w:rsidR="00E67BF6" w:rsidRPr="008D625B" w:rsidRDefault="00E67BF6" w:rsidP="00E67BF6">
      <w:pPr>
        <w:spacing w:beforeLines="50" w:before="120" w:afterLines="50" w:after="120"/>
        <w:ind w:firstLineChars="200" w:firstLine="420"/>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2、未经教务处审批而擅自不参加课程学习者，作旷课处理。</w:t>
      </w:r>
    </w:p>
    <w:p w:rsidR="00E67BF6" w:rsidRPr="008D625B" w:rsidRDefault="00E67BF6">
      <w:pPr>
        <w:widowControl/>
        <w:jc w:val="left"/>
        <w:rPr>
          <w:rFonts w:asciiTheme="majorEastAsia" w:eastAsiaTheme="majorEastAsia" w:hAnsiTheme="majorEastAsia"/>
          <w:b/>
          <w:color w:val="000000" w:themeColor="text1"/>
          <w:sz w:val="72"/>
        </w:rPr>
      </w:pPr>
      <w:r w:rsidRPr="008D625B">
        <w:rPr>
          <w:rFonts w:asciiTheme="majorEastAsia" w:eastAsiaTheme="majorEastAsia" w:hAnsiTheme="majorEastAsia"/>
          <w:b/>
          <w:color w:val="000000" w:themeColor="text1"/>
          <w:sz w:val="72"/>
        </w:rPr>
        <w:br w:type="page"/>
      </w:r>
    </w:p>
    <w:p w:rsidR="00761608" w:rsidRPr="008D625B" w:rsidRDefault="00761608">
      <w:pPr>
        <w:spacing w:line="660" w:lineRule="exact"/>
        <w:jc w:val="center"/>
        <w:rPr>
          <w:rFonts w:asciiTheme="majorEastAsia" w:eastAsiaTheme="majorEastAsia" w:hAnsiTheme="majorEastAsia"/>
          <w:color w:val="000000" w:themeColor="text1"/>
          <w:sz w:val="32"/>
        </w:rPr>
      </w:pPr>
    </w:p>
    <w:p w:rsidR="00761608" w:rsidRPr="008D625B" w:rsidRDefault="00761608">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761608" w:rsidRPr="00636FC2" w:rsidRDefault="00761608">
      <w:pPr>
        <w:spacing w:line="660" w:lineRule="exact"/>
        <w:jc w:val="center"/>
        <w:rPr>
          <w:rFonts w:asciiTheme="majorEastAsia" w:eastAsiaTheme="majorEastAsia" w:hAnsiTheme="majorEastAsia"/>
          <w:color w:val="000000" w:themeColor="text1"/>
          <w:sz w:val="32"/>
        </w:rPr>
      </w:pPr>
    </w:p>
    <w:p w:rsidR="00761608" w:rsidRPr="008D625B" w:rsidRDefault="00761608" w:rsidP="00417FA6">
      <w:pPr>
        <w:pStyle w:val="p0"/>
        <w:spacing w:line="300" w:lineRule="auto"/>
        <w:jc w:val="center"/>
        <w:outlineLvl w:val="1"/>
        <w:rPr>
          <w:rFonts w:asciiTheme="majorEastAsia" w:eastAsiaTheme="majorEastAsia" w:hAnsiTheme="majorEastAsia"/>
          <w:color w:val="000000" w:themeColor="text1"/>
          <w:sz w:val="32"/>
        </w:rPr>
      </w:pPr>
      <w:bookmarkStart w:id="213" w:name="_Toc496442770"/>
      <w:bookmarkStart w:id="214" w:name="_Toc496708127"/>
      <w:bookmarkStart w:id="215" w:name="_Toc496727926"/>
      <w:r w:rsidRPr="008D625B">
        <w:rPr>
          <w:rFonts w:asciiTheme="majorEastAsia" w:eastAsiaTheme="majorEastAsia" w:hAnsiTheme="majorEastAsia" w:hint="eastAsia"/>
          <w:color w:val="000000" w:themeColor="text1"/>
          <w:sz w:val="32"/>
        </w:rPr>
        <w:t>赣农大教发[2011]43号</w:t>
      </w:r>
      <w:bookmarkEnd w:id="213"/>
      <w:bookmarkEnd w:id="214"/>
      <w:bookmarkEnd w:id="215"/>
    </w:p>
    <w:p w:rsidR="000C7A4A" w:rsidRPr="008D625B" w:rsidRDefault="000C7A4A" w:rsidP="000C7A4A">
      <w:pPr>
        <w:widowControl/>
        <w:tabs>
          <w:tab w:val="left" w:pos="8222"/>
        </w:tabs>
        <w:spacing w:line="400" w:lineRule="exact"/>
        <w:jc w:val="left"/>
        <w:textAlignment w:val="baseline"/>
        <w:rPr>
          <w:rFonts w:asciiTheme="majorEastAsia" w:eastAsiaTheme="majorEastAsia" w:hAnsiTheme="majorEastAsia" w:cs="Times New Roman"/>
          <w:b/>
          <w:color w:val="000000" w:themeColor="text1"/>
          <w:kern w:val="0"/>
          <w:sz w:val="36"/>
          <w:szCs w:val="44"/>
        </w:rPr>
      </w:pPr>
      <w:r w:rsidRPr="008D625B">
        <w:rPr>
          <w:rFonts w:asciiTheme="majorEastAsia" w:eastAsiaTheme="majorEastAsia" w:hAnsiTheme="majorEastAsia" w:hint="eastAsia"/>
          <w:b/>
          <w:color w:val="000000" w:themeColor="text1"/>
          <w:kern w:val="0"/>
          <w:sz w:val="36"/>
          <w:u w:val="thick"/>
        </w:rPr>
        <w:tab/>
      </w:r>
    </w:p>
    <w:p w:rsidR="00761608" w:rsidRPr="008D625B" w:rsidRDefault="000C7A4A" w:rsidP="000C7A4A">
      <w:pPr>
        <w:widowControl/>
        <w:tabs>
          <w:tab w:val="left" w:pos="8222"/>
        </w:tabs>
        <w:spacing w:line="400" w:lineRule="exact"/>
        <w:jc w:val="left"/>
        <w:textAlignment w:val="baseline"/>
        <w:rPr>
          <w:rFonts w:asciiTheme="majorEastAsia" w:eastAsiaTheme="majorEastAsia" w:hAnsiTheme="majorEastAsia" w:cs="Times New Roman"/>
          <w:b/>
          <w:color w:val="000000" w:themeColor="text1"/>
          <w:kern w:val="0"/>
          <w:sz w:val="36"/>
          <w:szCs w:val="44"/>
        </w:rPr>
      </w:pPr>
      <w:r w:rsidRPr="008D625B">
        <w:rPr>
          <w:rFonts w:asciiTheme="majorEastAsia" w:eastAsiaTheme="majorEastAsia" w:hAnsiTheme="majorEastAsia" w:cs="Times New Roman" w:hint="eastAsia"/>
          <w:b/>
          <w:color w:val="000000" w:themeColor="text1"/>
          <w:kern w:val="0"/>
          <w:sz w:val="36"/>
          <w:szCs w:val="44"/>
        </w:rPr>
        <w:tab/>
      </w:r>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16" w:name="_Toc495610781"/>
      <w:bookmarkStart w:id="217" w:name="_Toc496442771"/>
      <w:bookmarkStart w:id="218" w:name="_Toc496708128"/>
      <w:bookmarkStart w:id="219" w:name="_Toc496727927"/>
      <w:r w:rsidRPr="008D625B">
        <w:rPr>
          <w:rFonts w:asciiTheme="majorEastAsia" w:eastAsiaTheme="majorEastAsia" w:hAnsiTheme="majorEastAsia" w:hint="eastAsia"/>
          <w:b/>
          <w:color w:val="000000" w:themeColor="text1"/>
          <w:sz w:val="36"/>
          <w:szCs w:val="44"/>
        </w:rPr>
        <w:t>江西农业大学教务处</w:t>
      </w:r>
      <w:bookmarkEnd w:id="216"/>
      <w:bookmarkEnd w:id="217"/>
      <w:bookmarkEnd w:id="218"/>
      <w:bookmarkEnd w:id="219"/>
      <w:r w:rsidRPr="008D625B">
        <w:rPr>
          <w:rFonts w:asciiTheme="majorEastAsia" w:eastAsiaTheme="majorEastAsia" w:hAnsiTheme="majorEastAsia" w:hint="eastAsia"/>
          <w:b/>
          <w:color w:val="000000" w:themeColor="text1"/>
          <w:sz w:val="36"/>
          <w:szCs w:val="44"/>
        </w:rPr>
        <w:t xml:space="preserve">  </w:t>
      </w:r>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20" w:name="_Toc496727928"/>
      <w:r w:rsidRPr="008D625B">
        <w:rPr>
          <w:rFonts w:asciiTheme="majorEastAsia" w:eastAsiaTheme="majorEastAsia" w:hAnsiTheme="majorEastAsia" w:hint="eastAsia"/>
          <w:b/>
          <w:color w:val="000000" w:themeColor="text1"/>
          <w:sz w:val="36"/>
          <w:szCs w:val="44"/>
        </w:rPr>
        <w:t>关于印发《</w:t>
      </w:r>
      <w:r w:rsidRPr="008D625B">
        <w:rPr>
          <w:rFonts w:asciiTheme="majorEastAsia" w:eastAsiaTheme="majorEastAsia" w:hAnsiTheme="majorEastAsia"/>
          <w:b/>
          <w:color w:val="000000" w:themeColor="text1"/>
          <w:sz w:val="36"/>
          <w:szCs w:val="44"/>
        </w:rPr>
        <w:t>江西农业大学公共选修课管理办法</w:t>
      </w:r>
      <w:r w:rsidRPr="008D625B">
        <w:rPr>
          <w:rFonts w:asciiTheme="majorEastAsia" w:eastAsiaTheme="majorEastAsia" w:hAnsiTheme="majorEastAsia" w:hint="eastAsia"/>
          <w:b/>
          <w:color w:val="000000" w:themeColor="text1"/>
          <w:sz w:val="36"/>
          <w:szCs w:val="44"/>
        </w:rPr>
        <w:t>》                       的通知</w:t>
      </w:r>
      <w:bookmarkEnd w:id="220"/>
    </w:p>
    <w:p w:rsidR="00761608" w:rsidRPr="008D625B" w:rsidRDefault="00761608">
      <w:pPr>
        <w:widowControl/>
        <w:spacing w:line="460" w:lineRule="exact"/>
        <w:jc w:val="center"/>
        <w:rPr>
          <w:rFonts w:asciiTheme="majorEastAsia" w:eastAsiaTheme="majorEastAsia" w:hAnsiTheme="majorEastAsia"/>
          <w:b/>
          <w:color w:val="000000" w:themeColor="text1"/>
          <w:sz w:val="36"/>
        </w:rPr>
      </w:pPr>
    </w:p>
    <w:p w:rsidR="00761608" w:rsidRPr="00623CBD" w:rsidRDefault="00761608" w:rsidP="00F24861">
      <w:pPr>
        <w:pStyle w:val="aa"/>
        <w:spacing w:line="420" w:lineRule="exact"/>
        <w:ind w:firstLineChars="0" w:firstLine="0"/>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各有关单位：</w:t>
      </w:r>
    </w:p>
    <w:p w:rsidR="00761608" w:rsidRPr="00623CBD" w:rsidRDefault="00761608" w:rsidP="00623CBD">
      <w:pPr>
        <w:spacing w:line="420" w:lineRule="exact"/>
        <w:ind w:firstLineChars="200" w:firstLine="560"/>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为拓宽学生的知识面，完善学生的知识结构，有利学生的个性发展，提高学生的综合素质，培养学生的科学精神和人文素养，加深学生对学科前沿知识的了解，扩大学科间的知识交叉渗透，适应社会对人才的培养要求，并结合我校实际情况，经研究,特制定《江西农业大学</w:t>
      </w:r>
      <w:r w:rsidRPr="00623CBD">
        <w:rPr>
          <w:rFonts w:asciiTheme="majorEastAsia" w:eastAsiaTheme="majorEastAsia" w:hAnsiTheme="majorEastAsia"/>
          <w:color w:val="000000" w:themeColor="text1"/>
          <w:sz w:val="28"/>
        </w:rPr>
        <w:t>公共选修课管理办法</w:t>
      </w:r>
      <w:r w:rsidRPr="00623CBD">
        <w:rPr>
          <w:rFonts w:asciiTheme="majorEastAsia" w:eastAsiaTheme="majorEastAsia" w:hAnsiTheme="majorEastAsia" w:hint="eastAsia"/>
          <w:color w:val="000000" w:themeColor="text1"/>
          <w:sz w:val="28"/>
        </w:rPr>
        <w:t>》，现印发给你们，请遵照执行。</w:t>
      </w:r>
    </w:p>
    <w:p w:rsidR="00761608" w:rsidRPr="00623CBD" w:rsidRDefault="00761608" w:rsidP="00623CBD">
      <w:pPr>
        <w:spacing w:line="420" w:lineRule="exact"/>
        <w:ind w:firstLineChars="200" w:firstLine="560"/>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特此通知</w:t>
      </w:r>
    </w:p>
    <w:p w:rsidR="00761608" w:rsidRPr="00623CBD" w:rsidRDefault="000E141F" w:rsidP="00F24861">
      <w:pPr>
        <w:pStyle w:val="aa"/>
        <w:spacing w:line="360" w:lineRule="exact"/>
        <w:ind w:firstLineChars="0" w:firstLine="646"/>
        <w:rPr>
          <w:rFonts w:asciiTheme="majorEastAsia" w:eastAsiaTheme="majorEastAsia" w:hAnsiTheme="majorEastAsia"/>
          <w:color w:val="000000" w:themeColor="text1"/>
          <w:sz w:val="28"/>
        </w:rPr>
      </w:pPr>
      <w:r>
        <w:rPr>
          <w:rFonts w:asciiTheme="majorEastAsia" w:eastAsiaTheme="majorEastAsia" w:hAnsiTheme="majorEastAsia"/>
          <w:color w:val="000000" w:themeColor="text1"/>
          <w:sz w:val="28"/>
        </w:rPr>
        <w:pict>
          <v:shape id="_x0000_s1102" type="#_x0000_t75" style="position:absolute;left:0;text-align:left;margin-left:315pt;margin-top:16.8pt;width:126pt;height:124.8pt;z-index:-251561984">
            <v:imagedata r:id="rId64" o:title="办公室"/>
          </v:shape>
        </w:pict>
      </w:r>
    </w:p>
    <w:p w:rsidR="00761608" w:rsidRPr="00623CBD" w:rsidRDefault="00761608" w:rsidP="00F24861">
      <w:pPr>
        <w:pStyle w:val="aa"/>
        <w:spacing w:line="460" w:lineRule="exact"/>
        <w:ind w:firstLineChars="0" w:firstLine="645"/>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附件：《江西农业大学</w:t>
      </w:r>
      <w:r w:rsidRPr="00623CBD">
        <w:rPr>
          <w:rFonts w:asciiTheme="majorEastAsia" w:eastAsiaTheme="majorEastAsia" w:hAnsiTheme="majorEastAsia"/>
          <w:color w:val="000000" w:themeColor="text1"/>
          <w:sz w:val="28"/>
        </w:rPr>
        <w:t>公共选修课管理办法</w:t>
      </w:r>
      <w:r w:rsidRPr="00623CBD">
        <w:rPr>
          <w:rFonts w:asciiTheme="majorEastAsia" w:eastAsiaTheme="majorEastAsia" w:hAnsiTheme="majorEastAsia" w:hint="eastAsia"/>
          <w:color w:val="000000" w:themeColor="text1"/>
          <w:sz w:val="28"/>
        </w:rPr>
        <w:t>》</w:t>
      </w:r>
    </w:p>
    <w:p w:rsidR="00761608" w:rsidRPr="00623CBD" w:rsidRDefault="00761608" w:rsidP="00F24861">
      <w:pPr>
        <w:pStyle w:val="aa"/>
        <w:spacing w:line="480" w:lineRule="exact"/>
        <w:ind w:firstLineChars="0" w:firstLine="0"/>
        <w:rPr>
          <w:rFonts w:asciiTheme="majorEastAsia" w:eastAsiaTheme="majorEastAsia" w:hAnsiTheme="majorEastAsia"/>
          <w:color w:val="000000" w:themeColor="text1"/>
          <w:sz w:val="28"/>
        </w:rPr>
      </w:pPr>
    </w:p>
    <w:p w:rsidR="00761608" w:rsidRPr="00623CBD" w:rsidRDefault="00761608" w:rsidP="00623CBD">
      <w:pPr>
        <w:pStyle w:val="aa"/>
        <w:spacing w:line="480" w:lineRule="exact"/>
        <w:ind w:firstLineChars="1550" w:firstLine="4340"/>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 xml:space="preserve">江西农业大学教务处  </w:t>
      </w:r>
    </w:p>
    <w:p w:rsidR="00761608" w:rsidRDefault="00761608" w:rsidP="00623CBD">
      <w:pPr>
        <w:pStyle w:val="ab"/>
        <w:spacing w:line="480" w:lineRule="exact"/>
        <w:ind w:leftChars="47" w:left="99" w:firstLineChars="1550" w:firstLine="4340"/>
        <w:rPr>
          <w:rFonts w:asciiTheme="majorEastAsia" w:eastAsiaTheme="majorEastAsia" w:hAnsiTheme="majorEastAsia"/>
          <w:color w:val="000000" w:themeColor="text1"/>
          <w:sz w:val="28"/>
        </w:rPr>
      </w:pPr>
      <w:smartTag w:uri="urn:schemas-microsoft-com:office:smarttags" w:element="chsdate">
        <w:smartTagPr>
          <w:attr w:name="Year" w:val="2011"/>
          <w:attr w:name="Month" w:val="8"/>
          <w:attr w:name="Day" w:val="3"/>
          <w:attr w:name="IsLunarDate" w:val="False"/>
          <w:attr w:name="IsROCDate" w:val="False"/>
        </w:smartTagPr>
        <w:r w:rsidRPr="00623CBD">
          <w:rPr>
            <w:rFonts w:asciiTheme="majorEastAsia" w:eastAsiaTheme="majorEastAsia" w:hAnsiTheme="majorEastAsia"/>
            <w:color w:val="000000" w:themeColor="text1"/>
            <w:sz w:val="28"/>
          </w:rPr>
          <w:t>20</w:t>
        </w:r>
        <w:r w:rsidRPr="00623CBD">
          <w:rPr>
            <w:rFonts w:asciiTheme="majorEastAsia" w:eastAsiaTheme="majorEastAsia" w:hAnsiTheme="majorEastAsia" w:hint="eastAsia"/>
            <w:color w:val="000000" w:themeColor="text1"/>
            <w:sz w:val="28"/>
          </w:rPr>
          <w:t>11</w:t>
        </w:r>
        <w:r w:rsidRPr="00623CBD">
          <w:rPr>
            <w:rFonts w:asciiTheme="majorEastAsia" w:eastAsiaTheme="majorEastAsia" w:hAnsiTheme="majorEastAsia"/>
            <w:color w:val="000000" w:themeColor="text1"/>
            <w:sz w:val="28"/>
          </w:rPr>
          <w:t>年</w:t>
        </w:r>
        <w:r w:rsidRPr="00623CBD">
          <w:rPr>
            <w:rFonts w:asciiTheme="majorEastAsia" w:eastAsiaTheme="majorEastAsia" w:hAnsiTheme="majorEastAsia" w:hint="eastAsia"/>
            <w:color w:val="000000" w:themeColor="text1"/>
            <w:sz w:val="28"/>
          </w:rPr>
          <w:t>8</w:t>
        </w:r>
        <w:r w:rsidRPr="00623CBD">
          <w:rPr>
            <w:rFonts w:asciiTheme="majorEastAsia" w:eastAsiaTheme="majorEastAsia" w:hAnsiTheme="majorEastAsia"/>
            <w:color w:val="000000" w:themeColor="text1"/>
            <w:sz w:val="28"/>
          </w:rPr>
          <w:t>月</w:t>
        </w:r>
        <w:r w:rsidRPr="00623CBD">
          <w:rPr>
            <w:rFonts w:asciiTheme="majorEastAsia" w:eastAsiaTheme="majorEastAsia" w:hAnsiTheme="majorEastAsia" w:hint="eastAsia"/>
            <w:color w:val="000000" w:themeColor="text1"/>
            <w:sz w:val="28"/>
          </w:rPr>
          <w:t>3</w:t>
        </w:r>
        <w:r w:rsidRPr="00623CBD">
          <w:rPr>
            <w:rFonts w:asciiTheme="majorEastAsia" w:eastAsiaTheme="majorEastAsia" w:hAnsiTheme="majorEastAsia"/>
            <w:color w:val="000000" w:themeColor="text1"/>
            <w:sz w:val="28"/>
          </w:rPr>
          <w:t>日</w:t>
        </w:r>
      </w:smartTag>
    </w:p>
    <w:p w:rsidR="00623CBD" w:rsidRPr="00623CBD" w:rsidRDefault="00623CBD" w:rsidP="00623CBD"/>
    <w:p w:rsidR="00761608" w:rsidRPr="008D625B" w:rsidRDefault="00761608" w:rsidP="00F24861">
      <w:pPr>
        <w:spacing w:line="320" w:lineRule="exact"/>
        <w:rPr>
          <w:rFonts w:asciiTheme="majorEastAsia" w:eastAsiaTheme="majorEastAsia" w:hAnsiTheme="majorEastAsia"/>
          <w:b/>
          <w:color w:val="000000" w:themeColor="text1"/>
          <w:sz w:val="32"/>
          <w:u w:val="single"/>
        </w:rPr>
      </w:pPr>
    </w:p>
    <w:p w:rsidR="00761608" w:rsidRPr="00623CBD" w:rsidRDefault="00761608" w:rsidP="00F24861">
      <w:pPr>
        <w:spacing w:line="320" w:lineRule="exact"/>
        <w:rPr>
          <w:rFonts w:asciiTheme="majorEastAsia" w:eastAsiaTheme="majorEastAsia" w:hAnsiTheme="majorEastAsia"/>
          <w:b/>
          <w:color w:val="000000" w:themeColor="text1"/>
          <w:sz w:val="28"/>
          <w:u w:val="single"/>
        </w:rPr>
      </w:pPr>
      <w:r w:rsidRPr="00623CBD">
        <w:rPr>
          <w:rFonts w:asciiTheme="majorEastAsia" w:eastAsiaTheme="majorEastAsia" w:hAnsiTheme="majorEastAsia" w:hint="eastAsia"/>
          <w:b/>
          <w:color w:val="000000" w:themeColor="text1"/>
          <w:sz w:val="28"/>
          <w:u w:val="single"/>
        </w:rPr>
        <w:t>主题词</w:t>
      </w:r>
      <w:r w:rsidRPr="00623CBD">
        <w:rPr>
          <w:rFonts w:asciiTheme="majorEastAsia" w:eastAsiaTheme="majorEastAsia" w:hAnsiTheme="majorEastAsia" w:hint="eastAsia"/>
          <w:color w:val="000000" w:themeColor="text1"/>
          <w:sz w:val="28"/>
          <w:u w:val="single"/>
        </w:rPr>
        <w:t>：</w:t>
      </w:r>
      <w:r w:rsidRPr="00623CBD">
        <w:rPr>
          <w:rFonts w:asciiTheme="majorEastAsia" w:eastAsiaTheme="majorEastAsia" w:hAnsiTheme="majorEastAsia" w:hint="eastAsia"/>
          <w:b/>
          <w:color w:val="000000" w:themeColor="text1"/>
          <w:sz w:val="28"/>
          <w:u w:val="single"/>
        </w:rPr>
        <w:t xml:space="preserve">教学   运行   公共选修课   管理   办法   通知                              </w:t>
      </w:r>
    </w:p>
    <w:p w:rsidR="00761608" w:rsidRPr="00623CBD" w:rsidRDefault="00761608" w:rsidP="00F24861">
      <w:pPr>
        <w:spacing w:line="320" w:lineRule="exact"/>
        <w:rPr>
          <w:rFonts w:asciiTheme="majorEastAsia" w:eastAsiaTheme="majorEastAsia" w:hAnsiTheme="majorEastAsia"/>
          <w:color w:val="000000" w:themeColor="text1"/>
          <w:sz w:val="28"/>
        </w:rPr>
      </w:pPr>
      <w:r w:rsidRPr="00623CBD">
        <w:rPr>
          <w:rFonts w:asciiTheme="majorEastAsia" w:eastAsiaTheme="majorEastAsia" w:hAnsiTheme="majorEastAsia"/>
          <w:color w:val="000000" w:themeColor="text1"/>
          <w:sz w:val="28"/>
        </w:rPr>
        <w:t xml:space="preserve">  </w:t>
      </w:r>
      <w:r w:rsidRPr="00623CBD">
        <w:rPr>
          <w:rFonts w:asciiTheme="majorEastAsia" w:eastAsiaTheme="majorEastAsia" w:hAnsiTheme="majorEastAsia" w:hint="eastAsia"/>
          <w:color w:val="000000" w:themeColor="text1"/>
          <w:sz w:val="28"/>
        </w:rPr>
        <w:t>抄报：校领导</w:t>
      </w:r>
    </w:p>
    <w:p w:rsidR="00761608" w:rsidRPr="00623CBD" w:rsidRDefault="00761608" w:rsidP="00623CBD">
      <w:pPr>
        <w:spacing w:line="320" w:lineRule="exact"/>
        <w:ind w:firstLineChars="100" w:firstLine="280"/>
        <w:rPr>
          <w:rFonts w:asciiTheme="majorEastAsia" w:eastAsiaTheme="majorEastAsia" w:hAnsiTheme="majorEastAsia"/>
          <w:color w:val="000000" w:themeColor="text1"/>
          <w:sz w:val="28"/>
          <w:u w:val="single"/>
        </w:rPr>
      </w:pPr>
      <w:r w:rsidRPr="00623CBD">
        <w:rPr>
          <w:rFonts w:asciiTheme="majorEastAsia" w:eastAsiaTheme="majorEastAsia" w:hAnsiTheme="majorEastAsia" w:hint="eastAsia"/>
          <w:color w:val="000000" w:themeColor="text1"/>
          <w:sz w:val="28"/>
          <w:u w:val="single"/>
        </w:rPr>
        <w:t xml:space="preserve">抄送：（党）校办   人事处                                            </w:t>
      </w:r>
    </w:p>
    <w:p w:rsidR="00761608" w:rsidRPr="00623CBD" w:rsidRDefault="00761608" w:rsidP="00F24861">
      <w:pPr>
        <w:tabs>
          <w:tab w:val="left" w:pos="7200"/>
        </w:tabs>
        <w:spacing w:line="320" w:lineRule="exact"/>
        <w:rPr>
          <w:rFonts w:asciiTheme="majorEastAsia" w:eastAsiaTheme="majorEastAsia" w:hAnsiTheme="majorEastAsia"/>
          <w:b/>
          <w:color w:val="000000" w:themeColor="text1"/>
          <w:sz w:val="28"/>
          <w:u w:val="single"/>
        </w:rPr>
      </w:pPr>
      <w:r w:rsidRPr="00623CBD">
        <w:rPr>
          <w:rFonts w:asciiTheme="majorEastAsia" w:eastAsiaTheme="majorEastAsia" w:hAnsiTheme="majorEastAsia" w:hint="eastAsia"/>
          <w:b/>
          <w:color w:val="000000" w:themeColor="text1"/>
          <w:sz w:val="28"/>
          <w:u w:val="single"/>
        </w:rPr>
        <w:t xml:space="preserve">江西农业大学教务处办公室             </w:t>
      </w:r>
      <w:r w:rsidR="00623CBD">
        <w:rPr>
          <w:rFonts w:asciiTheme="majorEastAsia" w:eastAsiaTheme="majorEastAsia" w:hAnsiTheme="majorEastAsia" w:hint="eastAsia"/>
          <w:b/>
          <w:color w:val="000000" w:themeColor="text1"/>
          <w:sz w:val="28"/>
          <w:u w:val="single"/>
        </w:rPr>
        <w:t xml:space="preserve">      </w:t>
      </w:r>
      <w:r w:rsidRPr="00623CBD">
        <w:rPr>
          <w:rFonts w:asciiTheme="majorEastAsia" w:eastAsiaTheme="majorEastAsia" w:hAnsiTheme="majorEastAsia" w:hint="eastAsia"/>
          <w:b/>
          <w:color w:val="000000" w:themeColor="text1"/>
          <w:sz w:val="28"/>
          <w:u w:val="single"/>
        </w:rPr>
        <w:t xml:space="preserve"> </w:t>
      </w:r>
      <w:smartTag w:uri="urn:schemas-microsoft-com:office:smarttags" w:element="chsdate">
        <w:smartTagPr>
          <w:attr w:name="IsROCDate" w:val="False"/>
          <w:attr w:name="IsLunarDate" w:val="False"/>
          <w:attr w:name="Day" w:val="3"/>
          <w:attr w:name="Month" w:val="8"/>
          <w:attr w:name="Year" w:val="2011"/>
        </w:smartTagPr>
        <w:r w:rsidRPr="00623CBD">
          <w:rPr>
            <w:rFonts w:asciiTheme="majorEastAsia" w:eastAsiaTheme="majorEastAsia" w:hAnsiTheme="majorEastAsia" w:hint="eastAsia"/>
            <w:b/>
            <w:color w:val="000000" w:themeColor="text1"/>
            <w:sz w:val="28"/>
            <w:u w:val="single"/>
          </w:rPr>
          <w:t>2011年8月3日</w:t>
        </w:r>
      </w:smartTag>
      <w:r w:rsidRPr="00623CBD">
        <w:rPr>
          <w:rFonts w:asciiTheme="majorEastAsia" w:eastAsiaTheme="majorEastAsia" w:hAnsiTheme="majorEastAsia" w:hint="eastAsia"/>
          <w:b/>
          <w:color w:val="000000" w:themeColor="text1"/>
          <w:sz w:val="28"/>
          <w:u w:val="single"/>
        </w:rPr>
        <w:t xml:space="preserve"> </w:t>
      </w:r>
    </w:p>
    <w:p w:rsidR="00761608" w:rsidRPr="00623CBD" w:rsidRDefault="00761608" w:rsidP="00F24861">
      <w:pPr>
        <w:spacing w:line="320" w:lineRule="exact"/>
        <w:jc w:val="right"/>
        <w:rPr>
          <w:rFonts w:asciiTheme="majorEastAsia" w:eastAsiaTheme="majorEastAsia" w:hAnsiTheme="majorEastAsia"/>
          <w:color w:val="000000" w:themeColor="text1"/>
          <w:sz w:val="28"/>
        </w:rPr>
      </w:pPr>
      <w:r w:rsidRPr="00623CBD">
        <w:rPr>
          <w:rFonts w:asciiTheme="majorEastAsia" w:eastAsiaTheme="majorEastAsia" w:hAnsiTheme="majorEastAsia" w:hint="eastAsia"/>
          <w:color w:val="000000" w:themeColor="text1"/>
          <w:sz w:val="28"/>
        </w:rPr>
        <w:t>共印80份</w:t>
      </w:r>
    </w:p>
    <w:p w:rsidR="00761608" w:rsidRPr="008D625B" w:rsidRDefault="00761608" w:rsidP="00F24861">
      <w:pPr>
        <w:spacing w:line="320" w:lineRule="exact"/>
        <w:ind w:right="160"/>
        <w:rPr>
          <w:rFonts w:asciiTheme="majorEastAsia" w:eastAsiaTheme="majorEastAsia" w:hAnsiTheme="majorEastAsia"/>
          <w:b/>
          <w:color w:val="000000" w:themeColor="text1"/>
          <w:sz w:val="32"/>
        </w:rPr>
      </w:pPr>
    </w:p>
    <w:p w:rsidR="00761608" w:rsidRPr="008D625B" w:rsidRDefault="00761608" w:rsidP="00F24861">
      <w:pPr>
        <w:spacing w:line="320" w:lineRule="exact"/>
        <w:ind w:right="160"/>
        <w:rPr>
          <w:rFonts w:asciiTheme="majorEastAsia" w:eastAsiaTheme="majorEastAsia" w:hAnsiTheme="majorEastAsia"/>
          <w:b/>
          <w:color w:val="000000" w:themeColor="text1"/>
          <w:sz w:val="32"/>
        </w:rPr>
      </w:pPr>
      <w:r w:rsidRPr="008D625B">
        <w:rPr>
          <w:rFonts w:asciiTheme="majorEastAsia" w:eastAsiaTheme="majorEastAsia" w:hAnsiTheme="majorEastAsia" w:hint="eastAsia"/>
          <w:b/>
          <w:color w:val="000000" w:themeColor="text1"/>
          <w:sz w:val="32"/>
        </w:rPr>
        <w:t>附件：</w:t>
      </w:r>
    </w:p>
    <w:p w:rsidR="00761608" w:rsidRPr="008D625B" w:rsidRDefault="00761608" w:rsidP="00F24861">
      <w:pPr>
        <w:spacing w:line="500" w:lineRule="exact"/>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b/>
          <w:color w:val="000000" w:themeColor="text1"/>
          <w:sz w:val="32"/>
          <w:szCs w:val="32"/>
        </w:rPr>
        <w:t>江西农业大学公共选修课管理办法</w:t>
      </w:r>
    </w:p>
    <w:p w:rsidR="00761608" w:rsidRPr="008D625B" w:rsidRDefault="00761608" w:rsidP="00F24861">
      <w:pPr>
        <w:widowControl/>
        <w:spacing w:line="500" w:lineRule="exact"/>
        <w:ind w:firstLineChars="200" w:firstLine="480"/>
        <w:jc w:val="left"/>
        <w:rPr>
          <w:rFonts w:asciiTheme="majorEastAsia" w:eastAsiaTheme="majorEastAsia" w:hAnsiTheme="majorEastAsia"/>
          <w:color w:val="000000" w:themeColor="text1"/>
          <w:sz w:val="24"/>
        </w:rPr>
      </w:pPr>
    </w:p>
    <w:p w:rsidR="00761608" w:rsidRPr="008D625B" w:rsidRDefault="00761608" w:rsidP="00032269">
      <w:pPr>
        <w:widowControl/>
        <w:spacing w:line="360" w:lineRule="exact"/>
        <w:ind w:firstLineChars="200" w:firstLine="480"/>
        <w:jc w:val="left"/>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w:t>
      </w:r>
      <w:r w:rsidRPr="008D625B">
        <w:rPr>
          <w:rFonts w:asciiTheme="majorEastAsia" w:eastAsiaTheme="majorEastAsia" w:hAnsiTheme="majorEastAsia" w:hint="eastAsia"/>
          <w:color w:val="000000" w:themeColor="text1"/>
          <w:kern w:val="0"/>
          <w:sz w:val="24"/>
          <w:szCs w:val="24"/>
        </w:rPr>
        <w:t>拓宽学生的知识面，完善学生的知识结构，有利学生的个性发展，提高学生的综合素质，培养学生的科学精神和人文素养，加深学生对学科前沿知识的了解，扩大学科间的知识交叉渗透，适应社会对人才的培养要求，并</w:t>
      </w:r>
      <w:r w:rsidRPr="008D625B">
        <w:rPr>
          <w:rFonts w:asciiTheme="majorEastAsia" w:eastAsiaTheme="majorEastAsia" w:hAnsiTheme="majorEastAsia" w:hint="eastAsia"/>
          <w:color w:val="000000" w:themeColor="text1"/>
          <w:sz w:val="24"/>
          <w:szCs w:val="24"/>
        </w:rPr>
        <w:t>结合我校实际情况，特制定本管理办法。</w:t>
      </w:r>
    </w:p>
    <w:p w:rsidR="00761608" w:rsidRPr="008D625B" w:rsidRDefault="00761608" w:rsidP="00032269">
      <w:pPr>
        <w:widowControl/>
        <w:spacing w:line="360" w:lineRule="exact"/>
        <w:ind w:firstLineChars="200" w:firstLine="482"/>
        <w:jc w:val="left"/>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一、公共选修课的开设原则</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kern w:val="0"/>
          <w:sz w:val="24"/>
          <w:szCs w:val="24"/>
        </w:rPr>
        <w:t>凡有助于学生拓宽知识面，</w:t>
      </w:r>
      <w:r w:rsidRPr="008D625B">
        <w:rPr>
          <w:rFonts w:asciiTheme="majorEastAsia" w:eastAsiaTheme="majorEastAsia" w:hAnsiTheme="majorEastAsia" w:hint="eastAsia"/>
          <w:color w:val="000000" w:themeColor="text1"/>
          <w:sz w:val="24"/>
          <w:szCs w:val="24"/>
        </w:rPr>
        <w:t>了解新兴学科及学科发展动向，有利于陶冶情操、启迪智慧、加强学生素质教育、激发创新意识和创新能力，适合全校大多数本科专业学生选修的课程，</w:t>
      </w:r>
      <w:r w:rsidRPr="008D625B">
        <w:rPr>
          <w:rFonts w:asciiTheme="majorEastAsia" w:eastAsiaTheme="majorEastAsia" w:hAnsiTheme="majorEastAsia" w:hint="eastAsia"/>
          <w:color w:val="000000" w:themeColor="text1"/>
          <w:kern w:val="0"/>
          <w:sz w:val="24"/>
          <w:szCs w:val="24"/>
        </w:rPr>
        <w:t>均可作为公共选修课。公共选修课的开设应符合以下原则:</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1、公共选修课以课堂理论讲授为主，一般不开设上机操作、实验或其它实践教学环节。</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2、公共选修课应力求小型化，短程化，一般不超过1.5学分，不跨学期开设。</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3、专业性较强的课程、单纯娱乐性的课程和已经作为必修课开设的课程（含专业选修课中的必选课），不作为公共选修课开设。</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4、对于内容较少的课程可作为专题讲座开设，每次专题讲座3学时（学生修满9学时专题可记0.5学分）。</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5、有利于拓展天文、地理、物理、化学、生物等自然科学知识。</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6、有利于提高数学知识、提高数学建模等数学应用方面的能力。</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7、有利于提高文化、社会、政治、历史、民族等方面的知识。</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8、有利于增强学生语言应用能力，如写作、演讲、外语听说、翻译等。</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9、有利于增长文学、艺术方面的知识、技能与修养，如诗歌、舞蹈、绘画、影视等。</w:t>
      </w:r>
    </w:p>
    <w:p w:rsidR="00761608" w:rsidRPr="008D625B" w:rsidRDefault="00761608" w:rsidP="00032269">
      <w:pPr>
        <w:spacing w:line="360" w:lineRule="exact"/>
        <w:ind w:leftChars="50" w:left="105"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10、有利于增强身体素质、培养体育兴趣、提高体育竞赛技能。</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kern w:val="0"/>
          <w:sz w:val="24"/>
          <w:szCs w:val="24"/>
        </w:rPr>
        <w:t>二、</w:t>
      </w:r>
      <w:r w:rsidRPr="008D625B">
        <w:rPr>
          <w:rFonts w:asciiTheme="majorEastAsia" w:eastAsiaTheme="majorEastAsia" w:hAnsiTheme="majorEastAsia" w:hint="eastAsia"/>
          <w:b/>
          <w:color w:val="000000" w:themeColor="text1"/>
          <w:sz w:val="24"/>
          <w:szCs w:val="24"/>
        </w:rPr>
        <w:t>公共选修课的分类</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根据学科专业分类和我校的办学特色，我校的公共选修课分为以下五大类型：</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1、农业科学与技术类</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主要涵盖农学、园艺、植物保护、畜牧学、兽医学、林学、水产等专业与学科的课程。</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2、人文社科类</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主要涵盖哲学、法学、政治学、社会学、教育学、心理学、语言文学、新闻传播学、历史学等专业与学科的课程。</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3、理工类</w:t>
      </w:r>
    </w:p>
    <w:p w:rsidR="00761608" w:rsidRPr="008D625B" w:rsidRDefault="00761608" w:rsidP="00032269">
      <w:pPr>
        <w:spacing w:line="360" w:lineRule="exact"/>
        <w:ind w:firstLine="42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主要涵盖数学、物理学、化学、生物学、地理学、力学、电子、计算机、建筑、信息、通讯、系统科学等专业与学科的课程。</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4、经济与管理类</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主要涵盖理论经济学、应用经济学、工商管理、农林经济管理、财务、会计、公共管理、图书情报档案管理等专业与学科的课程。</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5、艺术与体育类</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主要涵盖音乐、美术、体育、医学等专业与学科的课程。</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三、公共选修课的开设要求与选课程序</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1、</w:t>
      </w:r>
      <w:r w:rsidRPr="008D625B">
        <w:rPr>
          <w:rFonts w:asciiTheme="majorEastAsia" w:eastAsiaTheme="majorEastAsia" w:hAnsiTheme="majorEastAsia" w:hint="eastAsia"/>
          <w:color w:val="000000" w:themeColor="text1"/>
          <w:sz w:val="24"/>
          <w:szCs w:val="24"/>
        </w:rPr>
        <w:t>每学期第10—11周，教务处将组织具有学校</w:t>
      </w:r>
      <w:r w:rsidRPr="008D625B">
        <w:rPr>
          <w:rFonts w:asciiTheme="majorEastAsia" w:eastAsiaTheme="majorEastAsia" w:hAnsiTheme="majorEastAsia" w:hint="eastAsia"/>
          <w:color w:val="000000" w:themeColor="text1"/>
          <w:kern w:val="0"/>
          <w:sz w:val="24"/>
          <w:szCs w:val="24"/>
        </w:rPr>
        <w:t>教学资格的专（兼）职</w:t>
      </w:r>
      <w:r w:rsidRPr="008D625B">
        <w:rPr>
          <w:rFonts w:asciiTheme="majorEastAsia" w:eastAsiaTheme="majorEastAsia" w:hAnsiTheme="majorEastAsia" w:hint="eastAsia"/>
          <w:color w:val="000000" w:themeColor="text1"/>
          <w:sz w:val="24"/>
          <w:szCs w:val="24"/>
        </w:rPr>
        <w:t>教师申请开设</w:t>
      </w:r>
      <w:r w:rsidRPr="008D625B">
        <w:rPr>
          <w:rFonts w:asciiTheme="majorEastAsia" w:eastAsiaTheme="majorEastAsia" w:hAnsiTheme="majorEastAsia" w:hint="eastAsia"/>
          <w:color w:val="000000" w:themeColor="text1"/>
          <w:kern w:val="0"/>
          <w:sz w:val="24"/>
          <w:szCs w:val="24"/>
        </w:rPr>
        <w:t>下一学期的公共选修课。若无教学资格但在某一专业领域有专长且具有副高职称以上者，可申请公共选修课单科试讲，试讲通过后可承担该门公共选修课的教学任务。</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sz w:val="24"/>
          <w:szCs w:val="24"/>
        </w:rPr>
        <w:t>2、教师可以跨学科申请承担其它学院开设的公共选修课教学任务，但近三年必须具有与所开课程相关的学术研究成果。</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3、原则上每学期每门课程最多只接受3个教师的开课申请，每学期每位教师最多只承担2门课程、4个教学班的教学任务（含不同课程）。</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4、教师首次开设公共选修课必须填写《</w:t>
      </w:r>
      <w:r w:rsidRPr="008D625B">
        <w:rPr>
          <w:rFonts w:asciiTheme="majorEastAsia" w:eastAsiaTheme="majorEastAsia" w:hAnsiTheme="majorEastAsia" w:hint="eastAsia"/>
          <w:color w:val="000000" w:themeColor="text1"/>
          <w:sz w:val="24"/>
          <w:szCs w:val="24"/>
        </w:rPr>
        <w:t>江西农业大学公共选修课开设审批表</w:t>
      </w:r>
      <w:r w:rsidRPr="008D625B">
        <w:rPr>
          <w:rFonts w:asciiTheme="majorEastAsia" w:eastAsiaTheme="majorEastAsia" w:hAnsiTheme="majorEastAsia" w:hint="eastAsia"/>
          <w:color w:val="000000" w:themeColor="text1"/>
          <w:kern w:val="0"/>
          <w:sz w:val="24"/>
          <w:szCs w:val="24"/>
        </w:rPr>
        <w:t>》（附拟开课程教学大纲、参考教材、讲义等材料），报相关教研室及所在学院审核，然后报教务处审批。</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5、第12-13周，教务处在网上公布下一学期拟开设的公共选修课课程信息，这些课程包括教师申请的课程和学校根据教学要求指定开设的课程。开课单位必须优先安排有丰富教学经验的教师承担学校指定开设课程的教学任务。</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6、第14—15周，教务处在网上公布下一学期拟开设的公共选修课教学班信息，学生在此期间进行网上选课（含改选）。各教学班的学生名单最终确定后，学生一般不得再进行改选或补选课程。</w:t>
      </w:r>
    </w:p>
    <w:p w:rsidR="00761608" w:rsidRPr="008D625B" w:rsidRDefault="00761608" w:rsidP="00032269">
      <w:pPr>
        <w:spacing w:line="360" w:lineRule="exact"/>
        <w:ind w:left="1"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sz w:val="24"/>
          <w:szCs w:val="24"/>
        </w:rPr>
        <w:t>7、教务处根据学生的选课情况，决定最终开设的课程和相应的教学班，并将教学任务下达到课程管理所在单位。选</w:t>
      </w:r>
      <w:r w:rsidRPr="008D625B">
        <w:rPr>
          <w:rFonts w:asciiTheme="majorEastAsia" w:eastAsiaTheme="majorEastAsia" w:hAnsiTheme="majorEastAsia" w:hint="eastAsia"/>
          <w:color w:val="000000" w:themeColor="text1"/>
          <w:kern w:val="0"/>
          <w:sz w:val="24"/>
          <w:szCs w:val="24"/>
        </w:rPr>
        <w:t>课学生人数不足40人的教学班，原则上不得开设。</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8、开课三周内</w:t>
      </w:r>
      <w:r w:rsidRPr="008D625B">
        <w:rPr>
          <w:rFonts w:asciiTheme="majorEastAsia" w:eastAsiaTheme="majorEastAsia" w:hAnsiTheme="majorEastAsia" w:hint="eastAsia"/>
          <w:color w:val="000000" w:themeColor="text1"/>
          <w:kern w:val="0"/>
          <w:sz w:val="24"/>
          <w:szCs w:val="24"/>
        </w:rPr>
        <w:t>，经学生本人申请（申请格式见《江西农业大学公共选修课学生退选申请表》）、任课教师同意、学生所在学院审核并报教务处备案后，学生</w:t>
      </w:r>
      <w:r w:rsidRPr="008D625B">
        <w:rPr>
          <w:rFonts w:asciiTheme="majorEastAsia" w:eastAsiaTheme="majorEastAsia" w:hAnsiTheme="majorEastAsia" w:hint="eastAsia"/>
          <w:color w:val="000000" w:themeColor="text1"/>
          <w:sz w:val="24"/>
          <w:szCs w:val="24"/>
        </w:rPr>
        <w:t>可以退选。</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四、公共选修课的课程管理</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1、各学院原则上每学期应为本科生开设10门以上公共选修课，副教授和教授原则上每学年为本科生开设1门公共选修课。</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2、开课单位应重视公共选修课的教学管理，加强课程建设，并切实做好相应课程的师资培养和教学研究工作。课程归属必须规范，不得“课随人走”，杜绝相同课程多头开设。</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sz w:val="24"/>
          <w:szCs w:val="24"/>
        </w:rPr>
        <w:t>3、学校不断加强对公共选修课的教学质量监控，教务处、教学督导组和开课单位定期或不定期对公共选修课的教学情况进行检查，并</w:t>
      </w:r>
      <w:r w:rsidRPr="008D625B">
        <w:rPr>
          <w:rFonts w:asciiTheme="majorEastAsia" w:eastAsiaTheme="majorEastAsia" w:hAnsiTheme="majorEastAsia" w:hint="eastAsia"/>
          <w:color w:val="000000" w:themeColor="text1"/>
          <w:kern w:val="0"/>
          <w:sz w:val="24"/>
          <w:szCs w:val="24"/>
        </w:rPr>
        <w:t>通过学生信息员全面跟踪公共选修课的教学质量。</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sz w:val="24"/>
          <w:szCs w:val="24"/>
        </w:rPr>
        <w:t>4、公共选修课的任课教师</w:t>
      </w:r>
      <w:r w:rsidRPr="008D625B">
        <w:rPr>
          <w:rFonts w:asciiTheme="majorEastAsia" w:eastAsiaTheme="majorEastAsia" w:hAnsiTheme="majorEastAsia" w:hint="eastAsia"/>
          <w:color w:val="000000" w:themeColor="text1"/>
          <w:kern w:val="0"/>
          <w:sz w:val="24"/>
          <w:szCs w:val="24"/>
        </w:rPr>
        <w:t>应</w:t>
      </w:r>
      <w:r w:rsidRPr="008D625B">
        <w:rPr>
          <w:rFonts w:asciiTheme="majorEastAsia" w:eastAsiaTheme="majorEastAsia" w:hAnsiTheme="majorEastAsia" w:hint="eastAsia"/>
          <w:color w:val="000000" w:themeColor="text1"/>
          <w:sz w:val="24"/>
          <w:szCs w:val="24"/>
        </w:rPr>
        <w:t>按必修课的要求组织教学，</w:t>
      </w:r>
      <w:r w:rsidRPr="008D625B">
        <w:rPr>
          <w:rFonts w:asciiTheme="majorEastAsia" w:eastAsiaTheme="majorEastAsia" w:hAnsiTheme="majorEastAsia" w:hint="eastAsia"/>
          <w:color w:val="000000" w:themeColor="text1"/>
          <w:kern w:val="0"/>
          <w:sz w:val="24"/>
          <w:szCs w:val="24"/>
        </w:rPr>
        <w:t>重视教学方法的研究，严格按教学计划完成该课程的教学时数。</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5、公共选修课的教学一般安排在晚上或双休日进行，任课教师不得随意调课或停课。因特殊原因确需调课或停课者，必须提前二天报开课单位分管教学的领导审核，再报教务处备案，并由任课教师负责通知教学班学生。</w:t>
      </w:r>
      <w:r w:rsidRPr="008D625B">
        <w:rPr>
          <w:rFonts w:asciiTheme="majorEastAsia" w:eastAsiaTheme="majorEastAsia" w:hAnsiTheme="majorEastAsia" w:hint="eastAsia"/>
          <w:color w:val="000000" w:themeColor="text1"/>
          <w:sz w:val="24"/>
          <w:szCs w:val="24"/>
        </w:rPr>
        <w:t>因突发事件不能正常上课的，须及时通知学生，并事后补办请假手续。任课教师因出国等原因，不能完成教学任务的：若学生选课已结束，开课单位必须及时做好替换教师的工作，并报教务处备案。</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6、公共选修课的管理采用淘汰制。对教学质量较差的课程，教务处将视具体情况责令相应的任课教师进行整改，对整改达不到要求的，将停止该教师开设该门公共选修课。对于在公共修选课的教学过程中不负责任、多次违反学校规定的教师，教务处将取消其开设公共选修课的资格。</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五、公共选修课的课程考核</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1、教务处在选课开始前通过教学网向学生公布每门公共选修课的考核方式，任课教师在第一堂课上向学生介绍该门课程的主要内容、考勤与考核要求等。</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2、学生应按规定的时间、地点准时上课。因故不能到课的学生，必须事先办理请假手续（不可抗拒的因素除外，但必须及时补办）。学生请假必须凭请假条和有关证明办理请假手续，由任课教师审批。</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3、对于少数上课冲突的学生，可在任课教师处登记后，到另外一个教学班上课，但课程结束后应回到原教学班参加考核。</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4、凡请假超过该门课程总学时1/3的学生，取消其参加该门课程考核的资格。</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5、凡经任课教师或教学检查人员随机抽查，无故旷课1次将扣除0.5个学分，累计旷课达3次以上（含3次）者，取消其参加该门课程考核的资格。</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6、任课教师必须按照学校有关规定对学生严格要求，认真执行考勤制度，并做好考勤记录。任课教师对每个教学班的考勤记录应不少于3次。</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7、任课教师在课程结束考试前必须将对学生的考勤记录、退选学生名单、取消考核资格的学生名单报送教务处备案。</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8、公共选修课的考核方式可灵活多样，可采用考查（如口试、面试、课程论文、综合设计等）或考试的方式，考核不合格的课程不予补考，不计学分，不计入留级和退学测算门次，但可重新选课修读。公共选修课的成绩评定实行五级（优秀、良好、中等、及格、不及格）制或百分制记分。</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六、其它</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kern w:val="0"/>
          <w:sz w:val="24"/>
          <w:szCs w:val="24"/>
        </w:rPr>
        <w:t>1、</w:t>
      </w:r>
      <w:r w:rsidRPr="008D625B">
        <w:rPr>
          <w:rFonts w:asciiTheme="majorEastAsia" w:eastAsiaTheme="majorEastAsia" w:hAnsiTheme="majorEastAsia" w:hint="eastAsia"/>
          <w:color w:val="000000" w:themeColor="text1"/>
          <w:sz w:val="24"/>
          <w:szCs w:val="24"/>
        </w:rPr>
        <w:t>根据人才培养方案要求，本科生在大学四年内必须修满12个学分公共选修课。</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2、公共选修课安排在第二学期至第七学期开设，每</w:t>
      </w:r>
      <w:r w:rsidRPr="008D625B">
        <w:rPr>
          <w:rFonts w:asciiTheme="majorEastAsia" w:eastAsiaTheme="majorEastAsia" w:hAnsiTheme="majorEastAsia" w:hint="eastAsia"/>
          <w:color w:val="000000" w:themeColor="text1"/>
          <w:kern w:val="0"/>
          <w:sz w:val="24"/>
          <w:szCs w:val="24"/>
        </w:rPr>
        <w:t>学生每学期修读的公共选修课不超过2门，</w:t>
      </w:r>
      <w:r w:rsidRPr="008D625B">
        <w:rPr>
          <w:rFonts w:asciiTheme="majorEastAsia" w:eastAsiaTheme="majorEastAsia" w:hAnsiTheme="majorEastAsia" w:hint="eastAsia"/>
          <w:color w:val="000000" w:themeColor="text1"/>
          <w:sz w:val="24"/>
          <w:szCs w:val="24"/>
        </w:rPr>
        <w:t>学生应做好大学四年的整体选课计划。</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3、学生不能选修与本专业相关的公共选修课，只能选修本人专业主修课程之外的其他四大类课程，且每一类课程必须选修3个学分。</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4、修读我校双学士学位者，可申请将所获得的双学士学位课程学分充抵第一专业相应数量的公共选修课学分。</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5、在校期间获得经学校认定的行业（专业）资格证书者，每获得一项资格证书可申请充抵1.5～6学分公共选修课，合计充抵不超过6学分。</w:t>
      </w:r>
    </w:p>
    <w:p w:rsidR="00761608" w:rsidRPr="008D625B" w:rsidRDefault="00761608"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6、充抵公共选修课学分可不考虑课程分类情况。</w:t>
      </w:r>
    </w:p>
    <w:p w:rsidR="00761608" w:rsidRPr="008D625B" w:rsidRDefault="00761608" w:rsidP="00032269">
      <w:pPr>
        <w:spacing w:line="360" w:lineRule="exact"/>
        <w:ind w:firstLineChars="200" w:firstLine="482"/>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七、</w:t>
      </w:r>
      <w:r w:rsidRPr="008D625B">
        <w:rPr>
          <w:rFonts w:asciiTheme="majorEastAsia" w:eastAsiaTheme="majorEastAsia" w:hAnsiTheme="majorEastAsia" w:hint="eastAsia"/>
          <w:color w:val="000000" w:themeColor="text1"/>
          <w:kern w:val="0"/>
          <w:sz w:val="24"/>
          <w:szCs w:val="24"/>
        </w:rPr>
        <w:t>以往相关规定、办法等与本办法不符的，以本办法为准。</w:t>
      </w:r>
    </w:p>
    <w:p w:rsidR="00761608" w:rsidRPr="008D625B" w:rsidRDefault="00761608" w:rsidP="00032269">
      <w:pPr>
        <w:spacing w:line="360" w:lineRule="exact"/>
        <w:ind w:firstLineChars="200" w:firstLine="482"/>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b/>
          <w:color w:val="000000" w:themeColor="text1"/>
          <w:kern w:val="0"/>
          <w:sz w:val="24"/>
          <w:szCs w:val="24"/>
        </w:rPr>
        <w:t>八、</w:t>
      </w:r>
      <w:r w:rsidRPr="008D625B">
        <w:rPr>
          <w:rFonts w:asciiTheme="majorEastAsia" w:eastAsiaTheme="majorEastAsia" w:hAnsiTheme="majorEastAsia" w:hint="eastAsia"/>
          <w:color w:val="000000" w:themeColor="text1"/>
          <w:kern w:val="0"/>
          <w:sz w:val="24"/>
          <w:szCs w:val="24"/>
        </w:rPr>
        <w:t>本办法自</w:t>
      </w:r>
      <w:smartTag w:uri="urn:schemas-microsoft-com:office:smarttags" w:element="chsdate">
        <w:smartTagPr>
          <w:attr w:name="Year" w:val="2011"/>
          <w:attr w:name="Month" w:val="9"/>
          <w:attr w:name="Day" w:val="1"/>
          <w:attr w:name="IsLunarDate" w:val="False"/>
          <w:attr w:name="IsROCDate" w:val="False"/>
        </w:smartTagPr>
        <w:r w:rsidRPr="008D625B">
          <w:rPr>
            <w:rFonts w:asciiTheme="majorEastAsia" w:eastAsiaTheme="majorEastAsia" w:hAnsiTheme="majorEastAsia" w:hint="eastAsia"/>
            <w:color w:val="000000" w:themeColor="text1"/>
            <w:kern w:val="0"/>
            <w:sz w:val="24"/>
            <w:szCs w:val="24"/>
          </w:rPr>
          <w:t>2011年9月1日起</w:t>
        </w:r>
      </w:smartTag>
      <w:r w:rsidRPr="008D625B">
        <w:rPr>
          <w:rFonts w:asciiTheme="majorEastAsia" w:eastAsiaTheme="majorEastAsia" w:hAnsiTheme="majorEastAsia" w:hint="eastAsia"/>
          <w:color w:val="000000" w:themeColor="text1"/>
          <w:kern w:val="0"/>
          <w:sz w:val="24"/>
          <w:szCs w:val="24"/>
        </w:rPr>
        <w:t>执行，由教务处负责解释。</w:t>
      </w: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p>
    <w:p w:rsidR="00761608" w:rsidRPr="008D625B" w:rsidRDefault="00761608" w:rsidP="00032269">
      <w:pPr>
        <w:spacing w:line="360" w:lineRule="exact"/>
        <w:ind w:firstLineChars="200" w:firstLine="482"/>
        <w:rPr>
          <w:rFonts w:asciiTheme="majorEastAsia" w:eastAsiaTheme="majorEastAsia" w:hAnsiTheme="majorEastAsia"/>
          <w:b/>
          <w:color w:val="000000" w:themeColor="text1"/>
          <w:kern w:val="0"/>
          <w:sz w:val="24"/>
          <w:szCs w:val="24"/>
        </w:rPr>
      </w:pPr>
    </w:p>
    <w:p w:rsidR="00761608" w:rsidRPr="008D625B" w:rsidRDefault="00761608" w:rsidP="00032269">
      <w:pPr>
        <w:spacing w:line="360" w:lineRule="exact"/>
        <w:ind w:firstLineChars="174" w:firstLine="418"/>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kern w:val="0"/>
          <w:sz w:val="24"/>
          <w:szCs w:val="24"/>
        </w:rPr>
        <w:t>附件1：</w:t>
      </w:r>
      <w:r w:rsidRPr="008D625B">
        <w:rPr>
          <w:rFonts w:asciiTheme="majorEastAsia" w:eastAsiaTheme="majorEastAsia" w:hAnsiTheme="majorEastAsia" w:hint="eastAsia"/>
          <w:color w:val="000000" w:themeColor="text1"/>
          <w:sz w:val="24"/>
          <w:szCs w:val="24"/>
        </w:rPr>
        <w:t>行业资格证书充抵公共选修课学分情况一览表</w:t>
      </w:r>
    </w:p>
    <w:p w:rsidR="00761608" w:rsidRPr="008D625B" w:rsidRDefault="00761608" w:rsidP="00032269">
      <w:pPr>
        <w:spacing w:line="360" w:lineRule="exact"/>
        <w:ind w:firstLineChars="174" w:firstLine="418"/>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附件2：江西农业大学公共选修课开设审批表</w:t>
      </w:r>
    </w:p>
    <w:p w:rsidR="00761608" w:rsidRPr="008D625B" w:rsidRDefault="00761608" w:rsidP="00032269">
      <w:pPr>
        <w:spacing w:line="360" w:lineRule="exact"/>
        <w:ind w:firstLineChars="174" w:firstLine="418"/>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附件3：江西农业大学公共选修课学生退选申请表</w:t>
      </w:r>
    </w:p>
    <w:p w:rsidR="00761608" w:rsidRPr="008D625B" w:rsidRDefault="00761608" w:rsidP="00032269">
      <w:pPr>
        <w:spacing w:line="360" w:lineRule="exact"/>
        <w:ind w:firstLineChars="174" w:firstLine="418"/>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附件4：江西农业大学已开设公共选修课情况一览表</w:t>
      </w:r>
    </w:p>
    <w:p w:rsidR="00761608" w:rsidRPr="008D625B" w:rsidRDefault="00761608" w:rsidP="00F24861">
      <w:pPr>
        <w:spacing w:line="500" w:lineRule="exact"/>
        <w:ind w:firstLineChars="2175" w:firstLine="6090"/>
        <w:rPr>
          <w:rFonts w:asciiTheme="majorEastAsia" w:eastAsiaTheme="majorEastAsia" w:hAnsiTheme="majorEastAsia"/>
          <w:color w:val="000000" w:themeColor="text1"/>
          <w:sz w:val="28"/>
          <w:szCs w:val="28"/>
        </w:rPr>
      </w:pPr>
    </w:p>
    <w:p w:rsidR="00761608" w:rsidRPr="008D625B" w:rsidRDefault="000E141F" w:rsidP="00F24861">
      <w:pPr>
        <w:spacing w:line="500" w:lineRule="exact"/>
        <w:ind w:firstLineChars="2175" w:firstLine="6090"/>
        <w:rPr>
          <w:rFonts w:asciiTheme="majorEastAsia" w:eastAsiaTheme="majorEastAsia" w:hAnsiTheme="majorEastAsia"/>
          <w:color w:val="000000" w:themeColor="text1"/>
          <w:sz w:val="28"/>
          <w:szCs w:val="28"/>
        </w:rPr>
      </w:pPr>
      <w:r>
        <w:rPr>
          <w:rFonts w:asciiTheme="majorEastAsia" w:eastAsiaTheme="majorEastAsia" w:hAnsiTheme="majorEastAsia"/>
          <w:noProof/>
          <w:color w:val="000000" w:themeColor="text1"/>
          <w:sz w:val="28"/>
          <w:szCs w:val="28"/>
        </w:rPr>
        <w:pict>
          <v:shape id="_x0000_s1103" type="#_x0000_t75" style="position:absolute;left:0;text-align:left;margin-left:281.7pt;margin-top:22.9pt;width:126pt;height:124.8pt;z-index:-251560960">
            <v:imagedata r:id="rId64" o:title="办公室"/>
          </v:shape>
        </w:pict>
      </w:r>
    </w:p>
    <w:p w:rsidR="00761608" w:rsidRPr="008D625B" w:rsidRDefault="00761608" w:rsidP="00F24861">
      <w:pPr>
        <w:spacing w:line="500" w:lineRule="exact"/>
        <w:ind w:firstLineChars="2175" w:firstLine="6090"/>
        <w:rPr>
          <w:rFonts w:asciiTheme="majorEastAsia" w:eastAsiaTheme="majorEastAsia" w:hAnsiTheme="majorEastAsia"/>
          <w:color w:val="000000" w:themeColor="text1"/>
          <w:sz w:val="28"/>
          <w:szCs w:val="28"/>
        </w:rPr>
      </w:pPr>
    </w:p>
    <w:p w:rsidR="00761608" w:rsidRPr="008D625B" w:rsidRDefault="00761608" w:rsidP="00F24861">
      <w:pPr>
        <w:spacing w:line="500" w:lineRule="exact"/>
        <w:rPr>
          <w:rFonts w:asciiTheme="majorEastAsia" w:eastAsiaTheme="majorEastAsia" w:hAnsiTheme="majorEastAsia"/>
          <w:color w:val="000000" w:themeColor="text1"/>
          <w:sz w:val="28"/>
          <w:szCs w:val="28"/>
        </w:rPr>
      </w:pPr>
    </w:p>
    <w:p w:rsidR="00761608" w:rsidRPr="008D625B" w:rsidRDefault="00761608" w:rsidP="00032269">
      <w:pPr>
        <w:spacing w:line="500" w:lineRule="exact"/>
        <w:ind w:firstLineChars="2022" w:firstLine="5662"/>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江西农业大学教务处</w:t>
      </w:r>
    </w:p>
    <w:p w:rsidR="00761608" w:rsidRPr="008D625B" w:rsidRDefault="00761608" w:rsidP="00032269">
      <w:pPr>
        <w:spacing w:line="500" w:lineRule="exact"/>
        <w:ind w:firstLineChars="1923" w:firstLine="5384"/>
        <w:rPr>
          <w:rFonts w:asciiTheme="majorEastAsia" w:eastAsiaTheme="majorEastAsia" w:hAnsiTheme="majorEastAsia"/>
          <w:color w:val="000000" w:themeColor="text1"/>
          <w:sz w:val="28"/>
          <w:szCs w:val="28"/>
        </w:rPr>
      </w:pPr>
      <w:r w:rsidRPr="008D625B">
        <w:rPr>
          <w:rFonts w:asciiTheme="majorEastAsia" w:eastAsiaTheme="majorEastAsia" w:hAnsiTheme="majorEastAsia" w:hint="eastAsia"/>
          <w:color w:val="000000" w:themeColor="text1"/>
          <w:sz w:val="28"/>
          <w:szCs w:val="28"/>
        </w:rPr>
        <w:t>二O</w:t>
      </w:r>
      <w:smartTag w:uri="urn:schemas-microsoft-com:office:smarttags" w:element="chsdate">
        <w:smartTagPr>
          <w:attr w:name="IsROCDate" w:val="False"/>
          <w:attr w:name="IsLunarDate" w:val="False"/>
          <w:attr w:name="Day" w:val="28"/>
          <w:attr w:name="Month" w:val="7"/>
          <w:attr w:name="Year" w:val="2011"/>
        </w:smartTagPr>
        <w:r w:rsidRPr="008D625B">
          <w:rPr>
            <w:rFonts w:asciiTheme="majorEastAsia" w:eastAsiaTheme="majorEastAsia" w:hAnsiTheme="majorEastAsia" w:hint="eastAsia"/>
            <w:color w:val="000000" w:themeColor="text1"/>
            <w:sz w:val="28"/>
            <w:szCs w:val="28"/>
          </w:rPr>
          <w:t>一一年七月二十八日</w:t>
        </w:r>
      </w:smartTag>
    </w:p>
    <w:p w:rsidR="00761608" w:rsidRPr="008D625B" w:rsidRDefault="00761608" w:rsidP="00F24861">
      <w:pPr>
        <w:rPr>
          <w:rFonts w:asciiTheme="majorEastAsia" w:eastAsiaTheme="majorEastAsia" w:hAnsiTheme="majorEastAsia"/>
          <w:b/>
          <w:color w:val="000000" w:themeColor="text1"/>
          <w:sz w:val="24"/>
        </w:rPr>
      </w:pPr>
    </w:p>
    <w:p w:rsidR="00032269" w:rsidRPr="008D625B" w:rsidRDefault="00032269">
      <w:pPr>
        <w:widowControl/>
        <w:jc w:val="left"/>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br w:type="page"/>
      </w:r>
    </w:p>
    <w:p w:rsidR="00761608" w:rsidRPr="008D625B" w:rsidRDefault="00761608" w:rsidP="00F24861">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附件1</w:t>
      </w:r>
    </w:p>
    <w:p w:rsidR="00761608" w:rsidRPr="008D625B" w:rsidRDefault="00761608" w:rsidP="00F24861">
      <w:pPr>
        <w:jc w:val="center"/>
        <w:rPr>
          <w:rFonts w:asciiTheme="majorEastAsia" w:eastAsiaTheme="majorEastAsia" w:hAnsiTheme="majorEastAsia"/>
          <w:b/>
          <w:color w:val="000000" w:themeColor="text1"/>
          <w:sz w:val="30"/>
          <w:szCs w:val="30"/>
        </w:rPr>
      </w:pPr>
      <w:r w:rsidRPr="008D625B">
        <w:rPr>
          <w:rFonts w:asciiTheme="majorEastAsia" w:eastAsiaTheme="majorEastAsia" w:hAnsiTheme="majorEastAsia"/>
          <w:b/>
          <w:color w:val="000000" w:themeColor="text1"/>
          <w:sz w:val="30"/>
          <w:szCs w:val="30"/>
        </w:rPr>
        <w:t>行业资格证书充抵公共选修课学分情况一览表</w:t>
      </w:r>
    </w:p>
    <w:tbl>
      <w:tblPr>
        <w:tblW w:w="5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304"/>
        <w:gridCol w:w="3265"/>
        <w:gridCol w:w="2639"/>
        <w:gridCol w:w="1403"/>
      </w:tblGrid>
      <w:tr w:rsidR="001F2BF8" w:rsidRPr="008D625B" w:rsidTr="001F2BF8">
        <w:trPr>
          <w:trHeight w:hRule="exact" w:val="53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序号</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认定证书学院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资格证书名称</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颁发机构</w:t>
            </w:r>
          </w:p>
        </w:tc>
        <w:tc>
          <w:tcPr>
            <w:tcW w:w="753" w:type="pct"/>
            <w:shd w:val="clear" w:color="auto" w:fill="auto"/>
            <w:vAlign w:val="center"/>
          </w:tcPr>
          <w:p w:rsidR="00032269"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充抵学</w:t>
            </w:r>
          </w:p>
          <w:p w:rsidR="00761608" w:rsidRPr="008D625B" w:rsidRDefault="00761608" w:rsidP="00032269">
            <w:pPr>
              <w:widowControl/>
              <w:spacing w:line="240" w:lineRule="exact"/>
              <w:jc w:val="center"/>
              <w:rPr>
                <w:rFonts w:asciiTheme="majorEastAsia" w:eastAsiaTheme="majorEastAsia" w:hAnsiTheme="majorEastAsia"/>
                <w:b/>
                <w:color w:val="000000" w:themeColor="text1"/>
                <w:kern w:val="0"/>
                <w:sz w:val="22"/>
                <w:szCs w:val="24"/>
              </w:rPr>
            </w:pPr>
            <w:r w:rsidRPr="008D625B">
              <w:rPr>
                <w:rFonts w:asciiTheme="majorEastAsia" w:eastAsiaTheme="majorEastAsia" w:hAnsiTheme="majorEastAsia"/>
                <w:b/>
                <w:color w:val="000000" w:themeColor="text1"/>
                <w:kern w:val="0"/>
                <w:sz w:val="22"/>
                <w:szCs w:val="24"/>
              </w:rPr>
              <w:t>分数</w:t>
            </w:r>
          </w:p>
        </w:tc>
      </w:tr>
      <w:tr w:rsidR="001F2BF8" w:rsidRPr="008D625B" w:rsidTr="001F2BF8">
        <w:trPr>
          <w:trHeight w:hRule="exact" w:val="668"/>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园林学院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花卉园艺师资格证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省人力资源和社会保障厅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中级1.5</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高级3.0</w:t>
            </w:r>
          </w:p>
        </w:tc>
      </w:tr>
      <w:tr w:rsidR="001F2BF8" w:rsidRPr="008D625B" w:rsidTr="001F2BF8">
        <w:trPr>
          <w:trHeight w:hRule="exact" w:val="534"/>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园林学院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景观设计师资格证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省人力资源和社会保障厅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中级1.5</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高级3.0</w:t>
            </w:r>
          </w:p>
        </w:tc>
      </w:tr>
      <w:tr w:rsidR="001F2BF8" w:rsidRPr="008D625B" w:rsidTr="001F2BF8">
        <w:trPr>
          <w:trHeight w:hRule="exact" w:val="517"/>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园林学院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花艺环境设计师资格证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省人力资源和社会保障厅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中级1.5</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动科学院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执业兽医师资格证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农业部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r>
      <w:tr w:rsidR="001F2BF8" w:rsidRPr="008D625B" w:rsidTr="001F2BF8">
        <w:trPr>
          <w:trHeight w:hRule="exact" w:val="660"/>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食品检验员资格证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质量技术监督行业职业技能鉴定指导中心</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66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食品安全管理体系</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(GB/T22000)内审员资格证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国家认证认可委员会授权公司</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1.5</w:t>
            </w:r>
          </w:p>
        </w:tc>
      </w:tr>
      <w:tr w:rsidR="001F2BF8" w:rsidRPr="008D625B" w:rsidTr="001F2BF8">
        <w:trPr>
          <w:trHeight w:hRule="exact" w:val="646"/>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质量管理体系</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(GB/T19001)内审员资格证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国家认证认可委员会授权公司</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1.5</w:t>
            </w:r>
          </w:p>
        </w:tc>
      </w:tr>
      <w:tr w:rsidR="001F2BF8" w:rsidRPr="008D625B" w:rsidTr="001F2BF8">
        <w:trPr>
          <w:trHeight w:hRule="exact" w:val="654"/>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食品质量安全</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(QS)内审员资格证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国家认证认可委员会授权公司</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1.5</w:t>
            </w:r>
          </w:p>
        </w:tc>
      </w:tr>
      <w:tr w:rsidR="001F2BF8" w:rsidRPr="008D625B" w:rsidTr="001F2BF8">
        <w:trPr>
          <w:trHeight w:hRule="exact" w:val="663"/>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食品学院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公共营养师资格证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人力资源和社会保障部/省人力资源和社会保障厅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1.5</w:t>
            </w:r>
          </w:p>
        </w:tc>
      </w:tr>
      <w:tr w:rsidR="001F2BF8" w:rsidRPr="008D625B" w:rsidTr="001F2BF8">
        <w:trPr>
          <w:trHeight w:hRule="exact" w:val="51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房地产估价师资格证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住房和城乡建设部/人力资源和社会保障部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土地估价师资格证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国土资源部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r>
      <w:tr w:rsidR="001F2BF8" w:rsidRPr="008D625B" w:rsidTr="001F2BF8">
        <w:trPr>
          <w:trHeight w:hRule="exact" w:val="536"/>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土地登记代理人资格证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国土资源部/人力资源和社会保障部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国土学院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导游资格证书</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国家旅游局</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生工学院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化学检验员资格证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信息/软件学院</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程序员资格证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网络管理员资格证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电子商务技术员资格证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信息处理技术员资格证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19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信息化办公应用师资格证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多媒体应用设计师资格证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中级3.0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数据库系统工程师资格证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软件设计师资格证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网络工程师资格证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tcBorders>
              <w:bottom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24</w:t>
            </w:r>
          </w:p>
        </w:tc>
        <w:tc>
          <w:tcPr>
            <w:tcW w:w="700" w:type="pct"/>
            <w:tcBorders>
              <w:bottom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tcBorders>
              <w:bottom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信息系统监理师资格证</w:t>
            </w:r>
          </w:p>
        </w:tc>
        <w:tc>
          <w:tcPr>
            <w:tcW w:w="1417" w:type="pct"/>
            <w:tcBorders>
              <w:bottom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tcBorders>
              <w:bottom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470818">
        <w:trPr>
          <w:trHeight w:hRule="exact" w:val="382"/>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信息系统管理工程师资格证</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470818">
        <w:trPr>
          <w:trHeight w:hRule="exact" w:val="382"/>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系统集成项目管理工程师资格证</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470818">
        <w:trPr>
          <w:trHeight w:hRule="exact" w:val="382"/>
          <w:jc w:val="center"/>
        </w:trPr>
        <w:tc>
          <w:tcPr>
            <w:tcW w:w="377" w:type="pct"/>
            <w:tcBorders>
              <w:top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27</w:t>
            </w:r>
          </w:p>
        </w:tc>
        <w:tc>
          <w:tcPr>
            <w:tcW w:w="700" w:type="pct"/>
            <w:tcBorders>
              <w:top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tcBorders>
              <w:top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嵌入式系统设计师资格证</w:t>
            </w:r>
          </w:p>
        </w:tc>
        <w:tc>
          <w:tcPr>
            <w:tcW w:w="1417" w:type="pct"/>
            <w:tcBorders>
              <w:top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tcBorders>
              <w:top w:val="single" w:sz="4" w:space="0" w:color="auto"/>
            </w:tcBorders>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电子商务设计师资格证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29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程序设计师资格证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.net软件工程师资格证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Linux软件工程师资格证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嵌入式软件开发资格证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数据库应用系统工程师资格证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网络应用工程师资格证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Linux网络工程师资格证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动态网站工发工程师资格证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val="397"/>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电信增值业务技术支持工程师资格证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高级文秘及办公自动化资格证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电子商务师资格证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电子政务师资格证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417"/>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计算机辅助设计师资格证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97"/>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CAD应用开发工程师资格证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ERP财务应用师资格证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平面设计师资格证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三维动画设计师资格证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动漫设计师资格证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网页设计师资格证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信息安全工程师资格证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49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硬件技术工程师资格证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硬件维护工程师资格证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硬件设计工程师资格证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信息系统项目管理师资格证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系统分析师资格证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系统架构设计师资格证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信息学院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网络规划设计师资格证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省工业和信息化委员会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人文学院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广播电视编辑记者资格证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国家广播电影电视总局</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82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人文学院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普通话水平测试等级证书</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国家语言文字工作委员会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二级甲等及以上3.0；</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合格1.5</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人文学院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法律职业资格证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司法部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6 </w:t>
            </w:r>
          </w:p>
        </w:tc>
      </w:tr>
      <w:tr w:rsidR="001F2BF8" w:rsidRPr="008D625B" w:rsidTr="001F2BF8">
        <w:trPr>
          <w:trHeight w:hRule="exact" w:val="595"/>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59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外语学院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英语专业八级</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日语专业二级</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高等学校外语专业教学指导委员会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714"/>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外语学院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雅思考试6.5分以上</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英国文化协会、剑桥大学考试委员会、澳大利亚教育国际开发署</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r>
      <w:tr w:rsidR="001F2BF8" w:rsidRPr="008D625B" w:rsidTr="001F2BF8">
        <w:trPr>
          <w:trHeight w:hRule="exact" w:val="525"/>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外语学院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托福考试500分以上</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美国教育测验服务社</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3.0</w:t>
            </w:r>
          </w:p>
        </w:tc>
      </w:tr>
      <w:tr w:rsidR="001F2BF8" w:rsidRPr="008D625B" w:rsidTr="001F2BF8">
        <w:trPr>
          <w:trHeight w:hRule="exact" w:val="585"/>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外语学院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BEC </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英国剑桥大学考试委员会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中级1.5</w:t>
            </w:r>
          </w:p>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高级3.0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国家计算机等级考试证书</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教育部自学考试中心</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机动车驾驶证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各地公安局警察支队</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建筑材料员</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省住房和城乡建设厅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建筑施工员</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省住房和城乡建设厅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建筑试验员</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省住房和城乡建设厅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建筑造价员</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省住房和城乡建设厅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工学院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建筑资料员</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省住房和城乡建设厅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70</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助理营销师资格证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71</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助理人力资源管理师资格证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72</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助理理财规划师资格证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73</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助理人力资源管理师资格证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人力资源和社会保障部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74</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初级会计师资格证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省财政厅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75</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会计师资格证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省财政厅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76</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会计电算化合格证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省财政厅</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 xml:space="preserve">1.5 </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77</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中国注册会计师资格证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国家财政部</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78</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特许公认会计师资格证</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英国特许公认会计师公会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r>
      <w:tr w:rsidR="001F2BF8" w:rsidRPr="008D625B" w:rsidTr="001F2BF8">
        <w:trPr>
          <w:trHeight w:hRule="exact" w:val="382"/>
          <w:jc w:val="center"/>
        </w:trPr>
        <w:tc>
          <w:tcPr>
            <w:tcW w:w="37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79</w:t>
            </w:r>
          </w:p>
        </w:tc>
        <w:tc>
          <w:tcPr>
            <w:tcW w:w="700"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经贸学院</w:t>
            </w:r>
          </w:p>
        </w:tc>
        <w:tc>
          <w:tcPr>
            <w:tcW w:w="1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国际注册内部审计师（CIA）</w:t>
            </w:r>
          </w:p>
        </w:tc>
        <w:tc>
          <w:tcPr>
            <w:tcW w:w="1417"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国际内部审计师协会</w:t>
            </w:r>
          </w:p>
        </w:tc>
        <w:tc>
          <w:tcPr>
            <w:tcW w:w="753" w:type="pct"/>
            <w:shd w:val="clear" w:color="auto" w:fill="auto"/>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2"/>
                <w:szCs w:val="24"/>
              </w:rPr>
            </w:pPr>
            <w:r w:rsidRPr="008D625B">
              <w:rPr>
                <w:rFonts w:asciiTheme="majorEastAsia" w:eastAsiaTheme="majorEastAsia" w:hAnsiTheme="majorEastAsia"/>
                <w:color w:val="000000" w:themeColor="text1"/>
                <w:kern w:val="0"/>
                <w:sz w:val="22"/>
                <w:szCs w:val="24"/>
              </w:rPr>
              <w:t>6.0</w:t>
            </w:r>
          </w:p>
        </w:tc>
      </w:tr>
    </w:tbl>
    <w:p w:rsidR="00032269" w:rsidRPr="008D625B" w:rsidRDefault="00032269">
      <w:pPr>
        <w:rPr>
          <w:rFonts w:asciiTheme="majorEastAsia" w:eastAsiaTheme="majorEastAsia" w:hAnsiTheme="majorEastAsia"/>
          <w:color w:val="000000" w:themeColor="text1"/>
        </w:rPr>
      </w:pPr>
    </w:p>
    <w:p w:rsidR="00032269" w:rsidRPr="008D625B" w:rsidRDefault="00032269" w:rsidP="00032269">
      <w:pPr>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br w:type="page"/>
      </w:r>
    </w:p>
    <w:p w:rsidR="00761608" w:rsidRPr="008D625B" w:rsidRDefault="00761608">
      <w:pPr>
        <w:rPr>
          <w:rFonts w:asciiTheme="majorEastAsia" w:eastAsiaTheme="majorEastAsia" w:hAnsiTheme="majorEastAsia"/>
          <w:color w:val="000000" w:themeColor="text1"/>
        </w:rPr>
      </w:pPr>
    </w:p>
    <w:p w:rsidR="00761608" w:rsidRPr="008D625B" w:rsidRDefault="00761608" w:rsidP="00F24861">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附件2</w:t>
      </w:r>
    </w:p>
    <w:p w:rsidR="00761608" w:rsidRPr="008D625B" w:rsidRDefault="00761608" w:rsidP="00F24861">
      <w:pPr>
        <w:jc w:val="center"/>
        <w:rPr>
          <w:rFonts w:asciiTheme="majorEastAsia" w:eastAsiaTheme="majorEastAsia" w:hAnsiTheme="majorEastAsia"/>
          <w:b/>
          <w:color w:val="000000" w:themeColor="text1"/>
          <w:sz w:val="30"/>
          <w:szCs w:val="30"/>
        </w:rPr>
      </w:pPr>
      <w:r w:rsidRPr="008D625B">
        <w:rPr>
          <w:rFonts w:asciiTheme="majorEastAsia" w:eastAsiaTheme="majorEastAsia" w:hAnsiTheme="majorEastAsia"/>
          <w:b/>
          <w:color w:val="000000" w:themeColor="text1"/>
          <w:sz w:val="30"/>
          <w:szCs w:val="30"/>
        </w:rPr>
        <w:t>江西农业大学公共选修课开设审批表</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1172"/>
        <w:gridCol w:w="491"/>
        <w:gridCol w:w="1175"/>
        <w:gridCol w:w="827"/>
        <w:gridCol w:w="846"/>
        <w:gridCol w:w="848"/>
        <w:gridCol w:w="706"/>
        <w:gridCol w:w="272"/>
        <w:gridCol w:w="505"/>
        <w:gridCol w:w="998"/>
      </w:tblGrid>
      <w:tr w:rsidR="00761608" w:rsidRPr="008D625B">
        <w:trPr>
          <w:trHeight w:hRule="exact" w:val="680"/>
          <w:jc w:val="center"/>
        </w:trPr>
        <w:tc>
          <w:tcPr>
            <w:tcW w:w="450" w:type="pct"/>
            <w:vMerge w:val="restart"/>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基本情况</w:t>
            </w:r>
          </w:p>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申报人</w:t>
            </w:r>
          </w:p>
        </w:tc>
        <w:tc>
          <w:tcPr>
            <w:tcW w:w="680" w:type="pct"/>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姓名</w:t>
            </w:r>
          </w:p>
        </w:tc>
        <w:tc>
          <w:tcPr>
            <w:tcW w:w="967"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480" w:type="pct"/>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性别</w:t>
            </w:r>
          </w:p>
        </w:tc>
        <w:tc>
          <w:tcPr>
            <w:tcW w:w="491" w:type="pct"/>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1060" w:type="pct"/>
            <w:gridSpan w:val="3"/>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专业技术职务</w:t>
            </w:r>
          </w:p>
        </w:tc>
        <w:tc>
          <w:tcPr>
            <w:tcW w:w="872"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r>
      <w:tr w:rsidR="00761608" w:rsidRPr="008D625B">
        <w:trPr>
          <w:trHeight w:hRule="exact" w:val="680"/>
          <w:jc w:val="center"/>
        </w:trPr>
        <w:tc>
          <w:tcPr>
            <w:tcW w:w="450" w:type="pct"/>
            <w:vMerge/>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p>
        </w:tc>
        <w:tc>
          <w:tcPr>
            <w:tcW w:w="680" w:type="pct"/>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所学</w:t>
            </w:r>
          </w:p>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专业</w:t>
            </w:r>
          </w:p>
        </w:tc>
        <w:tc>
          <w:tcPr>
            <w:tcW w:w="967"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480" w:type="pct"/>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最高</w:t>
            </w:r>
          </w:p>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学历</w:t>
            </w:r>
          </w:p>
        </w:tc>
        <w:tc>
          <w:tcPr>
            <w:tcW w:w="491" w:type="pct"/>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1060" w:type="pct"/>
            <w:gridSpan w:val="3"/>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参加工作时间</w:t>
            </w:r>
          </w:p>
        </w:tc>
        <w:tc>
          <w:tcPr>
            <w:tcW w:w="872"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r>
      <w:tr w:rsidR="00761608" w:rsidRPr="008D625B">
        <w:trPr>
          <w:trHeight w:hRule="exact" w:val="680"/>
          <w:jc w:val="center"/>
        </w:trPr>
        <w:tc>
          <w:tcPr>
            <w:tcW w:w="450" w:type="pct"/>
            <w:vMerge/>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p>
        </w:tc>
        <w:tc>
          <w:tcPr>
            <w:tcW w:w="1647" w:type="pct"/>
            <w:gridSpan w:val="3"/>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是否取得教学资格</w:t>
            </w:r>
          </w:p>
        </w:tc>
        <w:tc>
          <w:tcPr>
            <w:tcW w:w="480" w:type="pct"/>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83"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已开课程名称</w:t>
            </w:r>
          </w:p>
        </w:tc>
        <w:tc>
          <w:tcPr>
            <w:tcW w:w="1440" w:type="pct"/>
            <w:gridSpan w:val="4"/>
            <w:vAlign w:val="center"/>
          </w:tcPr>
          <w:p w:rsidR="00761608" w:rsidRPr="008D625B" w:rsidRDefault="00761608" w:rsidP="00F24861">
            <w:pPr>
              <w:jc w:val="center"/>
              <w:rPr>
                <w:rFonts w:asciiTheme="majorEastAsia" w:eastAsiaTheme="majorEastAsia" w:hAnsiTheme="majorEastAsia"/>
                <w:color w:val="000000" w:themeColor="text1"/>
                <w:szCs w:val="21"/>
              </w:rPr>
            </w:pPr>
          </w:p>
        </w:tc>
      </w:tr>
      <w:tr w:rsidR="00761608" w:rsidRPr="008D625B">
        <w:trPr>
          <w:trHeight w:hRule="exact" w:val="680"/>
          <w:jc w:val="center"/>
        </w:trPr>
        <w:tc>
          <w:tcPr>
            <w:tcW w:w="450" w:type="pct"/>
            <w:vMerge w:val="restart"/>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课程情况</w:t>
            </w:r>
          </w:p>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拟开设</w:t>
            </w:r>
          </w:p>
        </w:tc>
        <w:tc>
          <w:tcPr>
            <w:tcW w:w="965"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拟开课程名称</w:t>
            </w:r>
          </w:p>
        </w:tc>
        <w:tc>
          <w:tcPr>
            <w:tcW w:w="1162"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83"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考核方式</w:t>
            </w:r>
          </w:p>
        </w:tc>
        <w:tc>
          <w:tcPr>
            <w:tcW w:w="410" w:type="pct"/>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451"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学时</w:t>
            </w:r>
          </w:p>
        </w:tc>
        <w:tc>
          <w:tcPr>
            <w:tcW w:w="579" w:type="pct"/>
            <w:vAlign w:val="center"/>
          </w:tcPr>
          <w:p w:rsidR="00761608" w:rsidRPr="008D625B" w:rsidRDefault="00761608" w:rsidP="00F24861">
            <w:pPr>
              <w:jc w:val="center"/>
              <w:rPr>
                <w:rFonts w:asciiTheme="majorEastAsia" w:eastAsiaTheme="majorEastAsia" w:hAnsiTheme="majorEastAsia"/>
                <w:color w:val="000000" w:themeColor="text1"/>
                <w:szCs w:val="21"/>
              </w:rPr>
            </w:pPr>
          </w:p>
        </w:tc>
      </w:tr>
      <w:tr w:rsidR="00761608" w:rsidRPr="008D625B">
        <w:trPr>
          <w:trHeight w:hRule="exact" w:val="680"/>
          <w:jc w:val="center"/>
        </w:trPr>
        <w:tc>
          <w:tcPr>
            <w:tcW w:w="450" w:type="pct"/>
            <w:vMerge/>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65"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是否有教学大纲</w:t>
            </w:r>
          </w:p>
        </w:tc>
        <w:tc>
          <w:tcPr>
            <w:tcW w:w="1162"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83"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参考教材名称及出版社名称</w:t>
            </w:r>
          </w:p>
        </w:tc>
        <w:tc>
          <w:tcPr>
            <w:tcW w:w="1440" w:type="pct"/>
            <w:gridSpan w:val="4"/>
            <w:vAlign w:val="center"/>
          </w:tcPr>
          <w:p w:rsidR="00761608" w:rsidRPr="008D625B" w:rsidRDefault="00761608" w:rsidP="00F24861">
            <w:pPr>
              <w:rPr>
                <w:rFonts w:asciiTheme="majorEastAsia" w:eastAsiaTheme="majorEastAsia" w:hAnsiTheme="majorEastAsia"/>
                <w:color w:val="000000" w:themeColor="text1"/>
                <w:szCs w:val="21"/>
              </w:rPr>
            </w:pPr>
          </w:p>
        </w:tc>
      </w:tr>
      <w:tr w:rsidR="00761608" w:rsidRPr="008D625B">
        <w:trPr>
          <w:trHeight w:hRule="exact" w:val="680"/>
          <w:jc w:val="center"/>
        </w:trPr>
        <w:tc>
          <w:tcPr>
            <w:tcW w:w="450" w:type="pct"/>
            <w:vMerge/>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65"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是否有讲稿</w:t>
            </w:r>
          </w:p>
        </w:tc>
        <w:tc>
          <w:tcPr>
            <w:tcW w:w="1162"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p>
        </w:tc>
        <w:tc>
          <w:tcPr>
            <w:tcW w:w="983" w:type="pct"/>
            <w:gridSpan w:val="2"/>
            <w:vAlign w:val="center"/>
          </w:tcPr>
          <w:p w:rsidR="00761608" w:rsidRPr="008D625B" w:rsidRDefault="00761608"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开课对象</w:t>
            </w:r>
          </w:p>
        </w:tc>
        <w:tc>
          <w:tcPr>
            <w:tcW w:w="1440" w:type="pct"/>
            <w:gridSpan w:val="4"/>
            <w:vAlign w:val="center"/>
          </w:tcPr>
          <w:p w:rsidR="00761608" w:rsidRPr="008D625B" w:rsidRDefault="00761608" w:rsidP="00F24861">
            <w:pPr>
              <w:rPr>
                <w:rFonts w:asciiTheme="majorEastAsia" w:eastAsiaTheme="majorEastAsia" w:hAnsiTheme="majorEastAsia"/>
                <w:color w:val="000000" w:themeColor="text1"/>
                <w:szCs w:val="21"/>
              </w:rPr>
            </w:pPr>
          </w:p>
        </w:tc>
      </w:tr>
      <w:tr w:rsidR="00761608" w:rsidRPr="008D625B">
        <w:trPr>
          <w:cantSplit/>
          <w:trHeight w:val="1134"/>
          <w:jc w:val="center"/>
        </w:trPr>
        <w:tc>
          <w:tcPr>
            <w:tcW w:w="450" w:type="pct"/>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拟开设课程内容简介</w:t>
            </w:r>
          </w:p>
        </w:tc>
        <w:tc>
          <w:tcPr>
            <w:tcW w:w="4550" w:type="pct"/>
            <w:gridSpan w:val="10"/>
            <w:vAlign w:val="center"/>
          </w:tcPr>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tabs>
                <w:tab w:val="left" w:pos="1669"/>
              </w:tabs>
              <w:jc w:val="center"/>
              <w:rPr>
                <w:rFonts w:asciiTheme="majorEastAsia" w:eastAsiaTheme="majorEastAsia" w:hAnsiTheme="majorEastAsia"/>
                <w:color w:val="000000" w:themeColor="text1"/>
                <w:szCs w:val="21"/>
              </w:rPr>
            </w:pPr>
          </w:p>
          <w:p w:rsidR="00761608" w:rsidRPr="008D625B" w:rsidRDefault="00761608" w:rsidP="00F24861">
            <w:pPr>
              <w:tabs>
                <w:tab w:val="left" w:pos="1669"/>
              </w:tabs>
              <w:jc w:val="center"/>
              <w:rPr>
                <w:rFonts w:asciiTheme="majorEastAsia" w:eastAsiaTheme="majorEastAsia" w:hAnsiTheme="majorEastAsia"/>
                <w:color w:val="000000" w:themeColor="text1"/>
                <w:szCs w:val="21"/>
              </w:rPr>
            </w:pPr>
          </w:p>
          <w:p w:rsidR="00761608" w:rsidRPr="008D625B" w:rsidRDefault="00761608" w:rsidP="00F24861">
            <w:pPr>
              <w:tabs>
                <w:tab w:val="left" w:pos="1669"/>
              </w:tabs>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p w:rsidR="00761608" w:rsidRPr="008D625B" w:rsidRDefault="00761608" w:rsidP="00F24861">
            <w:pPr>
              <w:jc w:val="center"/>
              <w:rPr>
                <w:rFonts w:asciiTheme="majorEastAsia" w:eastAsiaTheme="majorEastAsia" w:hAnsiTheme="majorEastAsia"/>
                <w:color w:val="000000" w:themeColor="text1"/>
                <w:szCs w:val="21"/>
              </w:rPr>
            </w:pPr>
          </w:p>
        </w:tc>
      </w:tr>
      <w:tr w:rsidR="00761608" w:rsidRPr="008D625B">
        <w:trPr>
          <w:cantSplit/>
          <w:trHeight w:val="1134"/>
          <w:jc w:val="center"/>
        </w:trPr>
        <w:tc>
          <w:tcPr>
            <w:tcW w:w="450" w:type="pct"/>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教学单位意见</w:t>
            </w:r>
          </w:p>
        </w:tc>
        <w:tc>
          <w:tcPr>
            <w:tcW w:w="4550" w:type="pct"/>
            <w:gridSpan w:val="10"/>
          </w:tcPr>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ind w:firstLineChars="2450" w:firstLine="5145"/>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负责人签名：</w:t>
            </w:r>
          </w:p>
          <w:p w:rsidR="00761608" w:rsidRPr="008D625B" w:rsidRDefault="00761608" w:rsidP="00F24861">
            <w:pPr>
              <w:ind w:firstLineChars="2450" w:firstLine="5145"/>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单位公章：</w:t>
            </w:r>
          </w:p>
          <w:p w:rsidR="00761608" w:rsidRPr="008D625B" w:rsidRDefault="00761608" w:rsidP="00470818">
            <w:pPr>
              <w:ind w:firstLineChars="2711" w:firstLine="5693"/>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年   月   日</w:t>
            </w:r>
          </w:p>
        </w:tc>
      </w:tr>
      <w:tr w:rsidR="00761608" w:rsidRPr="008D625B">
        <w:trPr>
          <w:cantSplit/>
          <w:trHeight w:val="1134"/>
          <w:jc w:val="center"/>
        </w:trPr>
        <w:tc>
          <w:tcPr>
            <w:tcW w:w="450" w:type="pct"/>
            <w:textDirection w:val="tbRlV"/>
            <w:vAlign w:val="center"/>
          </w:tcPr>
          <w:p w:rsidR="00761608" w:rsidRPr="008D625B" w:rsidRDefault="00761608" w:rsidP="00F24861">
            <w:pPr>
              <w:ind w:left="113" w:right="113"/>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教务处意见</w:t>
            </w:r>
          </w:p>
        </w:tc>
        <w:tc>
          <w:tcPr>
            <w:tcW w:w="4550" w:type="pct"/>
            <w:gridSpan w:val="10"/>
          </w:tcPr>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rPr>
                <w:rFonts w:asciiTheme="majorEastAsia" w:eastAsiaTheme="majorEastAsia" w:hAnsiTheme="majorEastAsia"/>
                <w:color w:val="000000" w:themeColor="text1"/>
                <w:szCs w:val="21"/>
              </w:rPr>
            </w:pPr>
          </w:p>
          <w:p w:rsidR="00761608" w:rsidRPr="008D625B" w:rsidRDefault="00761608" w:rsidP="00F24861">
            <w:pPr>
              <w:ind w:firstLineChars="2450" w:firstLine="5145"/>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负责人签名：</w:t>
            </w:r>
          </w:p>
          <w:p w:rsidR="00761608" w:rsidRPr="008D625B" w:rsidRDefault="00761608" w:rsidP="00F24861">
            <w:pPr>
              <w:ind w:firstLineChars="2450" w:firstLine="5145"/>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单位公章：</w:t>
            </w:r>
          </w:p>
          <w:p w:rsidR="00761608" w:rsidRPr="008D625B" w:rsidRDefault="00761608" w:rsidP="00470818">
            <w:pPr>
              <w:ind w:firstLineChars="2711" w:firstLine="5693"/>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年   月   日</w:t>
            </w:r>
          </w:p>
        </w:tc>
      </w:tr>
    </w:tbl>
    <w:p w:rsidR="00761608" w:rsidRPr="008D625B" w:rsidRDefault="00761608">
      <w:pPr>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szCs w:val="21"/>
        </w:rPr>
        <w:t>注：1、申请开设公共选修课者应具有江西农业大学教学资格；2、申请开课的教师必须先将申请材料报相关教学单位审核后再报教务处审批；3、“开课对象”填写相应的年级和专业。</w:t>
      </w:r>
    </w:p>
    <w:p w:rsidR="00761608" w:rsidRPr="008D625B" w:rsidRDefault="00761608">
      <w:pPr>
        <w:widowControl/>
        <w:jc w:val="left"/>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br w:type="page"/>
      </w:r>
    </w:p>
    <w:p w:rsidR="00761608" w:rsidRPr="008D625B" w:rsidRDefault="00761608" w:rsidP="00F24861">
      <w:pPr>
        <w:spacing w:before="100" w:beforeAutospacing="1"/>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附件3</w:t>
      </w:r>
    </w:p>
    <w:p w:rsidR="00761608" w:rsidRPr="008D625B" w:rsidRDefault="00761608" w:rsidP="00F24861">
      <w:pPr>
        <w:jc w:val="center"/>
        <w:rPr>
          <w:rFonts w:asciiTheme="majorEastAsia" w:eastAsiaTheme="majorEastAsia" w:hAnsiTheme="majorEastAsia"/>
          <w:b/>
          <w:color w:val="000000" w:themeColor="text1"/>
          <w:sz w:val="30"/>
          <w:szCs w:val="30"/>
        </w:rPr>
      </w:pPr>
      <w:r w:rsidRPr="008D625B">
        <w:rPr>
          <w:rFonts w:asciiTheme="majorEastAsia" w:eastAsiaTheme="majorEastAsia" w:hAnsiTheme="majorEastAsia"/>
          <w:b/>
          <w:color w:val="000000" w:themeColor="text1"/>
          <w:sz w:val="30"/>
          <w:szCs w:val="30"/>
        </w:rPr>
        <w:t>江西农业大学公共选修课学生退选申请表</w:t>
      </w:r>
    </w:p>
    <w:p w:rsidR="00761608" w:rsidRPr="008D625B" w:rsidRDefault="00761608" w:rsidP="00761608">
      <w:pPr>
        <w:spacing w:afterLines="50" w:after="120"/>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 xml:space="preserve">                                                   填表时间：       年   月   日</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5"/>
        <w:gridCol w:w="1901"/>
        <w:gridCol w:w="2419"/>
        <w:gridCol w:w="1555"/>
        <w:gridCol w:w="1556"/>
      </w:tblGrid>
      <w:tr w:rsidR="00761608" w:rsidRPr="008D625B" w:rsidTr="00761608">
        <w:trPr>
          <w:trHeight w:hRule="exact" w:val="847"/>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姓名</w:t>
            </w:r>
          </w:p>
        </w:tc>
        <w:tc>
          <w:tcPr>
            <w:tcW w:w="1901"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学号</w:t>
            </w:r>
          </w:p>
        </w:tc>
        <w:tc>
          <w:tcPr>
            <w:tcW w:w="2419"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学院</w:t>
            </w:r>
          </w:p>
        </w:tc>
        <w:tc>
          <w:tcPr>
            <w:tcW w:w="3111" w:type="dxa"/>
            <w:gridSpan w:val="2"/>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专业班级</w:t>
            </w:r>
          </w:p>
        </w:tc>
      </w:tr>
      <w:tr w:rsidR="00761608" w:rsidRPr="008D625B" w:rsidTr="00761608">
        <w:trPr>
          <w:trHeight w:hRule="exact" w:val="847"/>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1901"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2419"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3111" w:type="dxa"/>
            <w:gridSpan w:val="2"/>
            <w:vAlign w:val="center"/>
          </w:tcPr>
          <w:p w:rsidR="00761608" w:rsidRPr="008D625B" w:rsidRDefault="00761608" w:rsidP="00F24861">
            <w:pPr>
              <w:jc w:val="center"/>
              <w:rPr>
                <w:rFonts w:asciiTheme="majorEastAsia" w:eastAsiaTheme="majorEastAsia" w:hAnsiTheme="majorEastAsia"/>
                <w:color w:val="000000" w:themeColor="text1"/>
              </w:rPr>
            </w:pPr>
          </w:p>
        </w:tc>
      </w:tr>
      <w:tr w:rsidR="00761608" w:rsidRPr="008D625B" w:rsidTr="00761608">
        <w:trPr>
          <w:trHeight w:val="1024"/>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申请退选</w:t>
            </w:r>
          </w:p>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课程名称</w:t>
            </w:r>
          </w:p>
        </w:tc>
        <w:tc>
          <w:tcPr>
            <w:tcW w:w="4320" w:type="dxa"/>
            <w:gridSpan w:val="2"/>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申请退选原因</w:t>
            </w: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任课教师</w:t>
            </w:r>
          </w:p>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意见</w:t>
            </w: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任课教师</w:t>
            </w:r>
          </w:p>
          <w:p w:rsidR="00761608" w:rsidRPr="008D625B" w:rsidRDefault="00761608" w:rsidP="00F24861">
            <w:pPr>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签字</w:t>
            </w:r>
          </w:p>
        </w:tc>
      </w:tr>
      <w:tr w:rsidR="00761608" w:rsidRPr="008D625B" w:rsidTr="00761608">
        <w:trPr>
          <w:trHeight w:hRule="exact" w:val="1272"/>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4320" w:type="dxa"/>
            <w:gridSpan w:val="2"/>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r>
      <w:tr w:rsidR="00761608" w:rsidRPr="008D625B" w:rsidTr="00761608">
        <w:trPr>
          <w:trHeight w:hRule="exact" w:val="1272"/>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4320" w:type="dxa"/>
            <w:gridSpan w:val="2"/>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r>
      <w:tr w:rsidR="00761608" w:rsidRPr="008D625B" w:rsidTr="00761608">
        <w:trPr>
          <w:trHeight w:hRule="exact" w:val="1272"/>
        </w:trPr>
        <w:tc>
          <w:tcPr>
            <w:tcW w:w="200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4320" w:type="dxa"/>
            <w:gridSpan w:val="2"/>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c>
          <w:tcPr>
            <w:tcW w:w="1555" w:type="dxa"/>
            <w:vAlign w:val="center"/>
          </w:tcPr>
          <w:p w:rsidR="00761608" w:rsidRPr="008D625B" w:rsidRDefault="00761608" w:rsidP="00F24861">
            <w:pPr>
              <w:jc w:val="center"/>
              <w:rPr>
                <w:rFonts w:asciiTheme="majorEastAsia" w:eastAsiaTheme="majorEastAsia" w:hAnsiTheme="majorEastAsia"/>
                <w:color w:val="000000" w:themeColor="text1"/>
              </w:rPr>
            </w:pPr>
          </w:p>
        </w:tc>
      </w:tr>
      <w:tr w:rsidR="00761608" w:rsidRPr="008D625B" w:rsidTr="00761608">
        <w:trPr>
          <w:cantSplit/>
          <w:trHeight w:val="1413"/>
        </w:trPr>
        <w:tc>
          <w:tcPr>
            <w:tcW w:w="9436" w:type="dxa"/>
            <w:gridSpan w:val="5"/>
            <w:vAlign w:val="center"/>
          </w:tcPr>
          <w:p w:rsidR="00761608" w:rsidRPr="008D625B" w:rsidRDefault="00761608" w:rsidP="00F24861">
            <w:pPr>
              <w:rPr>
                <w:rFonts w:asciiTheme="majorEastAsia" w:eastAsiaTheme="majorEastAsia" w:hAnsiTheme="majorEastAsia"/>
                <w:color w:val="000000" w:themeColor="text1"/>
              </w:rPr>
            </w:pPr>
          </w:p>
          <w:p w:rsidR="00761608" w:rsidRPr="008D625B" w:rsidRDefault="00761608" w:rsidP="00761608">
            <w:pPr>
              <w:spacing w:afterLines="100" w:after="2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学院审核意见： </w:t>
            </w:r>
          </w:p>
          <w:p w:rsidR="00761608" w:rsidRPr="008D625B" w:rsidRDefault="00761608"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教学秘书签字：                                                    </w:t>
            </w:r>
          </w:p>
          <w:p w:rsidR="00761608" w:rsidRPr="008D625B" w:rsidRDefault="00761608"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                                                             年   月   日</w:t>
            </w:r>
          </w:p>
          <w:p w:rsidR="00761608" w:rsidRPr="008D625B" w:rsidRDefault="00761608" w:rsidP="00F24861">
            <w:pPr>
              <w:ind w:firstLineChars="3050" w:firstLine="73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（学院公章）</w:t>
            </w:r>
          </w:p>
          <w:p w:rsidR="00761608" w:rsidRPr="008D625B" w:rsidRDefault="00761608" w:rsidP="00F24861">
            <w:pPr>
              <w:ind w:firstLineChars="500" w:firstLine="1050"/>
              <w:rPr>
                <w:rFonts w:asciiTheme="majorEastAsia" w:eastAsiaTheme="majorEastAsia" w:hAnsiTheme="majorEastAsia"/>
                <w:color w:val="000000" w:themeColor="text1"/>
              </w:rPr>
            </w:pPr>
          </w:p>
        </w:tc>
      </w:tr>
      <w:tr w:rsidR="00761608" w:rsidRPr="008D625B" w:rsidTr="00761608">
        <w:trPr>
          <w:cantSplit/>
          <w:trHeight w:val="1413"/>
        </w:trPr>
        <w:tc>
          <w:tcPr>
            <w:tcW w:w="9436" w:type="dxa"/>
            <w:gridSpan w:val="5"/>
            <w:vAlign w:val="center"/>
          </w:tcPr>
          <w:p w:rsidR="00761608" w:rsidRPr="008D625B" w:rsidRDefault="00761608" w:rsidP="00F24861">
            <w:pPr>
              <w:rPr>
                <w:rFonts w:asciiTheme="majorEastAsia" w:eastAsiaTheme="majorEastAsia" w:hAnsiTheme="majorEastAsia"/>
                <w:color w:val="000000" w:themeColor="text1"/>
              </w:rPr>
            </w:pPr>
          </w:p>
          <w:p w:rsidR="00761608" w:rsidRPr="008D625B" w:rsidRDefault="00761608" w:rsidP="00761608">
            <w:pPr>
              <w:spacing w:afterLines="100" w:after="2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教务处意见：                                                </w:t>
            </w:r>
          </w:p>
          <w:p w:rsidR="00761608" w:rsidRPr="008D625B" w:rsidRDefault="00761608" w:rsidP="00F24861">
            <w:pP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经办人签字：</w:t>
            </w:r>
          </w:p>
          <w:p w:rsidR="00761608" w:rsidRPr="008D625B" w:rsidRDefault="00761608" w:rsidP="00F24861">
            <w:pPr>
              <w:ind w:firstLineChars="3050" w:firstLine="73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年   月   日</w:t>
            </w:r>
          </w:p>
          <w:p w:rsidR="00761608" w:rsidRPr="008D625B" w:rsidRDefault="00761608" w:rsidP="00F24861">
            <w:pPr>
              <w:ind w:firstLineChars="3000" w:firstLine="720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（教务处公章）</w:t>
            </w:r>
          </w:p>
          <w:p w:rsidR="00761608" w:rsidRPr="008D625B" w:rsidRDefault="00761608" w:rsidP="00F24861">
            <w:pPr>
              <w:rPr>
                <w:rFonts w:asciiTheme="majorEastAsia" w:eastAsiaTheme="majorEastAsia" w:hAnsiTheme="majorEastAsia"/>
                <w:color w:val="000000" w:themeColor="text1"/>
              </w:rPr>
            </w:pPr>
          </w:p>
        </w:tc>
      </w:tr>
    </w:tbl>
    <w:p w:rsidR="00761608" w:rsidRPr="008D625B" w:rsidRDefault="00761608" w:rsidP="00032269">
      <w:pPr>
        <w:spacing w:line="480" w:lineRule="exact"/>
        <w:ind w:firstLineChars="200" w:firstLine="480"/>
        <w:rPr>
          <w:rFonts w:asciiTheme="majorEastAsia" w:eastAsiaTheme="majorEastAsia" w:hAnsiTheme="majorEastAsia"/>
          <w:b/>
          <w:color w:val="000000" w:themeColor="text1"/>
          <w:sz w:val="24"/>
        </w:rPr>
      </w:pPr>
      <w:r w:rsidRPr="008D625B">
        <w:rPr>
          <w:rFonts w:asciiTheme="majorEastAsia" w:eastAsiaTheme="majorEastAsia" w:hAnsiTheme="majorEastAsia"/>
          <w:color w:val="000000" w:themeColor="text1"/>
          <w:sz w:val="24"/>
        </w:rPr>
        <w:t>注：1、各学期公共选修课开课后三周内教务处受理学生退选申请，其他时间一律不予受理；2、未经任课教师同意、学院审批、教务处备案而擅自不参加课程学习者，作旷课处理。</w:t>
      </w:r>
    </w:p>
    <w:p w:rsidR="00761608" w:rsidRPr="008D625B" w:rsidRDefault="00761608" w:rsidP="00F24861">
      <w:pPr>
        <w:spacing w:before="100" w:beforeAutospacing="1"/>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附件4</w:t>
      </w:r>
    </w:p>
    <w:p w:rsidR="00761608" w:rsidRPr="008D625B" w:rsidRDefault="00761608" w:rsidP="00F24861">
      <w:pPr>
        <w:jc w:val="center"/>
        <w:rPr>
          <w:rFonts w:asciiTheme="majorEastAsia" w:eastAsiaTheme="majorEastAsia" w:hAnsiTheme="majorEastAsia"/>
          <w:b/>
          <w:color w:val="000000" w:themeColor="text1"/>
          <w:sz w:val="30"/>
          <w:szCs w:val="30"/>
        </w:rPr>
      </w:pPr>
      <w:r w:rsidRPr="008D625B">
        <w:rPr>
          <w:rFonts w:asciiTheme="majorEastAsia" w:eastAsiaTheme="majorEastAsia" w:hAnsiTheme="majorEastAsia"/>
          <w:b/>
          <w:color w:val="000000" w:themeColor="text1"/>
          <w:sz w:val="30"/>
          <w:szCs w:val="30"/>
        </w:rPr>
        <w:t>江西农业大学已开设公共选修课情况一览表</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980"/>
        <w:gridCol w:w="1880"/>
        <w:gridCol w:w="3100"/>
        <w:gridCol w:w="1180"/>
        <w:gridCol w:w="1260"/>
      </w:tblGrid>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序号</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大类分类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小类分类</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课程名称</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开课单位</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b/>
                <w:bCs/>
                <w:color w:val="000000" w:themeColor="text1"/>
                <w:kern w:val="0"/>
                <w:sz w:val="20"/>
                <w:szCs w:val="20"/>
              </w:rPr>
            </w:pPr>
            <w:r w:rsidRPr="008D625B">
              <w:rPr>
                <w:rFonts w:asciiTheme="majorEastAsia" w:eastAsiaTheme="majorEastAsia" w:hAnsiTheme="majorEastAsia"/>
                <w:b/>
                <w:bCs/>
                <w:color w:val="000000" w:themeColor="text1"/>
                <w:kern w:val="0"/>
                <w:sz w:val="20"/>
                <w:szCs w:val="20"/>
              </w:rPr>
              <w:t>已开课教师</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工商管理</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品牌营销与管理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经贸学院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邵宗健</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公共管理</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国家公务员制度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皮芳辉</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公共管理</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物业管理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罗志华</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财富人生</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乐志强</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生活中的博弈论</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李小红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谈判学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陈旭鑫</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图书情报档案管理</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现代文献信息查询与利用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图书馆</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钟盛华</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应用经济学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国际贸易实务</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经贸学院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王树柏</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应用经济学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市场研究与生活</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经贸学院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何维佳</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经济与管理类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应用经济学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投资专题</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经贸学院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梁媛媛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地理学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江西地理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郭细根</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smartTag w:uri="urn:schemas-microsoft-com:office:smarttags" w:element="chmetcnv">
              <w:smartTagPr>
                <w:attr w:name="TCSC" w:val="0"/>
                <w:attr w:name="NumberType" w:val="1"/>
                <w:attr w:name="Negative" w:val="False"/>
                <w:attr w:name="HasSpace" w:val="False"/>
                <w:attr w:name="SourceValue" w:val="3"/>
                <w:attr w:name="UnitName" w:val="g"/>
              </w:smartTagPr>
              <w:r w:rsidRPr="008D625B">
                <w:rPr>
                  <w:rFonts w:asciiTheme="majorEastAsia" w:eastAsiaTheme="majorEastAsia" w:hAnsiTheme="majorEastAsia"/>
                  <w:color w:val="000000" w:themeColor="text1"/>
                  <w:kern w:val="0"/>
                  <w:sz w:val="20"/>
                  <w:szCs w:val="20"/>
                </w:rPr>
                <w:t>3G</w:t>
              </w:r>
            </w:smartTag>
            <w:r w:rsidRPr="008D625B">
              <w:rPr>
                <w:rFonts w:asciiTheme="majorEastAsia" w:eastAsiaTheme="majorEastAsia" w:hAnsiTheme="majorEastAsia"/>
                <w:color w:val="000000" w:themeColor="text1"/>
                <w:kern w:val="0"/>
                <w:sz w:val="20"/>
                <w:szCs w:val="20"/>
              </w:rPr>
              <w:t>时代智能手机原理与使用技巧</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赵雷</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单片机技术与应用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黄双根</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汽车电路分析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马文烈</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生活中的应用电子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黄双根</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实用电子制作技术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马文烈</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遥控模型飞机的制作和试飞</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李海峰</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化学与现代文明</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钟盛华</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生活中的化学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周雯雯</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消费者化学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付永琦</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化妆品保健</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化妆品与美容</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周雯雯</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环境科学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环境与健康</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罗运阔</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AutoCAD2010设计基础</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黄俊仕</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Flash动画制作</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吴燕</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JAVA语言程序设计</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软件学院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卢志群</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Photoshop图像处理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郑建鸿</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电脑组装与维护</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黄青云</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动态网页设计与制作</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裴冬菊</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计算机网络安全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王巧玲</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计算机</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三维动画设计技术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信息学院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张年如</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汽车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汽车文化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杨雍福</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生理保健</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中医药与养生</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曾永春</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胚胎发育和优生优育</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张晖</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人类起源之谜</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刘好桔</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现代生命科学进展</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周通</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走进现代生物科学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陈明辉</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鸡尾酒技艺</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涂瑾</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葡萄酒学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黄春辉</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数学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考研数学精讲（一）一元微积分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钟培华</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数学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考研数学精讲（二）</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曾海福</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数学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考研数学精讲（三）线性代数</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黄朝凌</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数学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考研数学精讲（四）多元微积分</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方桂英</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物理学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摄影与摄像技术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李小毛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系统科学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生活中的科学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李小毛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营养学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水果的艺术与膳食营养</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黄春辉</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理工类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营养学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营养健康与美容</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夏海林</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茶学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中国茶文化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周庆红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畜牧学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宠物养护与美容</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曹华斌</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动物标本制作与欣赏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张薇薇</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观赏动物学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张薇薇</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世界名犬鉴赏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张文波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野生动物猎奇</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应钦</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林学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风水植物</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陈拥军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林学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花卉与生活</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蔡军火</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林学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生活与竹文化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张文元</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农业资源利用</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仿生学及其案例应用分析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何余湧</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农业资源利用</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蜂产品与人类健康</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吴小波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农业资源利用</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天然芳香油与养生保健</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陈尚钘</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水产食品营养与安全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食品学院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王自蕊</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兽医学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宠物保健</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邬向东</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兽医学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动物疫病与人类健康</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邬向东</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水产</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观赏鱼的鉴赏与养殖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熊六凤</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水产</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水产养殖学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动科院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熊六凤</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医学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世纪大疫情讲谈</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生工学院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黎循航</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插花艺术与欣赏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谢菊英</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果树盆景制作与养护</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刘善军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花卉艺术与欣赏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蔡军火</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家庭时尚养花</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向妙莲</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盆景艺术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徐维杰</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时尚实用插花艺术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付永琦</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与压花艺术邂逅</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肖旭峰</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农业科学与技术类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园艺与健康</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农学院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杨寅桂</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法学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爱情、婚姻和家庭中的法律</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晏生山</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法学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大学生就业与劳动合同法</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李孝保</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法学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公司法</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罗正相</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法学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国际形势与国际法</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晏生山</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法学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合同法</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罗正相</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历史学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世界战争概要</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军体部</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刘后根</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旅游学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旅游与旅游资源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刘好萍</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旅游学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中国旅游与民俗文化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周庆红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大学生KAB创业基础</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招就处</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黄小珊</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公关礼仪</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政治学院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傅琼</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趣谈诺贝尔奖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李昆太</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认识你自己</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曾红权</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社交礼仪与大学生</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政治学院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胡琪</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世界探索</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范国荣</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英语国家人文风情</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周文晶</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智商情商与健康生活方式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张高亮</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中国城市特质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李媛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中国世界遗产专题</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国土学院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肖青亮</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中外名校博览</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卢曼萍</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社会学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主持艺术欣赏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应吉庆</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系统科学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普通逻辑学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周利平</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心理学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成功心理素质训练</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职师院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郑雯</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心理学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大学生心理健康与成长</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职师院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黄华古</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心理学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心理卫生学</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职师院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施翔</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新闻传播学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传播与沟通</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王淑彬</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新闻传播学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媒介批评</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刘勇军</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初级日语入门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舒文兰</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欧洲文化入门</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廖明福</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日语入门与日本文化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谷娟</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实用英语视听</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曾妍</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听歌学英语</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姚小飞</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外国文学名著与电影赏析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夏成</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演讲与口才</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曾薇</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英美概况</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曹人龙</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英美影视欣赏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詹艳</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英语强化课程</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外语学院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外教</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语言文学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语言交际艺术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周红燕</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《周易》与中国玄学文化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政治学院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周平良</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人文社科类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中国哲学智慧</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政治学院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曾卫明</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美术</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中国名画欣赏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康志群</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2</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生理保健</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大学生健康教育教程</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校医院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校医院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3</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生理保健</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中医与传统文化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校医院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卢致天</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4</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体育学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近代中外格击搏斗赏析</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军体部</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董孔楣</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5</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体育学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野外生存生活</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军体部</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席艳辉</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6</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体育学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中国民俗体育文化</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军体部</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刘翔</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7</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体育学</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中国象棋基础</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军体部</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刘庆言</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8</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医疗卫生</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现场急救教程</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校医院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校医院</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9</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音乐</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音乐常识与鉴赏</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人文学院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杨娟</w:t>
            </w:r>
          </w:p>
        </w:tc>
      </w:tr>
      <w:tr w:rsidR="00761608" w:rsidRPr="008D625B" w:rsidTr="00032269">
        <w:trPr>
          <w:trHeight w:val="284"/>
          <w:jc w:val="center"/>
        </w:trPr>
        <w:tc>
          <w:tcPr>
            <w:tcW w:w="7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4"/>
              </w:rPr>
            </w:pPr>
            <w:r w:rsidRPr="008D625B">
              <w:rPr>
                <w:rFonts w:asciiTheme="majorEastAsia" w:eastAsiaTheme="majorEastAsia" w:hAnsiTheme="majorEastAsia"/>
                <w:color w:val="000000" w:themeColor="text1"/>
                <w:kern w:val="0"/>
                <w:sz w:val="24"/>
              </w:rPr>
              <w:t>10</w:t>
            </w:r>
          </w:p>
        </w:tc>
        <w:tc>
          <w:tcPr>
            <w:tcW w:w="19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艺术与体育类</w:t>
            </w:r>
          </w:p>
        </w:tc>
        <w:tc>
          <w:tcPr>
            <w:tcW w:w="18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装饰艺术</w:t>
            </w:r>
          </w:p>
        </w:tc>
        <w:tc>
          <w:tcPr>
            <w:tcW w:w="310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家居环境与艺术</w:t>
            </w:r>
          </w:p>
        </w:tc>
        <w:tc>
          <w:tcPr>
            <w:tcW w:w="118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园林学院</w:t>
            </w:r>
          </w:p>
        </w:tc>
        <w:tc>
          <w:tcPr>
            <w:tcW w:w="1260" w:type="dxa"/>
            <w:shd w:val="clear" w:color="auto" w:fill="auto"/>
            <w:noWrap/>
            <w:vAlign w:val="center"/>
          </w:tcPr>
          <w:p w:rsidR="00761608" w:rsidRPr="008D625B" w:rsidRDefault="00761608" w:rsidP="00032269">
            <w:pPr>
              <w:widowControl/>
              <w:spacing w:line="240" w:lineRule="exact"/>
              <w:jc w:val="center"/>
              <w:rPr>
                <w:rFonts w:asciiTheme="majorEastAsia" w:eastAsiaTheme="majorEastAsia" w:hAnsiTheme="majorEastAsia"/>
                <w:color w:val="000000" w:themeColor="text1"/>
                <w:kern w:val="0"/>
                <w:sz w:val="20"/>
                <w:szCs w:val="20"/>
              </w:rPr>
            </w:pPr>
            <w:r w:rsidRPr="008D625B">
              <w:rPr>
                <w:rFonts w:asciiTheme="majorEastAsia" w:eastAsiaTheme="majorEastAsia" w:hAnsiTheme="majorEastAsia"/>
                <w:color w:val="000000" w:themeColor="text1"/>
                <w:kern w:val="0"/>
                <w:sz w:val="20"/>
                <w:szCs w:val="20"/>
              </w:rPr>
              <w:t>文凤竹</w:t>
            </w:r>
          </w:p>
        </w:tc>
      </w:tr>
    </w:tbl>
    <w:p w:rsidR="00761608" w:rsidRPr="008D625B" w:rsidRDefault="00761608" w:rsidP="00F24861">
      <w:pPr>
        <w:spacing w:line="480" w:lineRule="exact"/>
        <w:rPr>
          <w:rFonts w:asciiTheme="majorEastAsia" w:eastAsiaTheme="majorEastAsia" w:hAnsiTheme="majorEastAsia"/>
          <w:color w:val="000000" w:themeColor="text1"/>
          <w:sz w:val="24"/>
        </w:rPr>
      </w:pPr>
    </w:p>
    <w:p w:rsidR="00032269" w:rsidRPr="008D625B" w:rsidRDefault="00032269">
      <w:pPr>
        <w:widowControl/>
        <w:jc w:val="left"/>
        <w:rPr>
          <w:rFonts w:asciiTheme="majorEastAsia" w:eastAsiaTheme="majorEastAsia" w:hAnsiTheme="majorEastAsia"/>
          <w:b/>
          <w:color w:val="000000" w:themeColor="text1"/>
        </w:rPr>
      </w:pPr>
      <w:r w:rsidRPr="008D625B">
        <w:rPr>
          <w:rFonts w:asciiTheme="majorEastAsia" w:eastAsiaTheme="majorEastAsia" w:hAnsiTheme="majorEastAsia"/>
          <w:b/>
          <w:color w:val="000000" w:themeColor="text1"/>
        </w:rPr>
        <w:br w:type="page"/>
      </w:r>
    </w:p>
    <w:p w:rsidR="00761608" w:rsidRPr="008D625B" w:rsidRDefault="00761608">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761608" w:rsidRPr="008D625B" w:rsidRDefault="00761608">
      <w:pPr>
        <w:jc w:val="center"/>
        <w:rPr>
          <w:rFonts w:asciiTheme="majorEastAsia" w:eastAsiaTheme="majorEastAsia" w:hAnsiTheme="majorEastAsia"/>
          <w:color w:val="000000" w:themeColor="text1"/>
          <w:sz w:val="32"/>
        </w:rPr>
      </w:pPr>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rPr>
      </w:pPr>
      <w:bookmarkStart w:id="221" w:name="_Toc496442773"/>
      <w:bookmarkStart w:id="222" w:name="_Toc496708130"/>
      <w:bookmarkStart w:id="223" w:name="_Toc496727929"/>
      <w:r w:rsidRPr="008D625B">
        <w:rPr>
          <w:rFonts w:asciiTheme="majorEastAsia" w:eastAsiaTheme="majorEastAsia" w:hAnsiTheme="majorEastAsia" w:hint="eastAsia"/>
          <w:color w:val="000000" w:themeColor="text1"/>
          <w:sz w:val="32"/>
        </w:rPr>
        <w:t>赣农大教发[2011]48号</w:t>
      </w:r>
      <w:bookmarkEnd w:id="221"/>
      <w:bookmarkEnd w:id="222"/>
      <w:bookmarkEnd w:id="223"/>
      <w:r w:rsidR="00F24861" w:rsidRPr="008D625B">
        <w:rPr>
          <w:rFonts w:asciiTheme="majorEastAsia" w:eastAsiaTheme="majorEastAsia" w:hAnsiTheme="majorEastAsia" w:hint="eastAsia"/>
          <w:b/>
          <w:color w:val="000000" w:themeColor="text1"/>
          <w:sz w:val="36"/>
        </w:rPr>
        <w:t xml:space="preserve"> </w:t>
      </w:r>
    </w:p>
    <w:p w:rsidR="00761608" w:rsidRPr="008D625B" w:rsidRDefault="00F24861" w:rsidP="00F24861">
      <w:pPr>
        <w:widowControl/>
        <w:tabs>
          <w:tab w:val="left" w:pos="9072"/>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F24861" w:rsidRPr="008D625B" w:rsidRDefault="00F24861" w:rsidP="00F24861">
      <w:pPr>
        <w:widowControl/>
        <w:spacing w:line="400" w:lineRule="exact"/>
        <w:jc w:val="center"/>
        <w:textAlignment w:val="baseline"/>
        <w:rPr>
          <w:rFonts w:asciiTheme="majorEastAsia" w:eastAsiaTheme="majorEastAsia" w:hAnsiTheme="majorEastAsia"/>
          <w:b/>
          <w:color w:val="000000" w:themeColor="text1"/>
          <w:kern w:val="0"/>
          <w:sz w:val="36"/>
        </w:rPr>
      </w:pPr>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24" w:name="_Toc495610784"/>
      <w:bookmarkStart w:id="225" w:name="_Toc496442774"/>
      <w:bookmarkStart w:id="226" w:name="_Toc496708131"/>
      <w:bookmarkStart w:id="227" w:name="_Toc496727930"/>
      <w:r w:rsidRPr="008D625B">
        <w:rPr>
          <w:rFonts w:asciiTheme="majorEastAsia" w:eastAsiaTheme="majorEastAsia" w:hAnsiTheme="majorEastAsia" w:hint="eastAsia"/>
          <w:b/>
          <w:color w:val="000000" w:themeColor="text1"/>
          <w:sz w:val="36"/>
          <w:szCs w:val="44"/>
        </w:rPr>
        <w:t>江西农业大学教务处</w:t>
      </w:r>
      <w:bookmarkEnd w:id="224"/>
      <w:bookmarkEnd w:id="225"/>
      <w:bookmarkEnd w:id="226"/>
      <w:bookmarkEnd w:id="227"/>
      <w:r w:rsidRPr="008D625B">
        <w:rPr>
          <w:rFonts w:asciiTheme="majorEastAsia" w:eastAsiaTheme="majorEastAsia" w:hAnsiTheme="majorEastAsia" w:hint="eastAsia"/>
          <w:b/>
          <w:color w:val="000000" w:themeColor="text1"/>
          <w:sz w:val="36"/>
          <w:szCs w:val="44"/>
        </w:rPr>
        <w:t xml:space="preserve">  </w:t>
      </w:r>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28" w:name="_Toc496727931"/>
      <w:r w:rsidRPr="008D625B">
        <w:rPr>
          <w:rFonts w:asciiTheme="majorEastAsia" w:eastAsiaTheme="majorEastAsia" w:hAnsiTheme="majorEastAsia" w:hint="eastAsia"/>
          <w:b/>
          <w:color w:val="000000" w:themeColor="text1"/>
          <w:sz w:val="36"/>
          <w:szCs w:val="44"/>
        </w:rPr>
        <w:t>关于印发《江西农业大学普通本科生双学士学位</w:t>
      </w:r>
      <w:bookmarkEnd w:id="228"/>
    </w:p>
    <w:p w:rsidR="00761608" w:rsidRPr="008D625B" w:rsidRDefault="0076160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29" w:name="_Toc496727932"/>
      <w:r w:rsidRPr="008D625B">
        <w:rPr>
          <w:rFonts w:asciiTheme="majorEastAsia" w:eastAsiaTheme="majorEastAsia" w:hAnsiTheme="majorEastAsia" w:hint="eastAsia"/>
          <w:b/>
          <w:color w:val="000000" w:themeColor="text1"/>
          <w:sz w:val="36"/>
          <w:szCs w:val="44"/>
        </w:rPr>
        <w:t>专业教学管理办法》的通知</w:t>
      </w:r>
      <w:bookmarkEnd w:id="229"/>
    </w:p>
    <w:p w:rsidR="00761608" w:rsidRPr="008D625B" w:rsidRDefault="00761608" w:rsidP="00F24861">
      <w:pPr>
        <w:widowControl/>
        <w:spacing w:line="360" w:lineRule="auto"/>
        <w:jc w:val="center"/>
        <w:textAlignment w:val="baseline"/>
        <w:rPr>
          <w:rFonts w:asciiTheme="majorEastAsia" w:eastAsiaTheme="majorEastAsia" w:hAnsiTheme="majorEastAsia"/>
          <w:b/>
          <w:color w:val="000000" w:themeColor="text1"/>
          <w:kern w:val="0"/>
          <w:sz w:val="36"/>
        </w:rPr>
      </w:pPr>
    </w:p>
    <w:p w:rsidR="00761608" w:rsidRPr="008D625B" w:rsidRDefault="00761608" w:rsidP="00F24861">
      <w:pPr>
        <w:widowControl/>
        <w:spacing w:line="400" w:lineRule="exact"/>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各教学单位：</w:t>
      </w:r>
    </w:p>
    <w:p w:rsidR="00761608" w:rsidRPr="008D625B" w:rsidRDefault="00761608" w:rsidP="00032269">
      <w:pPr>
        <w:widowControl/>
        <w:spacing w:line="400" w:lineRule="exact"/>
        <w:ind w:firstLineChars="200" w:firstLine="560"/>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为了拓宽专业口径，促进各学科间的相互渗透，为社会培养跨学科的复合型应用人才，更好地适应国家经济建设和社会发展的需要，学校决定在学有余力的普通本科生中举办双学士学位教育。根据《江西农业大学学生管理规定》和《江西农业大学授予普通本科毕业生学士学位工作实施细则》以及学校的实际情况，经研究，决定制定《江西农业大学普通本科生双学士学位专业教学管理办法》，现印发给你们，请遵照执行。</w:t>
      </w:r>
    </w:p>
    <w:p w:rsidR="00761608" w:rsidRPr="008D625B" w:rsidRDefault="00761608" w:rsidP="00032269">
      <w:pPr>
        <w:widowControl/>
        <w:spacing w:line="400" w:lineRule="exact"/>
        <w:ind w:firstLineChars="200" w:firstLine="560"/>
        <w:jc w:val="lef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特此通知</w:t>
      </w:r>
    </w:p>
    <w:p w:rsidR="00761608" w:rsidRPr="008D625B" w:rsidRDefault="00761608" w:rsidP="00F24861">
      <w:pPr>
        <w:widowControl/>
        <w:spacing w:line="400" w:lineRule="exact"/>
        <w:ind w:firstLineChars="200" w:firstLine="640"/>
        <w:jc w:val="left"/>
        <w:rPr>
          <w:rFonts w:asciiTheme="majorEastAsia" w:eastAsiaTheme="majorEastAsia" w:hAnsiTheme="majorEastAsia"/>
          <w:color w:val="000000" w:themeColor="text1"/>
          <w:sz w:val="32"/>
          <w:szCs w:val="32"/>
        </w:rPr>
      </w:pPr>
    </w:p>
    <w:p w:rsidR="00761608" w:rsidRPr="001F2BF8" w:rsidRDefault="000E141F" w:rsidP="00A10AB3">
      <w:pPr>
        <w:widowControl/>
        <w:spacing w:line="400" w:lineRule="exact"/>
        <w:jc w:val="left"/>
        <w:rPr>
          <w:rFonts w:asciiTheme="majorEastAsia" w:eastAsiaTheme="majorEastAsia" w:hAnsiTheme="majorEastAsia"/>
          <w:color w:val="000000" w:themeColor="text1"/>
          <w:sz w:val="28"/>
          <w:szCs w:val="32"/>
        </w:rPr>
      </w:pPr>
      <w:r>
        <w:rPr>
          <w:rFonts w:asciiTheme="majorEastAsia" w:eastAsiaTheme="majorEastAsia" w:hAnsiTheme="majorEastAsia"/>
          <w:noProof/>
          <w:color w:val="000000" w:themeColor="text1"/>
          <w:sz w:val="28"/>
        </w:rPr>
        <w:pict>
          <v:shape id="_x0000_s1104" type="#_x0000_t75" style="position:absolute;margin-left:307.8pt;margin-top:8.9pt;width:126pt;height:124.8pt;z-index:-251558912">
            <v:imagedata r:id="rId64" o:title="办公室"/>
          </v:shape>
        </w:pict>
      </w:r>
      <w:r w:rsidR="00761608" w:rsidRPr="001F2BF8">
        <w:rPr>
          <w:rFonts w:asciiTheme="majorEastAsia" w:eastAsiaTheme="majorEastAsia" w:hAnsiTheme="majorEastAsia" w:hint="eastAsia"/>
          <w:color w:val="000000" w:themeColor="text1"/>
          <w:sz w:val="28"/>
          <w:szCs w:val="32"/>
        </w:rPr>
        <w:t>附件：江西农业大学普通本科生双学士学位专业教学管理办法</w:t>
      </w:r>
    </w:p>
    <w:p w:rsidR="00761608" w:rsidRPr="001F2BF8" w:rsidRDefault="00761608" w:rsidP="001F2BF8">
      <w:pPr>
        <w:pStyle w:val="aa"/>
        <w:spacing w:line="480" w:lineRule="exact"/>
        <w:ind w:firstLineChars="1850" w:firstLine="5180"/>
        <w:rPr>
          <w:rFonts w:asciiTheme="majorEastAsia" w:eastAsiaTheme="majorEastAsia" w:hAnsiTheme="majorEastAsia"/>
          <w:color w:val="000000" w:themeColor="text1"/>
          <w:sz w:val="28"/>
        </w:rPr>
      </w:pPr>
    </w:p>
    <w:p w:rsidR="00761608" w:rsidRPr="001F2BF8" w:rsidRDefault="00761608" w:rsidP="001F2BF8">
      <w:pPr>
        <w:pStyle w:val="aa"/>
        <w:spacing w:line="480" w:lineRule="exact"/>
        <w:ind w:firstLineChars="1737" w:firstLine="4864"/>
        <w:rPr>
          <w:rFonts w:asciiTheme="majorEastAsia" w:eastAsiaTheme="majorEastAsia" w:hAnsiTheme="majorEastAsia"/>
          <w:color w:val="000000" w:themeColor="text1"/>
          <w:sz w:val="28"/>
        </w:rPr>
      </w:pPr>
      <w:r w:rsidRPr="001F2BF8">
        <w:rPr>
          <w:rFonts w:asciiTheme="majorEastAsia" w:eastAsiaTheme="majorEastAsia" w:hAnsiTheme="majorEastAsia" w:hint="eastAsia"/>
          <w:color w:val="000000" w:themeColor="text1"/>
          <w:sz w:val="28"/>
        </w:rPr>
        <w:t xml:space="preserve">江西农业大学教务处   </w:t>
      </w:r>
    </w:p>
    <w:p w:rsidR="00761608" w:rsidRDefault="00761608" w:rsidP="001F2BF8">
      <w:pPr>
        <w:pStyle w:val="ab"/>
        <w:spacing w:line="480" w:lineRule="exact"/>
        <w:ind w:leftChars="47" w:left="99" w:firstLineChars="1639" w:firstLine="4589"/>
        <w:rPr>
          <w:rFonts w:asciiTheme="majorEastAsia" w:eastAsiaTheme="majorEastAsia" w:hAnsiTheme="majorEastAsia"/>
          <w:color w:val="000000" w:themeColor="text1"/>
          <w:sz w:val="28"/>
        </w:rPr>
      </w:pPr>
      <w:r w:rsidRPr="001F2BF8">
        <w:rPr>
          <w:rFonts w:asciiTheme="majorEastAsia" w:eastAsiaTheme="majorEastAsia" w:hAnsiTheme="majorEastAsia" w:hint="eastAsia"/>
          <w:color w:val="000000" w:themeColor="text1"/>
          <w:sz w:val="28"/>
        </w:rPr>
        <w:t xml:space="preserve">   </w:t>
      </w:r>
      <w:r w:rsidRPr="001F2BF8">
        <w:rPr>
          <w:rFonts w:asciiTheme="majorEastAsia" w:eastAsiaTheme="majorEastAsia" w:hAnsiTheme="majorEastAsia"/>
          <w:color w:val="000000" w:themeColor="text1"/>
          <w:sz w:val="28"/>
        </w:rPr>
        <w:t>20</w:t>
      </w:r>
      <w:r w:rsidRPr="001F2BF8">
        <w:rPr>
          <w:rFonts w:asciiTheme="majorEastAsia" w:eastAsiaTheme="majorEastAsia" w:hAnsiTheme="majorEastAsia" w:hint="eastAsia"/>
          <w:color w:val="000000" w:themeColor="text1"/>
          <w:sz w:val="28"/>
        </w:rPr>
        <w:t>11</w:t>
      </w:r>
      <w:r w:rsidRPr="001F2BF8">
        <w:rPr>
          <w:rFonts w:asciiTheme="majorEastAsia" w:eastAsiaTheme="majorEastAsia" w:hAnsiTheme="majorEastAsia"/>
          <w:color w:val="000000" w:themeColor="text1"/>
          <w:sz w:val="28"/>
        </w:rPr>
        <w:t>年</w:t>
      </w:r>
      <w:r w:rsidRPr="001F2BF8">
        <w:rPr>
          <w:rFonts w:asciiTheme="majorEastAsia" w:eastAsiaTheme="majorEastAsia" w:hAnsiTheme="majorEastAsia" w:hint="eastAsia"/>
          <w:color w:val="000000" w:themeColor="text1"/>
          <w:sz w:val="28"/>
        </w:rPr>
        <w:t>9</w:t>
      </w:r>
      <w:r w:rsidRPr="001F2BF8">
        <w:rPr>
          <w:rFonts w:asciiTheme="majorEastAsia" w:eastAsiaTheme="majorEastAsia" w:hAnsiTheme="majorEastAsia"/>
          <w:color w:val="000000" w:themeColor="text1"/>
          <w:sz w:val="28"/>
        </w:rPr>
        <w:t>月</w:t>
      </w:r>
      <w:r w:rsidRPr="001F2BF8">
        <w:rPr>
          <w:rFonts w:asciiTheme="majorEastAsia" w:eastAsiaTheme="majorEastAsia" w:hAnsiTheme="majorEastAsia" w:hint="eastAsia"/>
          <w:color w:val="000000" w:themeColor="text1"/>
          <w:sz w:val="28"/>
        </w:rPr>
        <w:t>27</w:t>
      </w:r>
      <w:r w:rsidRPr="001F2BF8">
        <w:rPr>
          <w:rFonts w:asciiTheme="majorEastAsia" w:eastAsiaTheme="majorEastAsia" w:hAnsiTheme="majorEastAsia"/>
          <w:color w:val="000000" w:themeColor="text1"/>
          <w:sz w:val="28"/>
        </w:rPr>
        <w:t>日</w:t>
      </w:r>
    </w:p>
    <w:p w:rsidR="00470818" w:rsidRPr="00470818" w:rsidRDefault="00470818" w:rsidP="00470818"/>
    <w:p w:rsidR="00761608" w:rsidRPr="008D625B" w:rsidRDefault="00761608" w:rsidP="00F24861">
      <w:pPr>
        <w:spacing w:line="320" w:lineRule="exact"/>
        <w:rPr>
          <w:rFonts w:asciiTheme="majorEastAsia" w:eastAsiaTheme="majorEastAsia" w:hAnsiTheme="majorEastAsia"/>
          <w:b/>
          <w:color w:val="000000" w:themeColor="text1"/>
          <w:sz w:val="32"/>
          <w:u w:val="single"/>
        </w:rPr>
      </w:pPr>
    </w:p>
    <w:p w:rsidR="00761608" w:rsidRPr="001F2BF8" w:rsidRDefault="00761608" w:rsidP="00F24861">
      <w:pPr>
        <w:spacing w:line="320" w:lineRule="exact"/>
        <w:rPr>
          <w:rFonts w:asciiTheme="majorEastAsia" w:eastAsiaTheme="majorEastAsia" w:hAnsiTheme="majorEastAsia"/>
          <w:b/>
          <w:color w:val="000000" w:themeColor="text1"/>
          <w:sz w:val="28"/>
          <w:u w:val="single"/>
        </w:rPr>
      </w:pPr>
      <w:r w:rsidRPr="001F2BF8">
        <w:rPr>
          <w:rFonts w:asciiTheme="majorEastAsia" w:eastAsiaTheme="majorEastAsia" w:hAnsiTheme="majorEastAsia" w:hint="eastAsia"/>
          <w:b/>
          <w:color w:val="000000" w:themeColor="text1"/>
          <w:sz w:val="28"/>
          <w:u w:val="single"/>
        </w:rPr>
        <w:t>主题词</w:t>
      </w:r>
      <w:r w:rsidRPr="001F2BF8">
        <w:rPr>
          <w:rFonts w:asciiTheme="majorEastAsia" w:eastAsiaTheme="majorEastAsia" w:hAnsiTheme="majorEastAsia" w:hint="eastAsia"/>
          <w:color w:val="000000" w:themeColor="text1"/>
          <w:sz w:val="28"/>
          <w:u w:val="single"/>
        </w:rPr>
        <w:t>：</w:t>
      </w:r>
      <w:r w:rsidRPr="001F2BF8">
        <w:rPr>
          <w:rFonts w:asciiTheme="majorEastAsia" w:eastAsiaTheme="majorEastAsia" w:hAnsiTheme="majorEastAsia" w:hint="eastAsia"/>
          <w:b/>
          <w:color w:val="000000" w:themeColor="text1"/>
          <w:sz w:val="28"/>
          <w:u w:val="single"/>
        </w:rPr>
        <w:t xml:space="preserve">教学   运行    双学位   管理    通知                              </w:t>
      </w:r>
    </w:p>
    <w:p w:rsidR="00761608" w:rsidRPr="001F2BF8" w:rsidRDefault="00761608" w:rsidP="00F24861">
      <w:pPr>
        <w:spacing w:line="320" w:lineRule="exact"/>
        <w:rPr>
          <w:rFonts w:asciiTheme="majorEastAsia" w:eastAsiaTheme="majorEastAsia" w:hAnsiTheme="majorEastAsia"/>
          <w:color w:val="000000" w:themeColor="text1"/>
          <w:sz w:val="28"/>
        </w:rPr>
      </w:pPr>
      <w:r w:rsidRPr="001F2BF8">
        <w:rPr>
          <w:rFonts w:asciiTheme="majorEastAsia" w:eastAsiaTheme="majorEastAsia" w:hAnsiTheme="majorEastAsia"/>
          <w:color w:val="000000" w:themeColor="text1"/>
          <w:sz w:val="28"/>
        </w:rPr>
        <w:t xml:space="preserve">  </w:t>
      </w:r>
      <w:r w:rsidRPr="001F2BF8">
        <w:rPr>
          <w:rFonts w:asciiTheme="majorEastAsia" w:eastAsiaTheme="majorEastAsia" w:hAnsiTheme="majorEastAsia" w:hint="eastAsia"/>
          <w:color w:val="000000" w:themeColor="text1"/>
          <w:sz w:val="28"/>
        </w:rPr>
        <w:t>抄报：校领导</w:t>
      </w:r>
    </w:p>
    <w:p w:rsidR="00761608" w:rsidRPr="001F2BF8" w:rsidRDefault="00761608" w:rsidP="001F2BF8">
      <w:pPr>
        <w:spacing w:line="320" w:lineRule="exact"/>
        <w:ind w:firstLineChars="100" w:firstLine="280"/>
        <w:rPr>
          <w:rFonts w:asciiTheme="majorEastAsia" w:eastAsiaTheme="majorEastAsia" w:hAnsiTheme="majorEastAsia"/>
          <w:color w:val="000000" w:themeColor="text1"/>
          <w:sz w:val="28"/>
          <w:u w:val="single"/>
        </w:rPr>
      </w:pPr>
      <w:r w:rsidRPr="001F2BF8">
        <w:rPr>
          <w:rFonts w:asciiTheme="majorEastAsia" w:eastAsiaTheme="majorEastAsia" w:hAnsiTheme="majorEastAsia" w:hint="eastAsia"/>
          <w:color w:val="000000" w:themeColor="text1"/>
          <w:sz w:val="28"/>
          <w:u w:val="single"/>
        </w:rPr>
        <w:t xml:space="preserve">抄送：（党）校办                                               </w:t>
      </w:r>
    </w:p>
    <w:p w:rsidR="00761608" w:rsidRPr="001F2BF8" w:rsidRDefault="00761608" w:rsidP="00F24861">
      <w:pPr>
        <w:tabs>
          <w:tab w:val="left" w:pos="7200"/>
        </w:tabs>
        <w:spacing w:line="320" w:lineRule="exact"/>
        <w:rPr>
          <w:rFonts w:asciiTheme="majorEastAsia" w:eastAsiaTheme="majorEastAsia" w:hAnsiTheme="majorEastAsia"/>
          <w:b/>
          <w:color w:val="000000" w:themeColor="text1"/>
          <w:sz w:val="28"/>
          <w:u w:val="single"/>
        </w:rPr>
      </w:pPr>
      <w:r w:rsidRPr="001F2BF8">
        <w:rPr>
          <w:rFonts w:asciiTheme="majorEastAsia" w:eastAsiaTheme="majorEastAsia" w:hAnsiTheme="majorEastAsia" w:hint="eastAsia"/>
          <w:b/>
          <w:color w:val="000000" w:themeColor="text1"/>
          <w:sz w:val="28"/>
          <w:u w:val="single"/>
        </w:rPr>
        <w:t xml:space="preserve">江西农业大学教务处办公室            2011年9月27日  </w:t>
      </w:r>
      <w:r w:rsidR="00CD1F9E">
        <w:rPr>
          <w:rFonts w:asciiTheme="majorEastAsia" w:eastAsiaTheme="majorEastAsia" w:hAnsiTheme="majorEastAsia" w:hint="eastAsia"/>
          <w:b/>
          <w:color w:val="000000" w:themeColor="text1"/>
          <w:sz w:val="28"/>
          <w:u w:val="single"/>
        </w:rPr>
        <w:t xml:space="preserve">       </w:t>
      </w:r>
    </w:p>
    <w:p w:rsidR="00761608" w:rsidRPr="001F2BF8" w:rsidRDefault="00761608" w:rsidP="00F24861">
      <w:pPr>
        <w:spacing w:line="320" w:lineRule="exact"/>
        <w:jc w:val="right"/>
        <w:rPr>
          <w:rFonts w:asciiTheme="majorEastAsia" w:eastAsiaTheme="majorEastAsia" w:hAnsiTheme="majorEastAsia"/>
          <w:color w:val="000000" w:themeColor="text1"/>
          <w:sz w:val="28"/>
        </w:rPr>
      </w:pPr>
      <w:r w:rsidRPr="001F2BF8">
        <w:rPr>
          <w:rFonts w:asciiTheme="majorEastAsia" w:eastAsiaTheme="majorEastAsia" w:hAnsiTheme="majorEastAsia" w:hint="eastAsia"/>
          <w:color w:val="000000" w:themeColor="text1"/>
          <w:sz w:val="28"/>
        </w:rPr>
        <w:t>共印80份</w:t>
      </w:r>
    </w:p>
    <w:p w:rsidR="00761608" w:rsidRPr="001F2BF8" w:rsidRDefault="00761608" w:rsidP="00F24861">
      <w:pPr>
        <w:spacing w:line="320" w:lineRule="exact"/>
        <w:rPr>
          <w:rFonts w:asciiTheme="majorEastAsia" w:eastAsiaTheme="majorEastAsia" w:hAnsiTheme="majorEastAsia"/>
          <w:color w:val="000000" w:themeColor="text1"/>
          <w:sz w:val="28"/>
          <w:szCs w:val="32"/>
        </w:rPr>
        <w:sectPr w:rsidR="00761608" w:rsidRPr="001F2BF8" w:rsidSect="005D18C0">
          <w:footerReference w:type="even" r:id="rId65"/>
          <w:footerReference w:type="default" r:id="rId66"/>
          <w:pgSz w:w="11906" w:h="16838" w:code="9"/>
          <w:pgMar w:top="1701" w:right="1701" w:bottom="1701" w:left="1701" w:header="851" w:footer="992" w:gutter="0"/>
          <w:cols w:space="425"/>
          <w:docGrid w:linePitch="312"/>
        </w:sectPr>
      </w:pPr>
    </w:p>
    <w:p w:rsidR="00761608" w:rsidRPr="008D625B" w:rsidRDefault="00761608" w:rsidP="00F24861">
      <w:pPr>
        <w:spacing w:line="720" w:lineRule="exact"/>
        <w:rPr>
          <w:rFonts w:asciiTheme="majorEastAsia" w:eastAsiaTheme="majorEastAsia" w:hAnsiTheme="majorEastAsia"/>
          <w:b/>
          <w:bCs/>
          <w:color w:val="000000" w:themeColor="text1"/>
          <w:sz w:val="32"/>
          <w:szCs w:val="32"/>
        </w:rPr>
      </w:pPr>
      <w:r w:rsidRPr="008D625B">
        <w:rPr>
          <w:rFonts w:asciiTheme="majorEastAsia" w:eastAsiaTheme="majorEastAsia" w:hAnsiTheme="majorEastAsia" w:hint="eastAsia"/>
          <w:b/>
          <w:bCs/>
          <w:color w:val="000000" w:themeColor="text1"/>
          <w:sz w:val="32"/>
          <w:szCs w:val="32"/>
        </w:rPr>
        <w:t>附件：</w:t>
      </w:r>
    </w:p>
    <w:p w:rsidR="00032269" w:rsidRPr="008D625B" w:rsidRDefault="00761608" w:rsidP="00032269">
      <w:pPr>
        <w:spacing w:line="560" w:lineRule="exact"/>
        <w:jc w:val="center"/>
        <w:rPr>
          <w:rFonts w:asciiTheme="majorEastAsia" w:eastAsiaTheme="majorEastAsia" w:hAnsiTheme="majorEastAsia"/>
          <w:b/>
          <w:bCs/>
          <w:color w:val="000000" w:themeColor="text1"/>
          <w:sz w:val="36"/>
          <w:szCs w:val="36"/>
        </w:rPr>
      </w:pPr>
      <w:r w:rsidRPr="008D625B">
        <w:rPr>
          <w:rFonts w:asciiTheme="majorEastAsia" w:eastAsiaTheme="majorEastAsia" w:hAnsiTheme="majorEastAsia" w:hint="eastAsia"/>
          <w:b/>
          <w:bCs/>
          <w:color w:val="000000" w:themeColor="text1"/>
          <w:sz w:val="36"/>
          <w:szCs w:val="36"/>
        </w:rPr>
        <w:t>江西农业大学普通本科生双学士学位专业</w:t>
      </w:r>
    </w:p>
    <w:p w:rsidR="00761608" w:rsidRPr="008D625B" w:rsidRDefault="00761608" w:rsidP="00032269">
      <w:pPr>
        <w:spacing w:line="560" w:lineRule="exact"/>
        <w:jc w:val="center"/>
        <w:rPr>
          <w:rFonts w:asciiTheme="majorEastAsia" w:eastAsiaTheme="majorEastAsia" w:hAnsiTheme="majorEastAsia"/>
          <w:b/>
          <w:bCs/>
          <w:color w:val="000000" w:themeColor="text1"/>
          <w:sz w:val="36"/>
          <w:szCs w:val="36"/>
        </w:rPr>
      </w:pPr>
      <w:r w:rsidRPr="008D625B">
        <w:rPr>
          <w:rFonts w:asciiTheme="majorEastAsia" w:eastAsiaTheme="majorEastAsia" w:hAnsiTheme="majorEastAsia" w:hint="eastAsia"/>
          <w:b/>
          <w:bCs/>
          <w:color w:val="000000" w:themeColor="text1"/>
          <w:sz w:val="36"/>
          <w:szCs w:val="36"/>
        </w:rPr>
        <w:t>教学管理办法</w:t>
      </w:r>
    </w:p>
    <w:p w:rsidR="00761608" w:rsidRPr="008D625B" w:rsidRDefault="00761608" w:rsidP="00590C1D">
      <w:pPr>
        <w:spacing w:line="560" w:lineRule="exact"/>
        <w:ind w:firstLineChars="157" w:firstLine="502"/>
        <w:rPr>
          <w:rFonts w:asciiTheme="majorEastAsia" w:eastAsiaTheme="majorEastAsia" w:hAnsiTheme="majorEastAsia"/>
          <w:bCs/>
          <w:color w:val="000000" w:themeColor="text1"/>
          <w:sz w:val="32"/>
          <w:szCs w:val="32"/>
        </w:rPr>
      </w:pP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为了拓宽专业口径，促进各学科间的相互渗透，为社会培养跨学科的复合型应用人才，更好地适应国家经济建设和社会发展的需要，学校决定在学有余力的普通本科生中举办双学士学位教育。根据《江西农业大学学生管理规定》和《江西农业大学授予普通本科毕业生学士学位工作实施细则》以及学校的实际情况，特制定本规定。</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我校双学士学位教育是指普通本科生在修读第一专业（入校时所学专业）学士学位的同时，又修读本校不同学科门类另一个专业的学士学位。目前我校有理学、工学、农学、经济学、管理学、文学、法学、教育学等8大学科门类。修读同一学科门类下的不同专业，不属于双学士学位教育，但可按辅修专业规定修读。</w:t>
      </w:r>
    </w:p>
    <w:p w:rsidR="00761608" w:rsidRPr="008D625B" w:rsidRDefault="00761608" w:rsidP="00032269">
      <w:pPr>
        <w:spacing w:line="360" w:lineRule="exact"/>
        <w:ind w:firstLineChars="157" w:firstLine="378"/>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一、设置双学士学位专业的基本条件</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（一）开办的双学士学位专业，应是具有学士学位授予资格并且是社会急需的专业，应有利于实行学科交叉渗透，拓宽学生的知识面；</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（二）具备开办双学士学位专业所需要的师资、图书资料、实验仪器设备、实习场所等基本教学条件；</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 xml:space="preserve">（三）开办学院制定出符合实际需要又切实可行的双学士学位专业教学计划； </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（四）申请修读同一双学士学位专业的学生人数不少于30人。</w:t>
      </w:r>
    </w:p>
    <w:p w:rsidR="00761608" w:rsidRPr="008D625B" w:rsidRDefault="00761608" w:rsidP="00032269">
      <w:pPr>
        <w:spacing w:line="360" w:lineRule="exact"/>
        <w:ind w:firstLineChars="157" w:firstLine="378"/>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二、本科生修读双学士学位专业的报名条件</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（一）已完成第一学年的学习任务，所学课程考核合格，成绩良好，无考核违纪记录；</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（二）身体健康，学有余力，能够修读完第一专业和第二专业全部教学内容；</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（三）符合开办双学士学位专业所在学院提出的相关录取条件。</w:t>
      </w:r>
    </w:p>
    <w:p w:rsidR="00761608" w:rsidRPr="008D625B" w:rsidRDefault="00761608" w:rsidP="00032269">
      <w:pPr>
        <w:spacing w:line="360" w:lineRule="exact"/>
        <w:ind w:firstLineChars="157" w:firstLine="378"/>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三、开办双学士学位专业的基本程序</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u w:val="single"/>
        </w:rPr>
      </w:pPr>
      <w:r w:rsidRPr="008D625B">
        <w:rPr>
          <w:rFonts w:asciiTheme="majorEastAsia" w:eastAsiaTheme="majorEastAsia" w:hAnsiTheme="majorEastAsia" w:hint="eastAsia"/>
          <w:bCs/>
          <w:color w:val="000000" w:themeColor="text1"/>
          <w:sz w:val="24"/>
          <w:szCs w:val="28"/>
        </w:rPr>
        <w:t>（一）开办学院制定双学士学位专业教学计划，包括专业培养目标、业务培养要求、修业年限、主干课程、学时（学分）分配、授予学位等。课程设置应是该专业的主要基础课和专业课。总学分一般为50学分（课堂教学18学时计1学分，实习教学1周计1学分），原则上主要课程为16-20门（约40学分），实践教学环节约5学分，学位论文5学分。</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（二）开办学院向教务处提交《江西农业大学双学士学位专业开办审批表》，并附双学士学位专业教学计划，经学院院长签署意见，教务处审核，学校审批同意后方可开办。</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（三）双学士学位专业教学计划，一般从第三学期开始执行，到第七学期结束（修业年限为两年半）。各学期放假前，开办学院必须向教务处报送下学期双学士学位专业的课程安排表。</w:t>
      </w:r>
    </w:p>
    <w:p w:rsidR="00761608" w:rsidRPr="008D625B" w:rsidRDefault="00761608" w:rsidP="00032269">
      <w:pPr>
        <w:spacing w:line="360" w:lineRule="exact"/>
        <w:ind w:firstLineChars="157" w:firstLine="378"/>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四、报名及注册</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（一）学生根据教务处公布的招生专业、招生计划等情况，填写《江西农业大学普通本科生修读双学士学位专业申请表》，报所在学院审查，教务处审批。</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二）批准修读双学士学位的学生，修读期间每学年开学后两周内到财务处缴纳修读费用，凭收费票据在开办学院办理注册手续，并到教务处领取双学士学位修读卡。未按规定时间缴费注册者一律作自动退修处理。</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（三）修读双学士学位的学费分两次、按学年进行缴纳。学生注册后，一般不得自行退出修读，如有特殊情况，学生必须向开办学院办理退出修读手续，并报教务处备案。</w:t>
      </w:r>
    </w:p>
    <w:p w:rsidR="00761608" w:rsidRPr="008D625B" w:rsidRDefault="00761608" w:rsidP="00032269">
      <w:pPr>
        <w:spacing w:line="360" w:lineRule="exact"/>
        <w:ind w:firstLineChars="157" w:firstLine="378"/>
        <w:rPr>
          <w:rFonts w:asciiTheme="majorEastAsia" w:eastAsiaTheme="majorEastAsia" w:hAnsiTheme="majorEastAsia"/>
          <w:b/>
          <w:bCs/>
          <w:color w:val="000000" w:themeColor="text1"/>
          <w:sz w:val="24"/>
          <w:szCs w:val="28"/>
        </w:rPr>
      </w:pPr>
      <w:r w:rsidRPr="008D625B">
        <w:rPr>
          <w:rFonts w:asciiTheme="majorEastAsia" w:eastAsiaTheme="majorEastAsia" w:hAnsiTheme="majorEastAsia" w:hint="eastAsia"/>
          <w:b/>
          <w:bCs/>
          <w:color w:val="000000" w:themeColor="text1"/>
          <w:sz w:val="24"/>
          <w:szCs w:val="28"/>
        </w:rPr>
        <w:t>五、课程教学考核及学籍管理</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（一）双学士学位专业教学形式原则上为单独组班教学，也可</w:t>
      </w:r>
      <w:r w:rsidRPr="008D625B">
        <w:rPr>
          <w:rFonts w:asciiTheme="majorEastAsia" w:eastAsiaTheme="majorEastAsia" w:hAnsiTheme="majorEastAsia" w:hint="eastAsia"/>
          <w:bCs/>
          <w:color w:val="000000" w:themeColor="text1"/>
          <w:sz w:val="24"/>
          <w:szCs w:val="28"/>
        </w:rPr>
        <w:t>采取插班听课的办法</w:t>
      </w:r>
      <w:r w:rsidRPr="008D625B">
        <w:rPr>
          <w:rFonts w:asciiTheme="majorEastAsia" w:eastAsiaTheme="majorEastAsia" w:hAnsiTheme="majorEastAsia" w:hint="eastAsia"/>
          <w:color w:val="000000" w:themeColor="text1"/>
          <w:sz w:val="24"/>
          <w:szCs w:val="28"/>
        </w:rPr>
        <w:t>。授课时间主要在晚上或双休日。</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如双学士学位专业与第一专业的教学安排有冲突，应保证第一专业的课程学习，</w:t>
      </w:r>
      <w:r w:rsidRPr="008D625B">
        <w:rPr>
          <w:rFonts w:asciiTheme="majorEastAsia" w:eastAsiaTheme="majorEastAsia" w:hAnsiTheme="majorEastAsia" w:hint="eastAsia"/>
          <w:color w:val="000000" w:themeColor="text1"/>
          <w:sz w:val="24"/>
          <w:szCs w:val="28"/>
        </w:rPr>
        <w:t>学生可向教务处申请免听双学士学位专业部分课程或课时，</w:t>
      </w:r>
      <w:r w:rsidRPr="008D625B">
        <w:rPr>
          <w:rFonts w:asciiTheme="majorEastAsia" w:eastAsiaTheme="majorEastAsia" w:hAnsiTheme="majorEastAsia" w:hint="eastAsia"/>
          <w:bCs/>
          <w:color w:val="000000" w:themeColor="text1"/>
          <w:sz w:val="24"/>
          <w:szCs w:val="28"/>
        </w:rPr>
        <w:t>所缺少的课程或课时，应通过自学补修，</w:t>
      </w:r>
      <w:r w:rsidRPr="008D625B">
        <w:rPr>
          <w:rFonts w:asciiTheme="majorEastAsia" w:eastAsiaTheme="majorEastAsia" w:hAnsiTheme="majorEastAsia" w:hint="eastAsia"/>
          <w:color w:val="000000" w:themeColor="text1"/>
          <w:sz w:val="24"/>
          <w:szCs w:val="28"/>
        </w:rPr>
        <w:t>但必须参加课程结束考核。</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（二）双学士学位专业课程考核结束后五天内，任课教师必须将学生成绩通过教务管理系统进行报送，并打印成绩呈报表一式二份分别送交开办学院和教务处备案。</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u w:val="single"/>
        </w:rPr>
      </w:pPr>
      <w:r w:rsidRPr="008D625B">
        <w:rPr>
          <w:rFonts w:asciiTheme="majorEastAsia" w:eastAsiaTheme="majorEastAsia" w:hAnsiTheme="majorEastAsia" w:hint="eastAsia"/>
          <w:bCs/>
          <w:color w:val="000000" w:themeColor="text1"/>
          <w:sz w:val="24"/>
          <w:szCs w:val="28"/>
        </w:rPr>
        <w:t>（三）双学士学位专业课程考核不及格者可在下一学期开学初参加由教务处统一安排的补考。补考后，一个学年累计有五门以上（含五门）课程不及格或课程考核（含补考）作弊者，学校立即中止其修读双学士学位专业。</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u w:val="single"/>
        </w:rPr>
      </w:pPr>
      <w:r w:rsidRPr="008D625B">
        <w:rPr>
          <w:rFonts w:asciiTheme="majorEastAsia" w:eastAsiaTheme="majorEastAsia" w:hAnsiTheme="majorEastAsia" w:hint="eastAsia"/>
          <w:bCs/>
          <w:color w:val="000000" w:themeColor="text1"/>
          <w:sz w:val="24"/>
          <w:szCs w:val="28"/>
        </w:rPr>
        <w:t>（四）学校现行课堂教学纪律管理规定、课程考核管理办法、毕业论文管理办法、教学事故认定与处理办法等相关规章制度同样适用于双学士学位教育。</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（五）学位授予资格审核与证书发放</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1、双学士学位专业教育实行学分制管理。在第一专业规定的学习年限内，学生取得第二专业规定的学分，</w:t>
      </w:r>
      <w:r w:rsidRPr="008D625B">
        <w:rPr>
          <w:rFonts w:asciiTheme="majorEastAsia" w:eastAsiaTheme="majorEastAsia" w:hAnsiTheme="majorEastAsia" w:hint="eastAsia"/>
          <w:bCs/>
          <w:color w:val="000000" w:themeColor="text1"/>
          <w:sz w:val="24"/>
          <w:szCs w:val="28"/>
        </w:rPr>
        <w:t>通过双学士学位论文答辩，</w:t>
      </w:r>
      <w:r w:rsidRPr="008D625B">
        <w:rPr>
          <w:rFonts w:asciiTheme="majorEastAsia" w:eastAsiaTheme="majorEastAsia" w:hAnsiTheme="majorEastAsia" w:hint="eastAsia"/>
          <w:color w:val="000000" w:themeColor="text1"/>
          <w:sz w:val="24"/>
          <w:szCs w:val="28"/>
        </w:rPr>
        <w:t>并且取得第一专业学士学位授予资格，学校可颁发第一专业毕业证书和两个不同专业、不同学科门类的学士学位证书。根据学历证书电子注册有关规定，只按第一专业进行网上学历（学位）证书电子注册。</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2、学生未修满第二专业规定的学分，但取得第一专业学士学位授予资格，学校只颁发第一专业毕业证书和第一专业学士学位证书。</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3、学生修满第二专业规定的学分，但未取得第一专业学士学位授予资格，学校不颁发任何学士学位证书，但可颁发辅修专业证书。</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color w:val="000000" w:themeColor="text1"/>
          <w:sz w:val="24"/>
          <w:szCs w:val="28"/>
        </w:rPr>
        <w:t>4、学生未修满第二专业规定的学分，但所取得的课程学分达到20学分以上者，</w:t>
      </w:r>
      <w:r w:rsidRPr="008D625B">
        <w:rPr>
          <w:rFonts w:asciiTheme="majorEastAsia" w:eastAsiaTheme="majorEastAsia" w:hAnsiTheme="majorEastAsia" w:hint="eastAsia"/>
          <w:bCs/>
          <w:color w:val="000000" w:themeColor="text1"/>
          <w:sz w:val="24"/>
          <w:szCs w:val="28"/>
        </w:rPr>
        <w:t>可以按辅修专业处理，学校颁发辅修专业证书。</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（六）修读双学士学位者，不论最终是否取得双学士学位，均可申请将所获得的双学士学位课程学分冲抵第一专业相应的公共选修课学分。</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bCs/>
          <w:color w:val="000000" w:themeColor="text1"/>
          <w:sz w:val="24"/>
          <w:szCs w:val="28"/>
        </w:rPr>
        <w:t>（七）双学士学位专业教育实行校、院两级负责制，其</w:t>
      </w:r>
      <w:r w:rsidRPr="008D625B">
        <w:rPr>
          <w:rFonts w:asciiTheme="majorEastAsia" w:eastAsiaTheme="majorEastAsia" w:hAnsiTheme="majorEastAsia" w:hint="eastAsia"/>
          <w:color w:val="000000" w:themeColor="text1"/>
          <w:sz w:val="24"/>
          <w:szCs w:val="28"/>
        </w:rPr>
        <w:t>教学安排、课程考核、成绩管理、学位授予资格审查等工作由教务处和开办学院共同负责。学生毕业时开办学院负责将双学士学位或辅修专业学籍表移交至学生所在学院，并归入学生本人档案。</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六、本规定若有与国家政策冲突的事项，则以国家相关规定为准。</w:t>
      </w:r>
    </w:p>
    <w:p w:rsidR="00761608" w:rsidRPr="008D625B" w:rsidRDefault="00761608" w:rsidP="00032269">
      <w:pPr>
        <w:spacing w:line="360" w:lineRule="exact"/>
        <w:ind w:firstLineChars="157" w:firstLine="377"/>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bCs/>
          <w:color w:val="000000" w:themeColor="text1"/>
          <w:sz w:val="24"/>
          <w:szCs w:val="28"/>
        </w:rPr>
        <w:t>七、本规定自2011-2012学年第二学期开始实施，原</w:t>
      </w:r>
      <w:r w:rsidRPr="008D625B">
        <w:rPr>
          <w:rFonts w:asciiTheme="majorEastAsia" w:eastAsiaTheme="majorEastAsia" w:hAnsiTheme="majorEastAsia" w:hint="eastAsia"/>
          <w:color w:val="000000" w:themeColor="text1"/>
          <w:sz w:val="24"/>
          <w:szCs w:val="28"/>
        </w:rPr>
        <w:t>《江西农业大学普通本科生</w:t>
      </w:r>
      <w:r w:rsidRPr="008D625B">
        <w:rPr>
          <w:rFonts w:asciiTheme="majorEastAsia" w:eastAsiaTheme="majorEastAsia" w:hAnsiTheme="majorEastAsia" w:hint="eastAsia"/>
          <w:bCs/>
          <w:color w:val="000000" w:themeColor="text1"/>
          <w:sz w:val="24"/>
          <w:szCs w:val="28"/>
        </w:rPr>
        <w:t>双学士学位专业教学管理暂行规定</w:t>
      </w:r>
      <w:r w:rsidRPr="008D625B">
        <w:rPr>
          <w:rFonts w:asciiTheme="majorEastAsia" w:eastAsiaTheme="majorEastAsia" w:hAnsiTheme="majorEastAsia" w:hint="eastAsia"/>
          <w:color w:val="000000" w:themeColor="text1"/>
          <w:sz w:val="24"/>
          <w:szCs w:val="28"/>
        </w:rPr>
        <w:t>》（赣农大教发[2008]29号）同时废止。</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附件1 江西农业大学双学士学位专业开办审批表</w:t>
      </w:r>
    </w:p>
    <w:p w:rsidR="00761608" w:rsidRPr="008D625B" w:rsidRDefault="00761608" w:rsidP="00032269">
      <w:pPr>
        <w:spacing w:line="360" w:lineRule="exact"/>
        <w:ind w:firstLineChars="157" w:firstLine="377"/>
        <w:rPr>
          <w:rFonts w:asciiTheme="majorEastAsia" w:eastAsiaTheme="majorEastAsia" w:hAnsiTheme="majorEastAsia"/>
          <w:bCs/>
          <w:color w:val="000000" w:themeColor="text1"/>
          <w:sz w:val="24"/>
          <w:szCs w:val="28"/>
        </w:rPr>
      </w:pPr>
      <w:r w:rsidRPr="008D625B">
        <w:rPr>
          <w:rFonts w:asciiTheme="majorEastAsia" w:eastAsiaTheme="majorEastAsia" w:hAnsiTheme="majorEastAsia" w:hint="eastAsia"/>
          <w:bCs/>
          <w:color w:val="000000" w:themeColor="text1"/>
          <w:sz w:val="24"/>
          <w:szCs w:val="28"/>
        </w:rPr>
        <w:t>附件2 江西农业大学普通本科生修读双学士学位专业申请表</w:t>
      </w:r>
    </w:p>
    <w:p w:rsidR="00032269" w:rsidRPr="008D625B" w:rsidRDefault="00032269" w:rsidP="00032269">
      <w:pPr>
        <w:spacing w:afterLines="50" w:after="120" w:line="360" w:lineRule="exact"/>
        <w:ind w:firstLineChars="225" w:firstLine="542"/>
        <w:rPr>
          <w:rFonts w:asciiTheme="majorEastAsia" w:eastAsiaTheme="majorEastAsia" w:hAnsiTheme="majorEastAsia"/>
          <w:b/>
          <w:bCs/>
          <w:color w:val="000000" w:themeColor="text1"/>
          <w:sz w:val="24"/>
          <w:szCs w:val="28"/>
        </w:rPr>
      </w:pPr>
    </w:p>
    <w:p w:rsidR="00032269" w:rsidRPr="008D625B" w:rsidRDefault="000E141F" w:rsidP="001F2BF8">
      <w:pPr>
        <w:spacing w:afterLines="50" w:after="120" w:line="360" w:lineRule="exact"/>
        <w:ind w:firstLineChars="225" w:firstLine="540"/>
        <w:rPr>
          <w:rFonts w:asciiTheme="majorEastAsia" w:eastAsiaTheme="majorEastAsia" w:hAnsiTheme="majorEastAsia"/>
          <w:b/>
          <w:bCs/>
          <w:color w:val="000000" w:themeColor="text1"/>
          <w:sz w:val="24"/>
          <w:szCs w:val="28"/>
        </w:rPr>
      </w:pPr>
      <w:r>
        <w:rPr>
          <w:rFonts w:asciiTheme="majorEastAsia" w:eastAsiaTheme="majorEastAsia" w:hAnsiTheme="majorEastAsia"/>
          <w:noProof/>
          <w:color w:val="000000" w:themeColor="text1"/>
          <w:sz w:val="24"/>
          <w:szCs w:val="28"/>
        </w:rPr>
        <w:pict>
          <v:shape id="_x0000_s1105" type="#_x0000_t75" style="position:absolute;left:0;text-align:left;margin-left:260.35pt;margin-top:5.35pt;width:126pt;height:124.8pt;z-index:-251557888">
            <v:imagedata r:id="rId64" o:title="办公室"/>
          </v:shape>
        </w:pict>
      </w:r>
    </w:p>
    <w:p w:rsidR="00761608" w:rsidRPr="008D625B" w:rsidRDefault="00761608" w:rsidP="001F2BF8">
      <w:pPr>
        <w:spacing w:afterLines="50" w:after="120" w:line="360" w:lineRule="exact"/>
        <w:ind w:firstLineChars="225" w:firstLine="542"/>
        <w:rPr>
          <w:rFonts w:asciiTheme="majorEastAsia" w:eastAsiaTheme="majorEastAsia" w:hAnsiTheme="majorEastAsia"/>
          <w:b/>
          <w:bCs/>
          <w:color w:val="000000" w:themeColor="text1"/>
          <w:sz w:val="24"/>
          <w:szCs w:val="28"/>
        </w:rPr>
      </w:pPr>
    </w:p>
    <w:p w:rsidR="00761608" w:rsidRPr="008D625B" w:rsidRDefault="00761608" w:rsidP="00032269">
      <w:pPr>
        <w:spacing w:line="360" w:lineRule="exact"/>
        <w:ind w:firstLineChars="2175" w:firstLine="522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江西农业大学教务处</w:t>
      </w:r>
    </w:p>
    <w:p w:rsidR="00761608" w:rsidRPr="008D625B" w:rsidRDefault="00761608" w:rsidP="00032269">
      <w:pPr>
        <w:spacing w:line="360" w:lineRule="exact"/>
        <w:ind w:firstLineChars="2100" w:firstLine="5040"/>
        <w:rPr>
          <w:rFonts w:asciiTheme="majorEastAsia" w:eastAsiaTheme="majorEastAsia" w:hAnsiTheme="majorEastAsia"/>
          <w:color w:val="000000" w:themeColor="text1"/>
          <w:sz w:val="24"/>
          <w:szCs w:val="28"/>
        </w:rPr>
      </w:pPr>
      <w:r w:rsidRPr="008D625B">
        <w:rPr>
          <w:rFonts w:asciiTheme="majorEastAsia" w:eastAsiaTheme="majorEastAsia" w:hAnsiTheme="majorEastAsia" w:hint="eastAsia"/>
          <w:color w:val="000000" w:themeColor="text1"/>
          <w:sz w:val="24"/>
          <w:szCs w:val="28"/>
        </w:rPr>
        <w:t>二0一一年九月二十七日</w:t>
      </w:r>
    </w:p>
    <w:p w:rsidR="00F24861" w:rsidRPr="008D625B" w:rsidRDefault="00F24861">
      <w:pPr>
        <w:widowControl/>
        <w:jc w:val="left"/>
        <w:rPr>
          <w:rFonts w:asciiTheme="majorEastAsia" w:eastAsiaTheme="majorEastAsia" w:hAnsiTheme="majorEastAsia"/>
          <w:b/>
          <w:color w:val="000000" w:themeColor="text1"/>
          <w:sz w:val="72"/>
        </w:rPr>
      </w:pPr>
      <w:r w:rsidRPr="008D625B">
        <w:rPr>
          <w:rFonts w:asciiTheme="majorEastAsia" w:eastAsiaTheme="majorEastAsia" w:hAnsiTheme="majorEastAsia"/>
          <w:b/>
          <w:color w:val="000000" w:themeColor="text1"/>
          <w:sz w:val="72"/>
        </w:rPr>
        <w:br w:type="page"/>
      </w:r>
    </w:p>
    <w:p w:rsidR="00F24861" w:rsidRPr="008D625B" w:rsidRDefault="00F24861" w:rsidP="00F24861">
      <w:pPr>
        <w:spacing w:line="48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附件1:</w:t>
      </w:r>
    </w:p>
    <w:p w:rsidR="00F24861" w:rsidRPr="008D625B" w:rsidRDefault="00F24861" w:rsidP="00F24861">
      <w:pPr>
        <w:spacing w:line="480" w:lineRule="exact"/>
        <w:jc w:val="center"/>
        <w:rPr>
          <w:rFonts w:asciiTheme="majorEastAsia" w:eastAsiaTheme="majorEastAsia" w:hAnsiTheme="majorEastAsia"/>
          <w:b/>
          <w:bCs/>
          <w:color w:val="000000" w:themeColor="text1"/>
          <w:sz w:val="32"/>
          <w:szCs w:val="32"/>
        </w:rPr>
      </w:pPr>
      <w:r w:rsidRPr="008D625B">
        <w:rPr>
          <w:rFonts w:asciiTheme="majorEastAsia" w:eastAsiaTheme="majorEastAsia" w:hAnsiTheme="majorEastAsia" w:hint="eastAsia"/>
          <w:b/>
          <w:bCs/>
          <w:color w:val="000000" w:themeColor="text1"/>
          <w:sz w:val="32"/>
          <w:szCs w:val="32"/>
        </w:rPr>
        <w:t>江西农业大学双学士学位专业开办审批表</w:t>
      </w:r>
    </w:p>
    <w:p w:rsidR="00F24861" w:rsidRPr="008D625B" w:rsidRDefault="00F24861" w:rsidP="00F24861">
      <w:pPr>
        <w:spacing w:beforeLines="100" w:before="240" w:line="480" w:lineRule="exact"/>
        <w:ind w:firstLineChars="400" w:firstLine="96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学院名称（公章）：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1440"/>
        <w:gridCol w:w="1260"/>
        <w:gridCol w:w="1366"/>
        <w:gridCol w:w="1366"/>
      </w:tblGrid>
      <w:tr w:rsidR="00F24861" w:rsidRPr="008D625B" w:rsidTr="00032269">
        <w:trPr>
          <w:trHeight w:val="582"/>
          <w:jc w:val="center"/>
        </w:trPr>
        <w:tc>
          <w:tcPr>
            <w:tcW w:w="8614" w:type="dxa"/>
            <w:gridSpan w:val="5"/>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拟开办双学士学位专业基本情况</w:t>
            </w:r>
          </w:p>
        </w:tc>
      </w:tr>
      <w:tr w:rsidR="00F24861" w:rsidRPr="008D625B" w:rsidTr="00032269">
        <w:trPr>
          <w:trHeight w:val="680"/>
          <w:jc w:val="center"/>
        </w:trPr>
        <w:tc>
          <w:tcPr>
            <w:tcW w:w="3182" w:type="dxa"/>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专业名称</w:t>
            </w:r>
          </w:p>
        </w:tc>
        <w:tc>
          <w:tcPr>
            <w:tcW w:w="5432" w:type="dxa"/>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r>
      <w:tr w:rsidR="00F24861" w:rsidRPr="008D625B" w:rsidTr="00032269">
        <w:trPr>
          <w:trHeight w:val="680"/>
          <w:jc w:val="center"/>
        </w:trPr>
        <w:tc>
          <w:tcPr>
            <w:tcW w:w="3182" w:type="dxa"/>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是否取得学士学位授予权</w:t>
            </w:r>
          </w:p>
        </w:tc>
        <w:tc>
          <w:tcPr>
            <w:tcW w:w="5432" w:type="dxa"/>
            <w:gridSpan w:val="4"/>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p>
        </w:tc>
      </w:tr>
      <w:tr w:rsidR="00F24861" w:rsidRPr="008D625B" w:rsidTr="00032269">
        <w:trPr>
          <w:trHeight w:val="680"/>
          <w:jc w:val="center"/>
        </w:trPr>
        <w:tc>
          <w:tcPr>
            <w:tcW w:w="3182" w:type="dxa"/>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授予学位门类</w:t>
            </w:r>
          </w:p>
        </w:tc>
        <w:tc>
          <w:tcPr>
            <w:tcW w:w="5432" w:type="dxa"/>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r>
      <w:tr w:rsidR="00F24861" w:rsidRPr="008D625B" w:rsidTr="00032269">
        <w:trPr>
          <w:trHeight w:val="680"/>
          <w:jc w:val="center"/>
        </w:trPr>
        <w:tc>
          <w:tcPr>
            <w:tcW w:w="3182" w:type="dxa"/>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拟招收修读双学士学位人数</w:t>
            </w:r>
          </w:p>
        </w:tc>
        <w:tc>
          <w:tcPr>
            <w:tcW w:w="5432" w:type="dxa"/>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r>
      <w:tr w:rsidR="00F24861" w:rsidRPr="008D625B" w:rsidTr="00032269">
        <w:trPr>
          <w:jc w:val="center"/>
        </w:trPr>
        <w:tc>
          <w:tcPr>
            <w:tcW w:w="3182"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开办条件（是否具备开办双学士学位教学所需要的师资、图书资料、实验设备、实习场所等教学条件）</w:t>
            </w:r>
          </w:p>
        </w:tc>
        <w:tc>
          <w:tcPr>
            <w:tcW w:w="5432" w:type="dxa"/>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tc>
      </w:tr>
      <w:tr w:rsidR="00F24861" w:rsidRPr="008D625B" w:rsidTr="00032269">
        <w:trPr>
          <w:trHeight w:val="680"/>
          <w:jc w:val="center"/>
        </w:trPr>
        <w:tc>
          <w:tcPr>
            <w:tcW w:w="3182"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双学士学位专业教学计划</w:t>
            </w:r>
          </w:p>
        </w:tc>
        <w:tc>
          <w:tcPr>
            <w:tcW w:w="5432" w:type="dxa"/>
            <w:gridSpan w:val="4"/>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另附页</w:t>
            </w:r>
          </w:p>
        </w:tc>
      </w:tr>
      <w:tr w:rsidR="00F24861" w:rsidRPr="008D625B" w:rsidTr="00032269">
        <w:trPr>
          <w:trHeight w:val="680"/>
          <w:jc w:val="center"/>
        </w:trPr>
        <w:tc>
          <w:tcPr>
            <w:tcW w:w="3182"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双学位教学管理联络员姓名</w:t>
            </w:r>
          </w:p>
        </w:tc>
        <w:tc>
          <w:tcPr>
            <w:tcW w:w="1440"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260"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联系电话</w:t>
            </w:r>
          </w:p>
        </w:tc>
        <w:tc>
          <w:tcPr>
            <w:tcW w:w="1366"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①</w:t>
            </w:r>
          </w:p>
        </w:tc>
        <w:tc>
          <w:tcPr>
            <w:tcW w:w="1366" w:type="dxa"/>
            <w:vAlign w:val="center"/>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②</w:t>
            </w:r>
          </w:p>
        </w:tc>
      </w:tr>
      <w:tr w:rsidR="00F24861" w:rsidRPr="008D625B" w:rsidTr="00032269">
        <w:trPr>
          <w:jc w:val="center"/>
        </w:trPr>
        <w:tc>
          <w:tcPr>
            <w:tcW w:w="8614" w:type="dxa"/>
            <w:gridSpan w:val="5"/>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开办学院意见：</w:t>
            </w: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ind w:firstLineChars="1600" w:firstLine="384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院长签字：                年   月   日</w:t>
            </w:r>
          </w:p>
        </w:tc>
      </w:tr>
      <w:tr w:rsidR="00F24861" w:rsidRPr="008D625B" w:rsidTr="00032269">
        <w:trPr>
          <w:jc w:val="center"/>
        </w:trPr>
        <w:tc>
          <w:tcPr>
            <w:tcW w:w="8614" w:type="dxa"/>
            <w:gridSpan w:val="5"/>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教务处审批意见：</w:t>
            </w: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ind w:firstLineChars="650" w:firstLine="1560"/>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 xml:space="preserve">                   处长签字：                年   月   日</w:t>
            </w:r>
          </w:p>
        </w:tc>
      </w:tr>
    </w:tbl>
    <w:p w:rsidR="00F24861" w:rsidRPr="008D625B" w:rsidRDefault="00F24861">
      <w:pPr>
        <w:rPr>
          <w:rFonts w:asciiTheme="majorEastAsia" w:eastAsiaTheme="majorEastAsia" w:hAnsiTheme="majorEastAsia"/>
          <w:color w:val="000000" w:themeColor="text1"/>
        </w:rPr>
      </w:pPr>
    </w:p>
    <w:p w:rsidR="00F24861" w:rsidRPr="008D625B" w:rsidRDefault="00F24861">
      <w:pPr>
        <w:widowControl/>
        <w:jc w:val="lef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br w:type="page"/>
      </w:r>
    </w:p>
    <w:p w:rsidR="00F24861" w:rsidRPr="008D625B" w:rsidRDefault="00F24861" w:rsidP="00F24861">
      <w:pPr>
        <w:spacing w:line="48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附件2:</w:t>
      </w:r>
    </w:p>
    <w:p w:rsidR="00F24861" w:rsidRPr="008D625B" w:rsidRDefault="00F24861" w:rsidP="00F24861">
      <w:pPr>
        <w:spacing w:afterLines="50" w:after="120" w:line="480" w:lineRule="exact"/>
        <w:jc w:val="center"/>
        <w:rPr>
          <w:rFonts w:asciiTheme="majorEastAsia" w:eastAsiaTheme="majorEastAsia" w:hAnsiTheme="majorEastAsia"/>
          <w:b/>
          <w:bCs/>
          <w:color w:val="000000" w:themeColor="text1"/>
          <w:sz w:val="32"/>
          <w:szCs w:val="32"/>
        </w:rPr>
      </w:pPr>
      <w:r w:rsidRPr="008D625B">
        <w:rPr>
          <w:rFonts w:asciiTheme="majorEastAsia" w:eastAsiaTheme="majorEastAsia" w:hAnsiTheme="majorEastAsia" w:hint="eastAsia"/>
          <w:b/>
          <w:bCs/>
          <w:color w:val="000000" w:themeColor="text1"/>
          <w:sz w:val="32"/>
          <w:szCs w:val="32"/>
        </w:rPr>
        <w:t>江西农业大学普通本科生修读双学士学位专业申请表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919"/>
        <w:gridCol w:w="1141"/>
        <w:gridCol w:w="335"/>
        <w:gridCol w:w="553"/>
        <w:gridCol w:w="921"/>
        <w:gridCol w:w="1100"/>
        <w:gridCol w:w="413"/>
        <w:gridCol w:w="884"/>
        <w:gridCol w:w="361"/>
        <w:gridCol w:w="1245"/>
      </w:tblGrid>
      <w:tr w:rsidR="00F24861" w:rsidRPr="008D625B" w:rsidTr="00032269">
        <w:tc>
          <w:tcPr>
            <w:tcW w:w="486" w:type="pct"/>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学院</w:t>
            </w:r>
          </w:p>
        </w:tc>
        <w:tc>
          <w:tcPr>
            <w:tcW w:w="1181"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509"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班级</w:t>
            </w:r>
          </w:p>
        </w:tc>
        <w:tc>
          <w:tcPr>
            <w:tcW w:w="1159"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44"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学号</w:t>
            </w:r>
          </w:p>
        </w:tc>
        <w:tc>
          <w:tcPr>
            <w:tcW w:w="921"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486" w:type="pct"/>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姓名</w:t>
            </w:r>
          </w:p>
        </w:tc>
        <w:tc>
          <w:tcPr>
            <w:tcW w:w="1181"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509"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性别</w:t>
            </w:r>
          </w:p>
        </w:tc>
        <w:tc>
          <w:tcPr>
            <w:tcW w:w="1159"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44"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出生年月</w:t>
            </w:r>
          </w:p>
        </w:tc>
        <w:tc>
          <w:tcPr>
            <w:tcW w:w="921"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667" w:type="pct"/>
            <w:gridSpan w:val="3"/>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申请修读双学士学位专业</w:t>
            </w:r>
          </w:p>
        </w:tc>
        <w:tc>
          <w:tcPr>
            <w:tcW w:w="1667"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①</w:t>
            </w:r>
          </w:p>
        </w:tc>
        <w:tc>
          <w:tcPr>
            <w:tcW w:w="1665"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②</w:t>
            </w:r>
          </w:p>
        </w:tc>
      </w:tr>
      <w:tr w:rsidR="00F24861" w:rsidRPr="008D625B" w:rsidTr="00032269">
        <w:tc>
          <w:tcPr>
            <w:tcW w:w="1013" w:type="pct"/>
            <w:gridSpan w:val="2"/>
            <w:vMerge w:val="restar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第</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一</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学</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年</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课</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程</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考</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核</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成</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绩</w:t>
            </w:r>
          </w:p>
        </w:tc>
        <w:tc>
          <w:tcPr>
            <w:tcW w:w="1691" w:type="pct"/>
            <w:gridSpan w:val="4"/>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课程名称</w:t>
            </w:r>
          </w:p>
        </w:tc>
        <w:tc>
          <w:tcPr>
            <w:tcW w:w="868"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学分（学时）</w:t>
            </w:r>
          </w:p>
        </w:tc>
        <w:tc>
          <w:tcPr>
            <w:tcW w:w="714"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成绩</w:t>
            </w:r>
          </w:p>
        </w:tc>
        <w:tc>
          <w:tcPr>
            <w:tcW w:w="714" w:type="pct"/>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开课学期</w:t>
            </w:r>
          </w:p>
        </w:tc>
      </w:tr>
      <w:tr w:rsidR="00F24861" w:rsidRPr="008D625B" w:rsidTr="00032269">
        <w:trPr>
          <w:trHeight w:val="333"/>
        </w:trPr>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rPr>
          <w:trHeight w:val="255"/>
        </w:trPr>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013" w:type="pct"/>
            <w:gridSpan w:val="2"/>
            <w:vMerge/>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1691" w:type="pct"/>
            <w:gridSpan w:val="4"/>
          </w:tcPr>
          <w:p w:rsidR="00F24861" w:rsidRPr="008D625B" w:rsidRDefault="00F24861" w:rsidP="00F24861">
            <w:pPr>
              <w:spacing w:line="480" w:lineRule="exact"/>
              <w:rPr>
                <w:rFonts w:asciiTheme="majorEastAsia" w:eastAsiaTheme="majorEastAsia" w:hAnsiTheme="majorEastAsia"/>
                <w:bCs/>
                <w:color w:val="000000" w:themeColor="text1"/>
                <w:sz w:val="24"/>
              </w:rPr>
            </w:pPr>
          </w:p>
        </w:tc>
        <w:tc>
          <w:tcPr>
            <w:tcW w:w="868"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714" w:type="pct"/>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c>
          <w:tcPr>
            <w:tcW w:w="1859" w:type="pct"/>
            <w:gridSpan w:val="4"/>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第一学年班级综合测评排名</w:t>
            </w:r>
          </w:p>
        </w:tc>
        <w:tc>
          <w:tcPr>
            <w:tcW w:w="845" w:type="pct"/>
            <w:gridSpan w:val="2"/>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c>
          <w:tcPr>
            <w:tcW w:w="1582" w:type="pct"/>
            <w:gridSpan w:val="4"/>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有无考核违纪记录</w:t>
            </w:r>
          </w:p>
        </w:tc>
        <w:tc>
          <w:tcPr>
            <w:tcW w:w="714" w:type="pct"/>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p>
        </w:tc>
      </w:tr>
      <w:tr w:rsidR="00F24861" w:rsidRPr="008D625B" w:rsidTr="00032269">
        <w:trPr>
          <w:trHeight w:val="1279"/>
        </w:trPr>
        <w:tc>
          <w:tcPr>
            <w:tcW w:w="1013"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第一专业</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所在学院意见</w:t>
            </w:r>
          </w:p>
        </w:tc>
        <w:tc>
          <w:tcPr>
            <w:tcW w:w="3987" w:type="pct"/>
            <w:gridSpan w:val="9"/>
          </w:tcPr>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院长签字：                             年   月   日</w:t>
            </w:r>
          </w:p>
        </w:tc>
      </w:tr>
      <w:tr w:rsidR="00F24861" w:rsidRPr="008D625B" w:rsidTr="00032269">
        <w:tc>
          <w:tcPr>
            <w:tcW w:w="1013"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双学位专业</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开办学院意见</w:t>
            </w:r>
          </w:p>
        </w:tc>
        <w:tc>
          <w:tcPr>
            <w:tcW w:w="3987" w:type="pct"/>
            <w:gridSpan w:val="9"/>
          </w:tcPr>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院长签字：                             年   月   日</w:t>
            </w:r>
          </w:p>
        </w:tc>
      </w:tr>
      <w:tr w:rsidR="00F24861" w:rsidRPr="008D625B" w:rsidTr="00032269">
        <w:tc>
          <w:tcPr>
            <w:tcW w:w="1013" w:type="pct"/>
            <w:gridSpan w:val="2"/>
            <w:vAlign w:val="center"/>
          </w:tcPr>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教务处</w:t>
            </w:r>
          </w:p>
          <w:p w:rsidR="00F24861" w:rsidRPr="008D625B" w:rsidRDefault="00F24861" w:rsidP="00F24861">
            <w:pPr>
              <w:spacing w:line="480" w:lineRule="exact"/>
              <w:jc w:val="center"/>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审批意见</w:t>
            </w:r>
          </w:p>
        </w:tc>
        <w:tc>
          <w:tcPr>
            <w:tcW w:w="3987" w:type="pct"/>
            <w:gridSpan w:val="9"/>
          </w:tcPr>
          <w:p w:rsidR="00F24861" w:rsidRPr="008D625B" w:rsidRDefault="00F24861" w:rsidP="00F24861">
            <w:pPr>
              <w:spacing w:line="480" w:lineRule="exact"/>
              <w:rPr>
                <w:rFonts w:asciiTheme="majorEastAsia" w:eastAsiaTheme="majorEastAsia" w:hAnsiTheme="majorEastAsia"/>
                <w:bCs/>
                <w:color w:val="000000" w:themeColor="text1"/>
                <w:sz w:val="24"/>
              </w:rPr>
            </w:pPr>
          </w:p>
          <w:p w:rsidR="00F24861" w:rsidRPr="008D625B" w:rsidRDefault="00F24861" w:rsidP="00F24861">
            <w:pPr>
              <w:spacing w:line="48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hint="eastAsia"/>
                <w:bCs/>
                <w:color w:val="000000" w:themeColor="text1"/>
                <w:sz w:val="24"/>
              </w:rPr>
              <w:t>处长签字：                             年   月   日</w:t>
            </w:r>
          </w:p>
        </w:tc>
      </w:tr>
    </w:tbl>
    <w:p w:rsidR="00F24861" w:rsidRPr="008D625B" w:rsidRDefault="00F24861" w:rsidP="00F24861">
      <w:pPr>
        <w:rPr>
          <w:rFonts w:asciiTheme="majorEastAsia" w:eastAsiaTheme="majorEastAsia" w:hAnsiTheme="majorEastAsia"/>
          <w:color w:val="000000" w:themeColor="text1"/>
        </w:rPr>
      </w:pPr>
    </w:p>
    <w:p w:rsidR="00F24861" w:rsidRPr="008D625B" w:rsidRDefault="00F24861">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F24861" w:rsidRPr="008D625B" w:rsidRDefault="00F24861">
      <w:pPr>
        <w:spacing w:line="660" w:lineRule="exact"/>
        <w:jc w:val="center"/>
        <w:rPr>
          <w:rFonts w:asciiTheme="majorEastAsia" w:eastAsiaTheme="majorEastAsia" w:hAnsiTheme="majorEastAsia"/>
          <w:color w:val="000000" w:themeColor="text1"/>
          <w:sz w:val="32"/>
        </w:rPr>
      </w:pPr>
    </w:p>
    <w:p w:rsidR="00F24861" w:rsidRPr="008D625B" w:rsidRDefault="00F24861" w:rsidP="00417FA6">
      <w:pPr>
        <w:pStyle w:val="p0"/>
        <w:spacing w:line="300" w:lineRule="auto"/>
        <w:jc w:val="center"/>
        <w:outlineLvl w:val="1"/>
        <w:rPr>
          <w:rFonts w:asciiTheme="majorEastAsia" w:eastAsiaTheme="majorEastAsia" w:hAnsiTheme="majorEastAsia"/>
          <w:color w:val="000000" w:themeColor="text1"/>
          <w:sz w:val="32"/>
        </w:rPr>
      </w:pPr>
      <w:bookmarkStart w:id="230" w:name="_Toc496442777"/>
      <w:bookmarkStart w:id="231" w:name="_Toc496708134"/>
      <w:bookmarkStart w:id="232" w:name="_Toc496727933"/>
      <w:r w:rsidRPr="008D625B">
        <w:rPr>
          <w:rFonts w:asciiTheme="majorEastAsia" w:eastAsiaTheme="majorEastAsia" w:hAnsiTheme="majorEastAsia" w:hint="eastAsia"/>
          <w:color w:val="000000" w:themeColor="text1"/>
          <w:sz w:val="32"/>
        </w:rPr>
        <w:t>赣农大教发[2011]49号</w:t>
      </w:r>
      <w:bookmarkEnd w:id="230"/>
      <w:bookmarkEnd w:id="231"/>
      <w:bookmarkEnd w:id="232"/>
    </w:p>
    <w:p w:rsidR="00F24861" w:rsidRPr="008D625B" w:rsidRDefault="00F24861" w:rsidP="00F24861">
      <w:pPr>
        <w:widowControl/>
        <w:tabs>
          <w:tab w:val="left" w:pos="8789"/>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F24861" w:rsidRPr="008D625B" w:rsidRDefault="00F24861" w:rsidP="00F24861">
      <w:pPr>
        <w:widowControl/>
        <w:spacing w:line="400" w:lineRule="exact"/>
        <w:jc w:val="center"/>
        <w:textAlignment w:val="baseline"/>
        <w:rPr>
          <w:rFonts w:asciiTheme="majorEastAsia" w:eastAsiaTheme="majorEastAsia" w:hAnsiTheme="majorEastAsia"/>
          <w:b/>
          <w:color w:val="000000" w:themeColor="text1"/>
          <w:kern w:val="0"/>
          <w:sz w:val="36"/>
        </w:rPr>
      </w:pPr>
    </w:p>
    <w:p w:rsidR="00F24861" w:rsidRPr="008D625B" w:rsidRDefault="00F24861"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33" w:name="_Toc495610788"/>
      <w:bookmarkStart w:id="234" w:name="_Toc496442778"/>
      <w:bookmarkStart w:id="235" w:name="_Toc496708135"/>
      <w:bookmarkStart w:id="236" w:name="_Toc496727934"/>
      <w:r w:rsidRPr="008D625B">
        <w:rPr>
          <w:rFonts w:asciiTheme="majorEastAsia" w:eastAsiaTheme="majorEastAsia" w:hAnsiTheme="majorEastAsia" w:hint="eastAsia"/>
          <w:b/>
          <w:color w:val="000000" w:themeColor="text1"/>
          <w:sz w:val="36"/>
          <w:szCs w:val="44"/>
        </w:rPr>
        <w:t>江西农业大学教务处</w:t>
      </w:r>
      <w:bookmarkEnd w:id="233"/>
      <w:bookmarkEnd w:id="234"/>
      <w:bookmarkEnd w:id="235"/>
      <w:bookmarkEnd w:id="236"/>
      <w:r w:rsidRPr="008D625B">
        <w:rPr>
          <w:rFonts w:asciiTheme="majorEastAsia" w:eastAsiaTheme="majorEastAsia" w:hAnsiTheme="majorEastAsia" w:hint="eastAsia"/>
          <w:b/>
          <w:color w:val="000000" w:themeColor="text1"/>
          <w:sz w:val="36"/>
          <w:szCs w:val="44"/>
        </w:rPr>
        <w:t xml:space="preserve">  </w:t>
      </w:r>
    </w:p>
    <w:p w:rsidR="00F24861" w:rsidRPr="008D625B" w:rsidRDefault="00F24861"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37" w:name="_Toc496727935"/>
      <w:r w:rsidRPr="008D625B">
        <w:rPr>
          <w:rFonts w:asciiTheme="majorEastAsia" w:eastAsiaTheme="majorEastAsia" w:hAnsiTheme="majorEastAsia" w:hint="eastAsia"/>
          <w:b/>
          <w:color w:val="000000" w:themeColor="text1"/>
          <w:sz w:val="36"/>
          <w:szCs w:val="44"/>
        </w:rPr>
        <w:t>关于印发《江西农业大学普通本专科生教学停调课管理暂行规定》的通知</w:t>
      </w:r>
      <w:bookmarkEnd w:id="237"/>
    </w:p>
    <w:p w:rsidR="00F24861" w:rsidRPr="008D625B" w:rsidRDefault="00F24861" w:rsidP="00F24861">
      <w:pPr>
        <w:widowControl/>
        <w:spacing w:line="360" w:lineRule="auto"/>
        <w:jc w:val="center"/>
        <w:textAlignment w:val="baseline"/>
        <w:rPr>
          <w:rFonts w:asciiTheme="majorEastAsia" w:eastAsiaTheme="majorEastAsia" w:hAnsiTheme="majorEastAsia"/>
          <w:b/>
          <w:color w:val="000000" w:themeColor="text1"/>
          <w:kern w:val="0"/>
          <w:sz w:val="36"/>
        </w:rPr>
      </w:pPr>
    </w:p>
    <w:p w:rsidR="00F24861" w:rsidRPr="008D625B" w:rsidRDefault="00F24861" w:rsidP="00F24861">
      <w:pPr>
        <w:widowControl/>
        <w:spacing w:line="400" w:lineRule="exact"/>
        <w:jc w:val="lef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各教学单位：</w:t>
      </w:r>
    </w:p>
    <w:p w:rsidR="00F24861" w:rsidRPr="008D625B" w:rsidRDefault="00F24861" w:rsidP="00F24861">
      <w:pPr>
        <w:widowControl/>
        <w:spacing w:line="400" w:lineRule="exact"/>
        <w:ind w:firstLineChars="200" w:firstLine="640"/>
        <w:jc w:val="lef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为提高教育教学质量，加强教学管理，保证教学秩序，规范停调课程序，经研究，决定制定《江西农业大学普通本专科生教学停调课管理暂行规定》，现印发给你们，请遵照执行。</w:t>
      </w:r>
    </w:p>
    <w:p w:rsidR="00F24861" w:rsidRPr="008D625B" w:rsidRDefault="00F24861" w:rsidP="00F24861">
      <w:pPr>
        <w:widowControl/>
        <w:spacing w:line="400" w:lineRule="exact"/>
        <w:ind w:firstLineChars="200" w:firstLine="640"/>
        <w:jc w:val="left"/>
        <w:rPr>
          <w:rFonts w:asciiTheme="majorEastAsia" w:eastAsiaTheme="majorEastAsia" w:hAnsiTheme="majorEastAsia"/>
          <w:color w:val="000000" w:themeColor="text1"/>
          <w:sz w:val="32"/>
          <w:szCs w:val="32"/>
        </w:rPr>
      </w:pPr>
    </w:p>
    <w:p w:rsidR="00F24861" w:rsidRPr="001F2BF8" w:rsidRDefault="00F24861" w:rsidP="001F2BF8">
      <w:pPr>
        <w:widowControl/>
        <w:spacing w:line="400" w:lineRule="exact"/>
        <w:ind w:firstLineChars="200" w:firstLine="560"/>
        <w:jc w:val="left"/>
        <w:rPr>
          <w:rFonts w:asciiTheme="majorEastAsia" w:eastAsiaTheme="majorEastAsia" w:hAnsiTheme="majorEastAsia"/>
          <w:color w:val="000000" w:themeColor="text1"/>
          <w:sz w:val="28"/>
          <w:szCs w:val="32"/>
        </w:rPr>
      </w:pPr>
      <w:r w:rsidRPr="001F2BF8">
        <w:rPr>
          <w:rFonts w:asciiTheme="majorEastAsia" w:eastAsiaTheme="majorEastAsia" w:hAnsiTheme="majorEastAsia" w:hint="eastAsia"/>
          <w:color w:val="000000" w:themeColor="text1"/>
          <w:sz w:val="28"/>
          <w:szCs w:val="32"/>
        </w:rPr>
        <w:t>特此通知</w:t>
      </w:r>
    </w:p>
    <w:p w:rsidR="00F24861" w:rsidRPr="001F2BF8" w:rsidRDefault="00F24861" w:rsidP="001F2BF8">
      <w:pPr>
        <w:widowControl/>
        <w:spacing w:line="400" w:lineRule="exact"/>
        <w:ind w:firstLineChars="200" w:firstLine="560"/>
        <w:jc w:val="left"/>
        <w:rPr>
          <w:rFonts w:asciiTheme="majorEastAsia" w:eastAsiaTheme="majorEastAsia" w:hAnsiTheme="majorEastAsia"/>
          <w:color w:val="000000" w:themeColor="text1"/>
          <w:sz w:val="28"/>
          <w:szCs w:val="32"/>
        </w:rPr>
      </w:pPr>
    </w:p>
    <w:p w:rsidR="00F24861" w:rsidRPr="001F2BF8" w:rsidRDefault="000E141F" w:rsidP="00694EC6">
      <w:pPr>
        <w:widowControl/>
        <w:spacing w:line="400" w:lineRule="exact"/>
        <w:ind w:firstLineChars="200" w:firstLine="640"/>
        <w:jc w:val="left"/>
        <w:rPr>
          <w:rFonts w:asciiTheme="majorEastAsia" w:eastAsiaTheme="majorEastAsia" w:hAnsiTheme="majorEastAsia"/>
          <w:color w:val="000000" w:themeColor="text1"/>
          <w:sz w:val="28"/>
          <w:szCs w:val="32"/>
        </w:rPr>
      </w:pPr>
      <w:r>
        <w:rPr>
          <w:rFonts w:asciiTheme="majorEastAsia" w:eastAsiaTheme="majorEastAsia" w:hAnsiTheme="majorEastAsia"/>
          <w:noProof/>
          <w:color w:val="000000" w:themeColor="text1"/>
          <w:sz w:val="32"/>
        </w:rPr>
        <w:pict>
          <v:shape id="_x0000_s1106" type="#_x0000_t75" style="position:absolute;left:0;text-align:left;margin-left:240.25pt;margin-top:19.35pt;width:126pt;height:124.8pt;z-index:-251555840">
            <v:imagedata r:id="rId64" o:title="办公室"/>
          </v:shape>
        </w:pict>
      </w:r>
      <w:r w:rsidR="00F24861" w:rsidRPr="001F2BF8">
        <w:rPr>
          <w:rFonts w:asciiTheme="majorEastAsia" w:eastAsiaTheme="majorEastAsia" w:hAnsiTheme="majorEastAsia" w:hint="eastAsia"/>
          <w:color w:val="000000" w:themeColor="text1"/>
          <w:sz w:val="28"/>
          <w:szCs w:val="32"/>
        </w:rPr>
        <w:t>附件：江西农业大学普通本专科生教学停调课管理暂行规定</w:t>
      </w:r>
    </w:p>
    <w:p w:rsidR="00F24861" w:rsidRPr="008D625B" w:rsidRDefault="00F24861" w:rsidP="00F24861">
      <w:pPr>
        <w:pStyle w:val="aa"/>
        <w:spacing w:line="480" w:lineRule="exact"/>
        <w:ind w:firstLineChars="1850" w:firstLine="5920"/>
        <w:rPr>
          <w:rFonts w:asciiTheme="majorEastAsia" w:eastAsiaTheme="majorEastAsia" w:hAnsiTheme="majorEastAsia"/>
          <w:color w:val="000000" w:themeColor="text1"/>
          <w:sz w:val="32"/>
        </w:rPr>
      </w:pPr>
    </w:p>
    <w:p w:rsidR="00F24861" w:rsidRPr="008D625B" w:rsidRDefault="00F24861" w:rsidP="00F24861">
      <w:pPr>
        <w:pStyle w:val="aa"/>
        <w:spacing w:line="480" w:lineRule="exact"/>
        <w:ind w:firstLineChars="1850" w:firstLine="5920"/>
        <w:rPr>
          <w:rFonts w:asciiTheme="majorEastAsia" w:eastAsiaTheme="majorEastAsia" w:hAnsiTheme="majorEastAsia"/>
          <w:color w:val="000000" w:themeColor="text1"/>
          <w:sz w:val="32"/>
        </w:rPr>
      </w:pPr>
    </w:p>
    <w:p w:rsidR="00F24861" w:rsidRPr="001F2BF8" w:rsidRDefault="00F24861" w:rsidP="001F2BF8">
      <w:pPr>
        <w:pStyle w:val="aa"/>
        <w:spacing w:line="480" w:lineRule="exact"/>
        <w:ind w:firstLineChars="1683" w:firstLine="4712"/>
        <w:rPr>
          <w:rFonts w:asciiTheme="majorEastAsia" w:eastAsiaTheme="majorEastAsia" w:hAnsiTheme="majorEastAsia"/>
          <w:color w:val="000000" w:themeColor="text1"/>
          <w:sz w:val="28"/>
        </w:rPr>
      </w:pPr>
      <w:r w:rsidRPr="001F2BF8">
        <w:rPr>
          <w:rFonts w:asciiTheme="majorEastAsia" w:eastAsiaTheme="majorEastAsia" w:hAnsiTheme="majorEastAsia" w:hint="eastAsia"/>
          <w:color w:val="000000" w:themeColor="text1"/>
          <w:sz w:val="28"/>
        </w:rPr>
        <w:t xml:space="preserve">江西农业大学教务处   </w:t>
      </w:r>
    </w:p>
    <w:p w:rsidR="00F24861" w:rsidRDefault="00F24861" w:rsidP="001F2BF8">
      <w:pPr>
        <w:pStyle w:val="ab"/>
        <w:spacing w:line="480" w:lineRule="exact"/>
        <w:ind w:leftChars="47" w:left="99" w:firstLineChars="1683" w:firstLine="4712"/>
        <w:rPr>
          <w:rFonts w:asciiTheme="majorEastAsia" w:eastAsiaTheme="majorEastAsia" w:hAnsiTheme="majorEastAsia"/>
          <w:color w:val="000000" w:themeColor="text1"/>
          <w:sz w:val="28"/>
        </w:rPr>
      </w:pPr>
      <w:r w:rsidRPr="001F2BF8">
        <w:rPr>
          <w:rFonts w:asciiTheme="majorEastAsia" w:eastAsiaTheme="majorEastAsia" w:hAnsiTheme="majorEastAsia"/>
          <w:color w:val="000000" w:themeColor="text1"/>
          <w:sz w:val="28"/>
        </w:rPr>
        <w:t>20</w:t>
      </w:r>
      <w:r w:rsidRPr="001F2BF8">
        <w:rPr>
          <w:rFonts w:asciiTheme="majorEastAsia" w:eastAsiaTheme="majorEastAsia" w:hAnsiTheme="majorEastAsia" w:hint="eastAsia"/>
          <w:color w:val="000000" w:themeColor="text1"/>
          <w:sz w:val="28"/>
        </w:rPr>
        <w:t>11</w:t>
      </w:r>
      <w:r w:rsidRPr="001F2BF8">
        <w:rPr>
          <w:rFonts w:asciiTheme="majorEastAsia" w:eastAsiaTheme="majorEastAsia" w:hAnsiTheme="majorEastAsia"/>
          <w:color w:val="000000" w:themeColor="text1"/>
          <w:sz w:val="28"/>
        </w:rPr>
        <w:t>年</w:t>
      </w:r>
      <w:r w:rsidRPr="001F2BF8">
        <w:rPr>
          <w:rFonts w:asciiTheme="majorEastAsia" w:eastAsiaTheme="majorEastAsia" w:hAnsiTheme="majorEastAsia" w:hint="eastAsia"/>
          <w:color w:val="000000" w:themeColor="text1"/>
          <w:sz w:val="28"/>
        </w:rPr>
        <w:t>9</w:t>
      </w:r>
      <w:r w:rsidRPr="001F2BF8">
        <w:rPr>
          <w:rFonts w:asciiTheme="majorEastAsia" w:eastAsiaTheme="majorEastAsia" w:hAnsiTheme="majorEastAsia"/>
          <w:color w:val="000000" w:themeColor="text1"/>
          <w:sz w:val="28"/>
        </w:rPr>
        <w:t>月</w:t>
      </w:r>
      <w:r w:rsidRPr="001F2BF8">
        <w:rPr>
          <w:rFonts w:asciiTheme="majorEastAsia" w:eastAsiaTheme="majorEastAsia" w:hAnsiTheme="majorEastAsia" w:hint="eastAsia"/>
          <w:color w:val="000000" w:themeColor="text1"/>
          <w:sz w:val="28"/>
        </w:rPr>
        <w:t>27</w:t>
      </w:r>
      <w:r w:rsidRPr="001F2BF8">
        <w:rPr>
          <w:rFonts w:asciiTheme="majorEastAsia" w:eastAsiaTheme="majorEastAsia" w:hAnsiTheme="majorEastAsia"/>
          <w:color w:val="000000" w:themeColor="text1"/>
          <w:sz w:val="28"/>
        </w:rPr>
        <w:t>日</w:t>
      </w:r>
    </w:p>
    <w:p w:rsidR="00694EC6" w:rsidRDefault="00694EC6" w:rsidP="00694EC6"/>
    <w:p w:rsidR="00694EC6" w:rsidRPr="00694EC6" w:rsidRDefault="00694EC6" w:rsidP="00694EC6"/>
    <w:p w:rsidR="00F24861" w:rsidRPr="008D625B" w:rsidRDefault="00F24861" w:rsidP="00F24861">
      <w:pPr>
        <w:spacing w:line="320" w:lineRule="exact"/>
        <w:rPr>
          <w:rFonts w:asciiTheme="majorEastAsia" w:eastAsiaTheme="majorEastAsia" w:hAnsiTheme="majorEastAsia"/>
          <w:b/>
          <w:color w:val="000000" w:themeColor="text1"/>
          <w:sz w:val="32"/>
          <w:u w:val="single"/>
        </w:rPr>
      </w:pPr>
    </w:p>
    <w:p w:rsidR="00F24861" w:rsidRPr="008D625B" w:rsidRDefault="00F24861" w:rsidP="00F24861">
      <w:pPr>
        <w:spacing w:line="32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主题词</w:t>
      </w:r>
      <w:r w:rsidRPr="008D625B">
        <w:rPr>
          <w:rFonts w:asciiTheme="majorEastAsia" w:eastAsiaTheme="majorEastAsia" w:hAnsiTheme="majorEastAsia" w:hint="eastAsia"/>
          <w:color w:val="000000" w:themeColor="text1"/>
          <w:sz w:val="32"/>
          <w:u w:val="single"/>
        </w:rPr>
        <w:t>：</w:t>
      </w:r>
      <w:r w:rsidRPr="008D625B">
        <w:rPr>
          <w:rFonts w:asciiTheme="majorEastAsia" w:eastAsiaTheme="majorEastAsia" w:hAnsiTheme="majorEastAsia" w:hint="eastAsia"/>
          <w:b/>
          <w:color w:val="000000" w:themeColor="text1"/>
          <w:sz w:val="32"/>
          <w:u w:val="single"/>
        </w:rPr>
        <w:t xml:space="preserve">教学   运行    本专科   调停课    规定   通知                              </w:t>
      </w:r>
    </w:p>
    <w:p w:rsidR="00F24861" w:rsidRPr="008D625B" w:rsidRDefault="00F24861" w:rsidP="00F24861">
      <w:pPr>
        <w:spacing w:line="320" w:lineRule="exac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 xml:space="preserve">  </w:t>
      </w:r>
      <w:r w:rsidRPr="008D625B">
        <w:rPr>
          <w:rFonts w:asciiTheme="majorEastAsia" w:eastAsiaTheme="majorEastAsia" w:hAnsiTheme="majorEastAsia" w:hint="eastAsia"/>
          <w:color w:val="000000" w:themeColor="text1"/>
          <w:sz w:val="32"/>
        </w:rPr>
        <w:t>抄报：校领导</w:t>
      </w:r>
    </w:p>
    <w:p w:rsidR="00F24861" w:rsidRPr="008D625B" w:rsidRDefault="00F24861" w:rsidP="00F24861">
      <w:pPr>
        <w:spacing w:line="320" w:lineRule="exact"/>
        <w:ind w:firstLineChars="100" w:firstLine="320"/>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w:t>
      </w:r>
    </w:p>
    <w:p w:rsidR="00F24861" w:rsidRPr="008D625B" w:rsidRDefault="00F24861" w:rsidP="00F24861">
      <w:pPr>
        <w:tabs>
          <w:tab w:val="left" w:pos="7200"/>
        </w:tabs>
        <w:spacing w:line="32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江西农业大学教务处办公室              2011年9月27日  </w:t>
      </w:r>
    </w:p>
    <w:p w:rsidR="00F24861" w:rsidRPr="008D625B" w:rsidRDefault="00F24861" w:rsidP="00F24861">
      <w:pPr>
        <w:spacing w:line="32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共印80份</w:t>
      </w:r>
    </w:p>
    <w:p w:rsidR="00F24861" w:rsidRPr="008D625B" w:rsidRDefault="00F24861" w:rsidP="00F24861">
      <w:pPr>
        <w:spacing w:line="320" w:lineRule="exact"/>
        <w:rPr>
          <w:rFonts w:asciiTheme="majorEastAsia" w:eastAsiaTheme="majorEastAsia" w:hAnsiTheme="majorEastAsia"/>
          <w:color w:val="000000" w:themeColor="text1"/>
          <w:sz w:val="32"/>
          <w:szCs w:val="32"/>
        </w:rPr>
        <w:sectPr w:rsidR="00F24861" w:rsidRPr="008D625B" w:rsidSect="005D18C0">
          <w:pgSz w:w="11906" w:h="16838" w:code="9"/>
          <w:pgMar w:top="1701" w:right="1701" w:bottom="1701" w:left="1701" w:header="851" w:footer="992" w:gutter="0"/>
          <w:cols w:space="425"/>
          <w:docGrid w:linePitch="312"/>
        </w:sectPr>
      </w:pPr>
    </w:p>
    <w:p w:rsidR="00F24861" w:rsidRPr="008D625B" w:rsidRDefault="00F24861" w:rsidP="00F24861">
      <w:pPr>
        <w:widowControl/>
        <w:spacing w:line="480" w:lineRule="auto"/>
        <w:rPr>
          <w:rFonts w:asciiTheme="majorEastAsia" w:eastAsiaTheme="majorEastAsia" w:hAnsiTheme="majorEastAsia" w:cs="宋体"/>
          <w:b/>
          <w:color w:val="000000" w:themeColor="text1"/>
          <w:kern w:val="0"/>
          <w:sz w:val="28"/>
          <w:szCs w:val="28"/>
        </w:rPr>
      </w:pPr>
      <w:r w:rsidRPr="008D625B">
        <w:rPr>
          <w:rFonts w:asciiTheme="majorEastAsia" w:eastAsiaTheme="majorEastAsia" w:hAnsiTheme="majorEastAsia" w:cs="宋体" w:hint="eastAsia"/>
          <w:b/>
          <w:color w:val="000000" w:themeColor="text1"/>
          <w:kern w:val="0"/>
          <w:sz w:val="28"/>
          <w:szCs w:val="28"/>
        </w:rPr>
        <w:t>附件：</w:t>
      </w:r>
    </w:p>
    <w:p w:rsidR="00F24861" w:rsidRPr="008D625B" w:rsidRDefault="00F24861" w:rsidP="00F24861">
      <w:pPr>
        <w:widowControl/>
        <w:spacing w:line="480" w:lineRule="auto"/>
        <w:jc w:val="center"/>
        <w:rPr>
          <w:rFonts w:asciiTheme="majorEastAsia" w:eastAsiaTheme="majorEastAsia" w:hAnsiTheme="majorEastAsia" w:cs="宋体"/>
          <w:b/>
          <w:color w:val="000000" w:themeColor="text1"/>
          <w:kern w:val="0"/>
          <w:sz w:val="32"/>
          <w:szCs w:val="32"/>
        </w:rPr>
      </w:pPr>
      <w:r w:rsidRPr="008D625B">
        <w:rPr>
          <w:rFonts w:asciiTheme="majorEastAsia" w:eastAsiaTheme="majorEastAsia" w:hAnsiTheme="majorEastAsia" w:cs="宋体" w:hint="eastAsia"/>
          <w:b/>
          <w:color w:val="000000" w:themeColor="text1"/>
          <w:kern w:val="0"/>
          <w:sz w:val="32"/>
          <w:szCs w:val="32"/>
        </w:rPr>
        <w:t>江西农业大学</w:t>
      </w:r>
      <w:r w:rsidRPr="008D625B">
        <w:rPr>
          <w:rFonts w:asciiTheme="majorEastAsia" w:eastAsiaTheme="majorEastAsia" w:hAnsiTheme="majorEastAsia" w:hint="eastAsia"/>
          <w:b/>
          <w:bCs/>
          <w:color w:val="000000" w:themeColor="text1"/>
          <w:sz w:val="32"/>
          <w:szCs w:val="32"/>
        </w:rPr>
        <w:t>普通本专科生教学</w:t>
      </w:r>
      <w:r w:rsidRPr="008D625B">
        <w:rPr>
          <w:rFonts w:asciiTheme="majorEastAsia" w:eastAsiaTheme="majorEastAsia" w:hAnsiTheme="majorEastAsia" w:cs="宋体" w:hint="eastAsia"/>
          <w:b/>
          <w:color w:val="000000" w:themeColor="text1"/>
          <w:kern w:val="0"/>
          <w:sz w:val="32"/>
          <w:szCs w:val="32"/>
        </w:rPr>
        <w:t>停调课管理暂行规定</w:t>
      </w: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hint="eastAsia"/>
          <w:color w:val="000000" w:themeColor="text1"/>
          <w:sz w:val="24"/>
          <w:szCs w:val="28"/>
        </w:rPr>
        <w:t>为提高教育教学质量，加强教学管理，保证教学秩序，规范</w:t>
      </w:r>
      <w:r w:rsidRPr="008D625B">
        <w:rPr>
          <w:rFonts w:asciiTheme="majorEastAsia" w:eastAsiaTheme="majorEastAsia" w:hAnsiTheme="majorEastAsia" w:cs="宋体" w:hint="eastAsia"/>
          <w:color w:val="000000" w:themeColor="text1"/>
          <w:kern w:val="0"/>
          <w:sz w:val="24"/>
          <w:szCs w:val="28"/>
        </w:rPr>
        <w:t>停调</w:t>
      </w:r>
      <w:r w:rsidRPr="008D625B">
        <w:rPr>
          <w:rFonts w:asciiTheme="majorEastAsia" w:eastAsiaTheme="majorEastAsia" w:hAnsiTheme="majorEastAsia" w:hint="eastAsia"/>
          <w:color w:val="000000" w:themeColor="text1"/>
          <w:sz w:val="24"/>
          <w:szCs w:val="28"/>
        </w:rPr>
        <w:t>课程序</w:t>
      </w:r>
      <w:r w:rsidRPr="008D625B">
        <w:rPr>
          <w:rFonts w:asciiTheme="majorEastAsia" w:eastAsiaTheme="majorEastAsia" w:hAnsiTheme="majorEastAsia" w:cs="宋体" w:hint="eastAsia"/>
          <w:color w:val="000000" w:themeColor="text1"/>
          <w:kern w:val="0"/>
          <w:sz w:val="24"/>
          <w:szCs w:val="28"/>
        </w:rPr>
        <w:t>，特制定本规定。</w:t>
      </w: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cs="宋体" w:hint="eastAsia"/>
          <w:color w:val="000000" w:themeColor="text1"/>
          <w:kern w:val="0"/>
          <w:sz w:val="24"/>
          <w:szCs w:val="28"/>
        </w:rPr>
        <w:t>一、调课是指对任课教师、上课时间、上课地点、上课班级、课程名称等任何一项内容的变更；停课是指任课教师所担任的课程因故不能在规定的时间内授课，而需要安排在其它时间补课的行为。</w:t>
      </w: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cs="宋体" w:hint="eastAsia"/>
          <w:color w:val="000000" w:themeColor="text1"/>
          <w:kern w:val="0"/>
          <w:sz w:val="24"/>
          <w:szCs w:val="28"/>
        </w:rPr>
        <w:t>二、课表一经排定，必须保持相对稳定，不得随意变动。全体教师都必须按照课表开展教学活动，特别是每学期开学第一周和新生开课第一周，原则上都不得停调课。</w:t>
      </w:r>
      <w:r w:rsidRPr="008D625B">
        <w:rPr>
          <w:rFonts w:asciiTheme="majorEastAsia" w:eastAsiaTheme="majorEastAsia" w:hAnsiTheme="majorEastAsia" w:hint="eastAsia"/>
          <w:color w:val="000000" w:themeColor="text1"/>
          <w:sz w:val="24"/>
          <w:szCs w:val="28"/>
        </w:rPr>
        <w:t>其它时间，任课教师因病、因事需要停调课，必须按程序办理相关手续。</w:t>
      </w: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cs="宋体" w:hint="eastAsia"/>
          <w:color w:val="000000" w:themeColor="text1"/>
          <w:kern w:val="0"/>
          <w:sz w:val="24"/>
          <w:szCs w:val="28"/>
        </w:rPr>
        <w:t>三、停调课办理程序</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1、有下列情况时，可以申请停调课：</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（1）教师因病、因事临时请假；</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（2）教师因公外出学习、开会或出差等；</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（3）经教务处批准组织的考试或经相关部门批准参加的集体活动必须占用课程教学时间；</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（4）节假日、运动会或其他经学校批准停课的情况。</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2、任课教师因病、因事须办理停调课的，由任课教师通过教务管理系统填写《江西农业大学普通本专科教学停调课申请表》（见附件），注明停调课的原因、时间、课程名称、上课班级、上课地点等，并提出科学合理可行的调课方案及补课时间，在网上提交后打印成书面材料报本学院主管教学院长审批，再到教务处教学运行科办理停调课手续。</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3、办理停调课手续时需提供相关证明材料，如会议通知、病假证明等。无相关证明材料，一律不予办理。</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4、教务处同意停调课后，出具停调课通知单，并由任课教师负责将停调课内容通知学生班级和有关人员。</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5、全校性公共选修课在选课结束后原则上不允许调整任课老师。</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四、对一门课程办理一次停调课手续记为一次停调课。各学院应严格控制任课教师的停调课次数，每一位任课教师每学期停调课次数原则上不得超过两次。</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五、在落实教学任务过程中未申请使用多媒体教室但在授课时需要多媒体教室引起的调课，应视作任课教师的调课行为，记入任课教师的停调课次数。课表编排完毕后不再对教学任务进行合班或拆班的调整。</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六、任课教师因特殊原因一门课程有二周以上不能按课表上课，则任课教师所在学院应及时安排其他教师代课或更换任课教师，并报教务处审批。</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七、任课教师因病、因事等原因停课而缺少的上课学时，必须补足，否则视为教学事故。</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八、教务处将通过组织学生信息员调查和不定期教学检查等方式加强对教师停调课情况的监督，发现未经允许而私自停调课者将按有关规定严肃处理。</w:t>
      </w:r>
    </w:p>
    <w:p w:rsidR="00F24861" w:rsidRPr="008D625B" w:rsidRDefault="00F24861" w:rsidP="00032269">
      <w:pPr>
        <w:spacing w:line="360" w:lineRule="exact"/>
        <w:ind w:firstLine="420"/>
        <w:rPr>
          <w:rFonts w:asciiTheme="majorEastAsia" w:eastAsiaTheme="majorEastAsia" w:hAnsiTheme="majorEastAsia"/>
          <w:color w:val="000000" w:themeColor="text1"/>
          <w:kern w:val="0"/>
          <w:sz w:val="24"/>
          <w:szCs w:val="28"/>
        </w:rPr>
      </w:pPr>
      <w:r w:rsidRPr="008D625B">
        <w:rPr>
          <w:rFonts w:asciiTheme="majorEastAsia" w:eastAsiaTheme="majorEastAsia" w:hAnsiTheme="majorEastAsia" w:hint="eastAsia"/>
          <w:color w:val="000000" w:themeColor="text1"/>
          <w:kern w:val="0"/>
          <w:sz w:val="24"/>
          <w:szCs w:val="28"/>
        </w:rPr>
        <w:t>九、本规定自发布之日起执行，由教务处负责解释。</w:t>
      </w: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p>
    <w:p w:rsidR="00F24861" w:rsidRPr="008D625B" w:rsidRDefault="00F24861" w:rsidP="00032269">
      <w:pPr>
        <w:spacing w:line="360" w:lineRule="exact"/>
        <w:ind w:firstLine="420"/>
        <w:rPr>
          <w:rFonts w:asciiTheme="majorEastAsia" w:eastAsiaTheme="majorEastAsia" w:hAnsiTheme="majorEastAsia" w:cs="宋体"/>
          <w:color w:val="000000" w:themeColor="text1"/>
          <w:kern w:val="0"/>
          <w:sz w:val="24"/>
          <w:szCs w:val="28"/>
        </w:rPr>
      </w:pPr>
    </w:p>
    <w:p w:rsidR="00F24861" w:rsidRPr="008D625B" w:rsidRDefault="00F24861" w:rsidP="00032269">
      <w:pPr>
        <w:spacing w:line="360" w:lineRule="exact"/>
        <w:ind w:firstLineChars="150" w:firstLine="360"/>
        <w:jc w:val="left"/>
        <w:rPr>
          <w:rFonts w:asciiTheme="majorEastAsia" w:eastAsiaTheme="majorEastAsia" w:hAnsiTheme="majorEastAsia" w:cs="宋体"/>
          <w:color w:val="000000" w:themeColor="text1"/>
          <w:kern w:val="0"/>
          <w:sz w:val="24"/>
          <w:szCs w:val="28"/>
        </w:rPr>
      </w:pPr>
      <w:r w:rsidRPr="008D625B">
        <w:rPr>
          <w:rFonts w:asciiTheme="majorEastAsia" w:eastAsiaTheme="majorEastAsia" w:hAnsiTheme="majorEastAsia" w:hint="eastAsia"/>
          <w:color w:val="000000" w:themeColor="text1"/>
          <w:sz w:val="24"/>
          <w:szCs w:val="28"/>
        </w:rPr>
        <w:t>附件  江西农业大学普通本专科教学停调课申请表</w:t>
      </w:r>
    </w:p>
    <w:p w:rsidR="00F24861" w:rsidRPr="008D625B" w:rsidRDefault="00F24861" w:rsidP="00F24861">
      <w:pPr>
        <w:spacing w:line="500" w:lineRule="exact"/>
        <w:ind w:firstLine="420"/>
        <w:rPr>
          <w:rFonts w:asciiTheme="majorEastAsia" w:eastAsiaTheme="majorEastAsia" w:hAnsiTheme="majorEastAsia" w:cs="宋体"/>
          <w:color w:val="000000" w:themeColor="text1"/>
          <w:kern w:val="0"/>
          <w:sz w:val="28"/>
          <w:szCs w:val="28"/>
        </w:rPr>
      </w:pPr>
    </w:p>
    <w:p w:rsidR="00F24861" w:rsidRPr="008D625B" w:rsidRDefault="000E141F" w:rsidP="00F24861">
      <w:pPr>
        <w:spacing w:line="500" w:lineRule="exact"/>
        <w:ind w:firstLine="420"/>
        <w:rPr>
          <w:rFonts w:asciiTheme="majorEastAsia" w:eastAsiaTheme="majorEastAsia" w:hAnsiTheme="majorEastAsia" w:cs="宋体"/>
          <w:color w:val="000000" w:themeColor="text1"/>
          <w:kern w:val="0"/>
          <w:sz w:val="28"/>
          <w:szCs w:val="28"/>
        </w:rPr>
      </w:pPr>
      <w:r>
        <w:rPr>
          <w:rFonts w:asciiTheme="majorEastAsia" w:eastAsiaTheme="majorEastAsia" w:hAnsiTheme="majorEastAsia"/>
          <w:noProof/>
          <w:color w:val="000000" w:themeColor="text1"/>
          <w:kern w:val="0"/>
          <w:sz w:val="28"/>
          <w:szCs w:val="28"/>
        </w:rPr>
        <w:pict>
          <v:shape id="_x0000_s1107" type="#_x0000_t75" style="position:absolute;left:0;text-align:left;margin-left:279pt;margin-top:4pt;width:126pt;height:124.8pt;z-index:-251554816">
            <v:imagedata r:id="rId64" o:title="办公室"/>
          </v:shape>
        </w:pict>
      </w:r>
    </w:p>
    <w:p w:rsidR="00F24861" w:rsidRPr="008D625B" w:rsidRDefault="00F24861" w:rsidP="00F24861">
      <w:pPr>
        <w:spacing w:line="500" w:lineRule="exact"/>
        <w:ind w:firstLine="5220"/>
        <w:rPr>
          <w:rFonts w:asciiTheme="majorEastAsia" w:eastAsiaTheme="majorEastAsia" w:hAnsiTheme="majorEastAsia"/>
          <w:color w:val="000000" w:themeColor="text1"/>
          <w:kern w:val="0"/>
          <w:sz w:val="28"/>
          <w:szCs w:val="28"/>
        </w:rPr>
      </w:pPr>
    </w:p>
    <w:p w:rsidR="00F24861" w:rsidRPr="008D625B" w:rsidRDefault="00F24861" w:rsidP="00F24861">
      <w:pPr>
        <w:spacing w:line="500" w:lineRule="exact"/>
        <w:ind w:firstLineChars="2012" w:firstLine="5634"/>
        <w:rPr>
          <w:rFonts w:asciiTheme="majorEastAsia" w:eastAsiaTheme="majorEastAsia" w:hAnsiTheme="majorEastAsia"/>
          <w:color w:val="000000" w:themeColor="text1"/>
          <w:kern w:val="0"/>
          <w:sz w:val="28"/>
          <w:szCs w:val="28"/>
        </w:rPr>
      </w:pPr>
      <w:r w:rsidRPr="008D625B">
        <w:rPr>
          <w:rFonts w:asciiTheme="majorEastAsia" w:eastAsiaTheme="majorEastAsia" w:hAnsiTheme="majorEastAsia" w:hint="eastAsia"/>
          <w:color w:val="000000" w:themeColor="text1"/>
          <w:kern w:val="0"/>
          <w:sz w:val="28"/>
          <w:szCs w:val="28"/>
        </w:rPr>
        <w:t>江西农业大学教务处</w:t>
      </w:r>
    </w:p>
    <w:p w:rsidR="00F24861" w:rsidRPr="008D625B" w:rsidRDefault="00F24861" w:rsidP="00F24861">
      <w:pPr>
        <w:spacing w:line="500" w:lineRule="exact"/>
        <w:ind w:firstLineChars="2077" w:firstLine="5816"/>
        <w:rPr>
          <w:rFonts w:asciiTheme="majorEastAsia" w:eastAsiaTheme="majorEastAsia" w:hAnsiTheme="majorEastAsia"/>
          <w:color w:val="000000" w:themeColor="text1"/>
          <w:kern w:val="0"/>
          <w:sz w:val="28"/>
          <w:szCs w:val="28"/>
        </w:rPr>
      </w:pPr>
      <w:smartTag w:uri="urn:schemas-microsoft-com:office:smarttags" w:element="chsdate">
        <w:smartTagPr>
          <w:attr w:name="Year" w:val="2011"/>
          <w:attr w:name="Month" w:val="9"/>
          <w:attr w:name="Day" w:val="27"/>
          <w:attr w:name="IsLunarDate" w:val="False"/>
          <w:attr w:name="IsROCDate" w:val="False"/>
        </w:smartTagPr>
        <w:r w:rsidRPr="008D625B">
          <w:rPr>
            <w:rFonts w:asciiTheme="majorEastAsia" w:eastAsiaTheme="majorEastAsia" w:hAnsiTheme="majorEastAsia" w:hint="eastAsia"/>
            <w:color w:val="000000" w:themeColor="text1"/>
            <w:kern w:val="0"/>
            <w:sz w:val="28"/>
            <w:szCs w:val="28"/>
          </w:rPr>
          <w:t>2011年9月27日</w:t>
        </w:r>
      </w:smartTag>
    </w:p>
    <w:p w:rsidR="00F24861" w:rsidRPr="008D625B" w:rsidRDefault="00F24861" w:rsidP="00F24861">
      <w:pPr>
        <w:spacing w:line="720" w:lineRule="exact"/>
        <w:rPr>
          <w:rFonts w:asciiTheme="majorEastAsia" w:eastAsiaTheme="majorEastAsia" w:hAnsiTheme="majorEastAsia"/>
          <w:color w:val="000000" w:themeColor="text1"/>
        </w:rPr>
      </w:pPr>
    </w:p>
    <w:p w:rsidR="00F24861" w:rsidRPr="008D625B" w:rsidRDefault="00F24861">
      <w:pPr>
        <w:widowControl/>
        <w:jc w:val="left"/>
        <w:rPr>
          <w:rFonts w:asciiTheme="majorEastAsia" w:eastAsiaTheme="majorEastAsia" w:hAnsiTheme="majorEastAsia"/>
          <w:b/>
          <w:color w:val="000000" w:themeColor="text1"/>
          <w:sz w:val="72"/>
        </w:rPr>
      </w:pPr>
      <w:r w:rsidRPr="008D625B">
        <w:rPr>
          <w:rFonts w:asciiTheme="majorEastAsia" w:eastAsiaTheme="majorEastAsia" w:hAnsiTheme="majorEastAsia"/>
          <w:b/>
          <w:color w:val="000000" w:themeColor="text1"/>
          <w:sz w:val="72"/>
        </w:rPr>
        <w:br w:type="page"/>
      </w:r>
    </w:p>
    <w:p w:rsidR="00F24861" w:rsidRPr="008D625B" w:rsidRDefault="00F24861" w:rsidP="00F24861">
      <w:pPr>
        <w:jc w:val="left"/>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附件</w:t>
      </w:r>
    </w:p>
    <w:p w:rsidR="00F24861" w:rsidRPr="008D625B" w:rsidRDefault="00F24861" w:rsidP="00F24861">
      <w:pPr>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江西农业大学普通本专科教学停调课申请表</w:t>
      </w:r>
    </w:p>
    <w:p w:rsidR="00F24861" w:rsidRPr="008D625B" w:rsidRDefault="00F24861" w:rsidP="00F24861">
      <w:pPr>
        <w:jc w:val="center"/>
        <w:rPr>
          <w:rFonts w:asciiTheme="majorEastAsia" w:eastAsiaTheme="majorEastAsia" w:hAnsiTheme="majorEastAsia"/>
          <w:b/>
          <w:color w:val="000000" w:themeColor="text1"/>
          <w:sz w:val="30"/>
          <w:szCs w:val="30"/>
        </w:rPr>
      </w:pPr>
      <w:r w:rsidRPr="008D625B">
        <w:rPr>
          <w:rFonts w:asciiTheme="majorEastAsia" w:eastAsiaTheme="majorEastAsia" w:hAnsiTheme="majorEastAsia" w:hint="eastAsia"/>
          <w:b/>
          <w:color w:val="000000" w:themeColor="text1"/>
          <w:sz w:val="30"/>
          <w:szCs w:val="30"/>
        </w:rPr>
        <w:t>（20   —20   学年第    学期）</w:t>
      </w:r>
    </w:p>
    <w:p w:rsidR="00F24861" w:rsidRPr="008D625B" w:rsidRDefault="00F24861" w:rsidP="00F24861">
      <w:pPr>
        <w:jc w:val="center"/>
        <w:rPr>
          <w:rFonts w:asciiTheme="majorEastAsia" w:eastAsiaTheme="majorEastAsia" w:hAnsiTheme="majorEastAsia"/>
          <w:b/>
          <w:color w:val="000000" w:themeColor="text1"/>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702"/>
        <w:gridCol w:w="756"/>
        <w:gridCol w:w="1078"/>
        <w:gridCol w:w="1873"/>
        <w:gridCol w:w="1609"/>
      </w:tblGrid>
      <w:tr w:rsidR="00F24861" w:rsidRPr="008D625B" w:rsidTr="00F24861">
        <w:trPr>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课程名称</w:t>
            </w: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专业班级</w:t>
            </w:r>
          </w:p>
        </w:tc>
        <w:tc>
          <w:tcPr>
            <w:tcW w:w="5958" w:type="dxa"/>
            <w:gridSpan w:val="4"/>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停、调课原因</w:t>
            </w:r>
          </w:p>
        </w:tc>
      </w:tr>
      <w:tr w:rsidR="00F24861" w:rsidRPr="008D625B" w:rsidTr="00F24861">
        <w:trPr>
          <w:trHeight w:val="1066"/>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5958" w:type="dxa"/>
            <w:gridSpan w:val="4"/>
          </w:tcPr>
          <w:p w:rsidR="00F24861" w:rsidRPr="008D625B" w:rsidRDefault="00F24861" w:rsidP="00F24861">
            <w:pPr>
              <w:jc w:val="center"/>
              <w:rPr>
                <w:rFonts w:asciiTheme="majorEastAsia" w:eastAsiaTheme="majorEastAsia" w:hAnsiTheme="majorEastAsia"/>
                <w:color w:val="000000" w:themeColor="text1"/>
                <w:szCs w:val="21"/>
              </w:rPr>
            </w:pPr>
          </w:p>
        </w:tc>
      </w:tr>
      <w:tr w:rsidR="00F24861" w:rsidRPr="008D625B" w:rsidTr="00F24861">
        <w:trPr>
          <w:jc w:val="center"/>
        </w:trPr>
        <w:tc>
          <w:tcPr>
            <w:tcW w:w="10104" w:type="dxa"/>
            <w:gridSpan w:val="6"/>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原上课安排</w:t>
            </w:r>
          </w:p>
        </w:tc>
      </w:tr>
      <w:tr w:rsidR="00F24861" w:rsidRPr="008D625B" w:rsidTr="00F24861">
        <w:trPr>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周次</w:t>
            </w: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星期</w:t>
            </w:r>
          </w:p>
        </w:tc>
        <w:tc>
          <w:tcPr>
            <w:tcW w:w="2073" w:type="dxa"/>
            <w:gridSpan w:val="2"/>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节次</w:t>
            </w: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教室</w:t>
            </w:r>
          </w:p>
        </w:tc>
        <w:tc>
          <w:tcPr>
            <w:tcW w:w="1812"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任课教师</w:t>
            </w:r>
          </w:p>
        </w:tc>
      </w:tr>
      <w:tr w:rsidR="00F24861" w:rsidRPr="008D625B" w:rsidTr="00F24861">
        <w:trPr>
          <w:trHeight w:val="2030"/>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gridSpan w:val="2"/>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1812" w:type="dxa"/>
          </w:tcPr>
          <w:p w:rsidR="00F24861" w:rsidRPr="008D625B" w:rsidRDefault="00F24861" w:rsidP="00F24861">
            <w:pPr>
              <w:jc w:val="center"/>
              <w:rPr>
                <w:rFonts w:asciiTheme="majorEastAsia" w:eastAsiaTheme="majorEastAsia" w:hAnsiTheme="majorEastAsia"/>
                <w:color w:val="000000" w:themeColor="text1"/>
                <w:szCs w:val="21"/>
              </w:rPr>
            </w:pPr>
          </w:p>
        </w:tc>
      </w:tr>
      <w:tr w:rsidR="00F24861" w:rsidRPr="008D625B" w:rsidTr="00F24861">
        <w:trPr>
          <w:jc w:val="center"/>
        </w:trPr>
        <w:tc>
          <w:tcPr>
            <w:tcW w:w="10104" w:type="dxa"/>
            <w:gridSpan w:val="6"/>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更改后上课安排</w:t>
            </w:r>
          </w:p>
        </w:tc>
      </w:tr>
      <w:tr w:rsidR="00F24861" w:rsidRPr="008D625B" w:rsidTr="00F24861">
        <w:trPr>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周次</w:t>
            </w: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星期</w:t>
            </w:r>
          </w:p>
        </w:tc>
        <w:tc>
          <w:tcPr>
            <w:tcW w:w="2073" w:type="dxa"/>
            <w:gridSpan w:val="2"/>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节次</w:t>
            </w: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教室</w:t>
            </w:r>
          </w:p>
        </w:tc>
        <w:tc>
          <w:tcPr>
            <w:tcW w:w="1812" w:type="dxa"/>
          </w:tcPr>
          <w:p w:rsidR="00F24861" w:rsidRPr="008D625B" w:rsidRDefault="00F24861" w:rsidP="00F24861">
            <w:pPr>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任课教师</w:t>
            </w:r>
          </w:p>
        </w:tc>
      </w:tr>
      <w:tr w:rsidR="00F24861" w:rsidRPr="008D625B" w:rsidTr="00F24861">
        <w:trPr>
          <w:trHeight w:val="2051"/>
          <w:jc w:val="center"/>
        </w:trPr>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gridSpan w:val="2"/>
          </w:tcPr>
          <w:p w:rsidR="00F24861" w:rsidRPr="008D625B" w:rsidRDefault="00F24861" w:rsidP="00F24861">
            <w:pPr>
              <w:jc w:val="center"/>
              <w:rPr>
                <w:rFonts w:asciiTheme="majorEastAsia" w:eastAsiaTheme="majorEastAsia" w:hAnsiTheme="majorEastAsia"/>
                <w:color w:val="000000" w:themeColor="text1"/>
                <w:szCs w:val="21"/>
              </w:rPr>
            </w:pPr>
          </w:p>
        </w:tc>
        <w:tc>
          <w:tcPr>
            <w:tcW w:w="2073" w:type="dxa"/>
          </w:tcPr>
          <w:p w:rsidR="00F24861" w:rsidRPr="008D625B" w:rsidRDefault="00F24861" w:rsidP="00F24861">
            <w:pPr>
              <w:jc w:val="center"/>
              <w:rPr>
                <w:rFonts w:asciiTheme="majorEastAsia" w:eastAsiaTheme="majorEastAsia" w:hAnsiTheme="majorEastAsia"/>
                <w:color w:val="000000" w:themeColor="text1"/>
                <w:szCs w:val="21"/>
              </w:rPr>
            </w:pPr>
          </w:p>
        </w:tc>
        <w:tc>
          <w:tcPr>
            <w:tcW w:w="1812" w:type="dxa"/>
          </w:tcPr>
          <w:p w:rsidR="00F24861" w:rsidRPr="008D625B" w:rsidRDefault="00F24861" w:rsidP="00F24861">
            <w:pPr>
              <w:jc w:val="center"/>
              <w:rPr>
                <w:rFonts w:asciiTheme="majorEastAsia" w:eastAsiaTheme="majorEastAsia" w:hAnsiTheme="majorEastAsia"/>
                <w:color w:val="000000" w:themeColor="text1"/>
                <w:szCs w:val="21"/>
              </w:rPr>
            </w:pPr>
          </w:p>
        </w:tc>
      </w:tr>
      <w:tr w:rsidR="00F24861" w:rsidRPr="008D625B" w:rsidTr="00F24861">
        <w:trPr>
          <w:trHeight w:val="1824"/>
          <w:jc w:val="center"/>
        </w:trPr>
        <w:tc>
          <w:tcPr>
            <w:tcW w:w="5052" w:type="dxa"/>
            <w:gridSpan w:val="3"/>
          </w:tcPr>
          <w:p w:rsidR="00F24861" w:rsidRPr="008D625B" w:rsidRDefault="00F24861" w:rsidP="00F24861">
            <w:pPr>
              <w:jc w:val="center"/>
              <w:rPr>
                <w:rFonts w:asciiTheme="majorEastAsia" w:eastAsiaTheme="majorEastAsia" w:hAnsiTheme="majorEastAsia"/>
                <w:color w:val="000000" w:themeColor="text1"/>
                <w:szCs w:val="21"/>
              </w:rPr>
            </w:pPr>
          </w:p>
          <w:p w:rsidR="00F24861" w:rsidRPr="008D625B" w:rsidRDefault="00F24861" w:rsidP="00F24861">
            <w:pPr>
              <w:jc w:val="cente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任课教师（或经办人）：</w:t>
            </w: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r w:rsidRPr="008D625B">
              <w:rPr>
                <w:rFonts w:asciiTheme="majorEastAsia" w:eastAsiaTheme="majorEastAsia" w:hAnsiTheme="majorEastAsia" w:hint="eastAsia"/>
                <w:vanish/>
                <w:color w:val="000000" w:themeColor="text1"/>
                <w:szCs w:val="21"/>
              </w:rPr>
              <w:t xml:space="preserve">度                   </w:t>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t xml:space="preserve">度                   </w:t>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p>
        </w:tc>
        <w:tc>
          <w:tcPr>
            <w:tcW w:w="5052" w:type="dxa"/>
            <w:gridSpan w:val="3"/>
          </w:tcPr>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开课单位分管领导意见：</w:t>
            </w: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分管领导签名：</w:t>
            </w: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p>
        </w:tc>
      </w:tr>
      <w:tr w:rsidR="00F24861" w:rsidRPr="008D625B" w:rsidTr="00F24861">
        <w:trPr>
          <w:trHeight w:val="1782"/>
          <w:jc w:val="center"/>
        </w:trPr>
        <w:tc>
          <w:tcPr>
            <w:tcW w:w="5052" w:type="dxa"/>
            <w:gridSpan w:val="3"/>
          </w:tcPr>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教务处意见：</w:t>
            </w: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经办人签名：</w:t>
            </w:r>
          </w:p>
          <w:p w:rsidR="00F24861" w:rsidRPr="008D625B" w:rsidRDefault="00F24861" w:rsidP="00F24861">
            <w:pPr>
              <w:rPr>
                <w:rFonts w:asciiTheme="majorEastAsia" w:eastAsiaTheme="majorEastAsia" w:hAnsiTheme="majorEastAsia"/>
                <w:color w:val="000000" w:themeColor="text1"/>
                <w:szCs w:val="21"/>
              </w:rPr>
            </w:pPr>
          </w:p>
          <w:p w:rsidR="00F24861" w:rsidRPr="008D625B" w:rsidRDefault="00F24861" w:rsidP="00F24861">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 xml:space="preserve">                年     月    日</w:t>
            </w:r>
            <w:r w:rsidRPr="008D625B">
              <w:rPr>
                <w:rFonts w:asciiTheme="majorEastAsia" w:eastAsiaTheme="majorEastAsia" w:hAnsiTheme="majorEastAsia" w:hint="eastAsia"/>
                <w:vanish/>
                <w:color w:val="000000" w:themeColor="text1"/>
                <w:szCs w:val="21"/>
              </w:rPr>
              <w:t xml:space="preserve">度                   </w:t>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p>
        </w:tc>
        <w:tc>
          <w:tcPr>
            <w:tcW w:w="5052" w:type="dxa"/>
            <w:gridSpan w:val="3"/>
          </w:tcPr>
          <w:p w:rsidR="00F24861" w:rsidRPr="008D625B" w:rsidRDefault="00F24861" w:rsidP="00F24861">
            <w:pPr>
              <w:widowControl/>
              <w:jc w:val="left"/>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备注：</w:t>
            </w:r>
          </w:p>
          <w:p w:rsidR="00F24861" w:rsidRPr="008D625B" w:rsidRDefault="00F24861" w:rsidP="00F24861">
            <w:pPr>
              <w:widowControl/>
              <w:jc w:val="left"/>
              <w:rPr>
                <w:rFonts w:asciiTheme="majorEastAsia" w:eastAsiaTheme="majorEastAsia" w:hAnsiTheme="majorEastAsia"/>
                <w:color w:val="000000" w:themeColor="text1"/>
                <w:szCs w:val="21"/>
              </w:rPr>
            </w:pPr>
          </w:p>
          <w:p w:rsidR="00F24861" w:rsidRPr="008D625B" w:rsidRDefault="00F24861" w:rsidP="00F24861">
            <w:pPr>
              <w:widowControl/>
              <w:jc w:val="left"/>
              <w:rPr>
                <w:rFonts w:asciiTheme="majorEastAsia" w:eastAsiaTheme="majorEastAsia" w:hAnsiTheme="majorEastAsia"/>
                <w:color w:val="000000" w:themeColor="text1"/>
                <w:szCs w:val="21"/>
              </w:rPr>
            </w:pPr>
          </w:p>
          <w:p w:rsidR="00F24861" w:rsidRPr="008D625B" w:rsidRDefault="00F24861" w:rsidP="00F24861">
            <w:pPr>
              <w:widowControl/>
              <w:jc w:val="left"/>
              <w:rPr>
                <w:rFonts w:asciiTheme="majorEastAsia" w:eastAsiaTheme="majorEastAsia" w:hAnsiTheme="majorEastAsia"/>
                <w:color w:val="000000" w:themeColor="text1"/>
                <w:szCs w:val="21"/>
              </w:rPr>
            </w:pPr>
          </w:p>
          <w:p w:rsidR="00F24861" w:rsidRPr="008D625B" w:rsidRDefault="00F24861" w:rsidP="00F24861">
            <w:pPr>
              <w:ind w:left="2172" w:right="480"/>
              <w:jc w:val="center"/>
              <w:rPr>
                <w:rFonts w:asciiTheme="majorEastAsia" w:eastAsiaTheme="majorEastAsia" w:hAnsiTheme="majorEastAsia"/>
                <w:color w:val="000000" w:themeColor="text1"/>
                <w:szCs w:val="21"/>
              </w:rPr>
            </w:pPr>
          </w:p>
          <w:p w:rsidR="00F24861" w:rsidRPr="008D625B" w:rsidRDefault="00F24861" w:rsidP="00F24861">
            <w:pPr>
              <w:ind w:right="480"/>
              <w:jc w:val="cente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Cs w:val="21"/>
              </w:rPr>
              <w:t>年       月    日</w:t>
            </w:r>
            <w:r w:rsidRPr="008D625B">
              <w:rPr>
                <w:rFonts w:asciiTheme="majorEastAsia" w:eastAsiaTheme="majorEastAsia" w:hAnsiTheme="majorEastAsia" w:hint="eastAsia"/>
                <w:vanish/>
                <w:color w:val="000000" w:themeColor="text1"/>
                <w:szCs w:val="21"/>
              </w:rPr>
              <w:t>度</w:t>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t xml:space="preserve">度       </w:t>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r w:rsidRPr="008D625B">
              <w:rPr>
                <w:rFonts w:asciiTheme="majorEastAsia" w:eastAsiaTheme="majorEastAsia" w:hAnsiTheme="majorEastAsia" w:hint="eastAsia"/>
                <w:vanish/>
                <w:color w:val="000000" w:themeColor="text1"/>
                <w:szCs w:val="21"/>
              </w:rPr>
              <w:pgNum/>
            </w:r>
          </w:p>
        </w:tc>
      </w:tr>
    </w:tbl>
    <w:p w:rsidR="00F24861" w:rsidRPr="008D625B" w:rsidRDefault="00F24861" w:rsidP="00F24861">
      <w:pPr>
        <w:spacing w:line="360" w:lineRule="auto"/>
        <w:rPr>
          <w:rFonts w:asciiTheme="majorEastAsia" w:eastAsiaTheme="majorEastAsia" w:hAnsiTheme="majorEastAsia"/>
          <w:b/>
          <w:color w:val="000000" w:themeColor="text1"/>
          <w:szCs w:val="21"/>
        </w:rPr>
      </w:pPr>
    </w:p>
    <w:p w:rsidR="00F24861" w:rsidRPr="008D625B" w:rsidRDefault="00F24861" w:rsidP="00F24861">
      <w:pPr>
        <w:spacing w:line="360" w:lineRule="auto"/>
        <w:rPr>
          <w:rFonts w:asciiTheme="majorEastAsia" w:eastAsiaTheme="majorEastAsia" w:hAnsiTheme="majorEastAsia"/>
          <w:color w:val="000000" w:themeColor="text1"/>
        </w:rPr>
      </w:pPr>
      <w:r w:rsidRPr="008D625B">
        <w:rPr>
          <w:rFonts w:asciiTheme="majorEastAsia" w:eastAsiaTheme="majorEastAsia" w:hAnsiTheme="majorEastAsia" w:hint="eastAsia"/>
          <w:b/>
          <w:color w:val="000000" w:themeColor="text1"/>
          <w:szCs w:val="21"/>
        </w:rPr>
        <w:t>备注：</w:t>
      </w:r>
      <w:r w:rsidRPr="008D625B">
        <w:rPr>
          <w:rFonts w:asciiTheme="majorEastAsia" w:eastAsiaTheme="majorEastAsia" w:hAnsiTheme="majorEastAsia" w:hint="eastAsia"/>
          <w:color w:val="000000" w:themeColor="text1"/>
          <w:szCs w:val="21"/>
        </w:rPr>
        <w:t>1、本表必须报教务处教学运行科备案后方可实施；2、停调课安排由任课教师或经办人负责通知学生，如因未通知到位而影响正常教学秩序，按教学事故进行处理；3、此表用A4纸张报送。</w:t>
      </w:r>
    </w:p>
    <w:p w:rsidR="00F24861" w:rsidRPr="008D625B" w:rsidRDefault="00F24861">
      <w:pPr>
        <w:rPr>
          <w:rFonts w:asciiTheme="majorEastAsia" w:eastAsiaTheme="majorEastAsia" w:hAnsiTheme="majorEastAsia"/>
          <w:color w:val="000000" w:themeColor="text1"/>
        </w:rPr>
      </w:pPr>
    </w:p>
    <w:p w:rsidR="00F24861" w:rsidRPr="008D625B" w:rsidRDefault="00F24861">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F24861" w:rsidRPr="008D625B" w:rsidRDefault="00F24861">
      <w:pPr>
        <w:jc w:val="center"/>
        <w:rPr>
          <w:rFonts w:asciiTheme="majorEastAsia" w:eastAsiaTheme="majorEastAsia" w:hAnsiTheme="majorEastAsia"/>
          <w:color w:val="000000" w:themeColor="text1"/>
          <w:sz w:val="32"/>
        </w:rPr>
      </w:pPr>
    </w:p>
    <w:p w:rsidR="00F24861" w:rsidRPr="008D625B" w:rsidRDefault="00F24861" w:rsidP="00A10AB3">
      <w:pPr>
        <w:jc w:val="center"/>
        <w:outlineLvl w:val="0"/>
        <w:rPr>
          <w:rFonts w:asciiTheme="majorEastAsia" w:eastAsiaTheme="majorEastAsia" w:hAnsiTheme="majorEastAsia"/>
          <w:color w:val="000000" w:themeColor="text1"/>
          <w:sz w:val="32"/>
        </w:rPr>
      </w:pPr>
      <w:bookmarkStart w:id="238" w:name="_Toc496442780"/>
      <w:bookmarkStart w:id="239" w:name="_Toc496708137"/>
      <w:bookmarkStart w:id="240" w:name="_Toc496727936"/>
      <w:r w:rsidRPr="008D625B">
        <w:rPr>
          <w:rFonts w:asciiTheme="majorEastAsia" w:eastAsiaTheme="majorEastAsia" w:hAnsiTheme="majorEastAsia" w:hint="eastAsia"/>
          <w:color w:val="000000" w:themeColor="text1"/>
          <w:sz w:val="32"/>
        </w:rPr>
        <w:t>赣农大教发[2013] 43号</w:t>
      </w:r>
      <w:bookmarkEnd w:id="238"/>
      <w:bookmarkEnd w:id="239"/>
      <w:bookmarkEnd w:id="240"/>
    </w:p>
    <w:p w:rsidR="00F24861" w:rsidRPr="008D625B" w:rsidRDefault="00F24861" w:rsidP="00F24861">
      <w:pPr>
        <w:widowControl/>
        <w:tabs>
          <w:tab w:val="left" w:pos="8789"/>
        </w:tabs>
        <w:spacing w:line="5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F24861" w:rsidRPr="008D625B" w:rsidRDefault="00F24861" w:rsidP="00F24861">
      <w:pPr>
        <w:widowControl/>
        <w:tabs>
          <w:tab w:val="left" w:pos="8789"/>
        </w:tabs>
        <w:spacing w:line="500" w:lineRule="exact"/>
        <w:jc w:val="left"/>
        <w:textAlignment w:val="baseline"/>
        <w:rPr>
          <w:rFonts w:asciiTheme="majorEastAsia" w:eastAsiaTheme="majorEastAsia" w:hAnsiTheme="majorEastAsia"/>
          <w:b/>
          <w:color w:val="000000" w:themeColor="text1"/>
          <w:kern w:val="0"/>
          <w:sz w:val="36"/>
          <w:u w:val="thick"/>
        </w:rPr>
      </w:pPr>
    </w:p>
    <w:p w:rsidR="00F24861" w:rsidRPr="008D625B" w:rsidRDefault="00F24861" w:rsidP="00417FA6">
      <w:pPr>
        <w:pStyle w:val="p0"/>
        <w:spacing w:line="300" w:lineRule="auto"/>
        <w:jc w:val="center"/>
        <w:outlineLvl w:val="1"/>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rPr>
        <w:t xml:space="preserve">   </w:t>
      </w:r>
      <w:bookmarkStart w:id="241" w:name="_Toc495610791"/>
      <w:bookmarkStart w:id="242" w:name="_Toc496442781"/>
      <w:bookmarkStart w:id="243" w:name="_Toc496708138"/>
      <w:bookmarkStart w:id="244" w:name="_Toc496727937"/>
      <w:r w:rsidRPr="008D625B">
        <w:rPr>
          <w:rFonts w:asciiTheme="majorEastAsia" w:eastAsiaTheme="majorEastAsia" w:hAnsiTheme="majorEastAsia" w:hint="eastAsia"/>
          <w:b/>
          <w:color w:val="000000" w:themeColor="text1"/>
          <w:sz w:val="36"/>
          <w:szCs w:val="44"/>
        </w:rPr>
        <w:t>江西农业大学教务处</w:t>
      </w:r>
      <w:bookmarkEnd w:id="241"/>
      <w:bookmarkEnd w:id="242"/>
      <w:bookmarkEnd w:id="243"/>
      <w:bookmarkEnd w:id="244"/>
      <w:r w:rsidRPr="008D625B">
        <w:rPr>
          <w:rFonts w:asciiTheme="majorEastAsia" w:eastAsiaTheme="majorEastAsia" w:hAnsiTheme="majorEastAsia" w:hint="eastAsia"/>
          <w:b/>
          <w:color w:val="000000" w:themeColor="text1"/>
          <w:sz w:val="36"/>
          <w:szCs w:val="44"/>
        </w:rPr>
        <w:t xml:space="preserve">    </w:t>
      </w:r>
    </w:p>
    <w:p w:rsidR="00F24861" w:rsidRPr="008D625B" w:rsidRDefault="00F24861"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45" w:name="_Toc496727938"/>
      <w:r w:rsidRPr="008D625B">
        <w:rPr>
          <w:rFonts w:asciiTheme="majorEastAsia" w:eastAsiaTheme="majorEastAsia" w:hAnsiTheme="majorEastAsia" w:hint="eastAsia"/>
          <w:b/>
          <w:color w:val="000000" w:themeColor="text1"/>
          <w:sz w:val="36"/>
          <w:szCs w:val="44"/>
        </w:rPr>
        <w:t>关于印发《修订普通本科专业人才培养方案的指导意见》的通知</w:t>
      </w:r>
      <w:bookmarkEnd w:id="245"/>
    </w:p>
    <w:p w:rsidR="00F24861" w:rsidRPr="008D625B" w:rsidRDefault="00F24861" w:rsidP="00F24861">
      <w:pPr>
        <w:tabs>
          <w:tab w:val="left" w:pos="7920"/>
        </w:tabs>
        <w:ind w:firstLineChars="180" w:firstLine="651"/>
        <w:jc w:val="center"/>
        <w:rPr>
          <w:rFonts w:asciiTheme="majorEastAsia" w:eastAsiaTheme="majorEastAsia" w:hAnsiTheme="majorEastAsia"/>
          <w:b/>
          <w:color w:val="000000" w:themeColor="text1"/>
          <w:kern w:val="0"/>
          <w:sz w:val="36"/>
        </w:rPr>
      </w:pPr>
    </w:p>
    <w:p w:rsidR="00F24861" w:rsidRPr="008D625B" w:rsidRDefault="00F24861" w:rsidP="00F24861">
      <w:pPr>
        <w:spacing w:line="440" w:lineRule="exact"/>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各教学单位：</w:t>
      </w:r>
    </w:p>
    <w:p w:rsidR="00F24861" w:rsidRPr="008D625B" w:rsidRDefault="00F24861" w:rsidP="00032269">
      <w:pPr>
        <w:spacing w:line="40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随着高等教育改革发展的新趋势和教育部新版本科专业目录及专业设置管理规定的出台，积极适应知识创新、科技进步和社会经济发展对人才培养的需要，不断深化教育教学改革，努力实现我校建设有特色高水平大学的奋斗目标，经研究，决定对我校本科专业人才培养方案进行全面修订，从2014级学生开始执行。现将人才培养方案修订工作的指导意见予以印发，请参照执行。</w:t>
      </w:r>
    </w:p>
    <w:p w:rsidR="00F24861" w:rsidRPr="008D625B" w:rsidRDefault="00F24861" w:rsidP="00032269">
      <w:pPr>
        <w:spacing w:line="400" w:lineRule="exact"/>
        <w:ind w:firstLineChars="200" w:firstLine="560"/>
        <w:rPr>
          <w:rFonts w:asciiTheme="majorEastAsia" w:eastAsiaTheme="majorEastAsia" w:hAnsiTheme="majorEastAsia"/>
          <w:color w:val="000000" w:themeColor="text1"/>
          <w:sz w:val="28"/>
          <w:szCs w:val="32"/>
        </w:rPr>
      </w:pPr>
    </w:p>
    <w:p w:rsidR="00F24861" w:rsidRPr="008D625B" w:rsidRDefault="00F24861" w:rsidP="00032269">
      <w:pPr>
        <w:spacing w:line="40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 xml:space="preserve">特此通知 </w:t>
      </w:r>
    </w:p>
    <w:p w:rsidR="00F24861" w:rsidRPr="008D625B" w:rsidRDefault="00F24861" w:rsidP="00032269">
      <w:pPr>
        <w:spacing w:line="440" w:lineRule="exact"/>
        <w:ind w:firstLineChars="200" w:firstLine="560"/>
        <w:rPr>
          <w:rFonts w:asciiTheme="majorEastAsia" w:eastAsiaTheme="majorEastAsia" w:hAnsiTheme="majorEastAsia"/>
          <w:color w:val="000000" w:themeColor="text1"/>
          <w:sz w:val="28"/>
          <w:szCs w:val="32"/>
        </w:rPr>
      </w:pPr>
      <w:r w:rsidRPr="008D625B">
        <w:rPr>
          <w:rFonts w:asciiTheme="majorEastAsia" w:eastAsiaTheme="majorEastAsia" w:hAnsiTheme="majorEastAsia" w:hint="eastAsia"/>
          <w:color w:val="000000" w:themeColor="text1"/>
          <w:sz w:val="28"/>
          <w:szCs w:val="32"/>
        </w:rPr>
        <w:t>附件：《修订普通本科专业人才培养方案的指导意见》</w:t>
      </w:r>
    </w:p>
    <w:p w:rsidR="00F24861" w:rsidRPr="008D625B" w:rsidRDefault="00F24861" w:rsidP="00032269">
      <w:pPr>
        <w:spacing w:line="400" w:lineRule="exact"/>
        <w:ind w:firstLineChars="200" w:firstLine="560"/>
        <w:rPr>
          <w:rFonts w:asciiTheme="majorEastAsia" w:eastAsiaTheme="majorEastAsia" w:hAnsiTheme="majorEastAsia"/>
          <w:color w:val="000000" w:themeColor="text1"/>
          <w:sz w:val="28"/>
        </w:rPr>
      </w:pPr>
    </w:p>
    <w:p w:rsidR="00F24861" w:rsidRPr="008D625B" w:rsidRDefault="00F24861" w:rsidP="00032269">
      <w:pPr>
        <w:snapToGrid w:val="0"/>
        <w:spacing w:line="500" w:lineRule="exact"/>
        <w:ind w:right="-1" w:firstLineChars="1670" w:firstLine="4676"/>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江西农业大学教务处</w:t>
      </w:r>
    </w:p>
    <w:p w:rsidR="00F24861" w:rsidRPr="008D625B" w:rsidRDefault="00F24861" w:rsidP="00032269">
      <w:pPr>
        <w:snapToGrid w:val="0"/>
        <w:spacing w:line="500" w:lineRule="exact"/>
        <w:ind w:right="-1" w:firstLineChars="1670" w:firstLine="4676"/>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二0一三年十二月三十日</w:t>
      </w:r>
    </w:p>
    <w:p w:rsidR="00F24861" w:rsidRPr="008D625B" w:rsidRDefault="00F24861" w:rsidP="00F24861">
      <w:pPr>
        <w:snapToGrid w:val="0"/>
        <w:spacing w:line="500" w:lineRule="exact"/>
        <w:ind w:right="1440" w:firstLineChars="1300" w:firstLine="4160"/>
        <w:rPr>
          <w:rFonts w:asciiTheme="majorEastAsia" w:eastAsiaTheme="majorEastAsia" w:hAnsiTheme="majorEastAsia"/>
          <w:color w:val="000000" w:themeColor="text1"/>
          <w:sz w:val="32"/>
        </w:rPr>
      </w:pPr>
    </w:p>
    <w:p w:rsidR="00F24861" w:rsidRPr="008D625B" w:rsidRDefault="00F24861">
      <w:pPr>
        <w:spacing w:line="360" w:lineRule="exact"/>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运行   人才培养方案  修订  意见   通知                     </w:t>
      </w:r>
    </w:p>
    <w:p w:rsidR="00F24861" w:rsidRPr="008D625B" w:rsidRDefault="00F24861">
      <w:pPr>
        <w:spacing w:line="360" w:lineRule="exact"/>
        <w:ind w:firstLineChars="100" w:firstLine="320"/>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抄报：校领导</w:t>
      </w:r>
    </w:p>
    <w:p w:rsidR="00F24861" w:rsidRPr="008D625B" w:rsidRDefault="00F24861">
      <w:pPr>
        <w:spacing w:line="360" w:lineRule="exact"/>
        <w:ind w:firstLineChars="100" w:firstLine="320"/>
        <w:textAlignment w:val="baseline"/>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w:t>
      </w:r>
    </w:p>
    <w:p w:rsidR="00F24861" w:rsidRPr="008D625B" w:rsidRDefault="00F24861">
      <w:pPr>
        <w:spacing w:line="360" w:lineRule="exact"/>
        <w:textAlignment w:val="baseline"/>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江西农业大学教务处办公室</w:t>
      </w:r>
      <w:r w:rsidRPr="008D625B">
        <w:rPr>
          <w:rFonts w:asciiTheme="majorEastAsia" w:eastAsiaTheme="majorEastAsia" w:hAnsiTheme="majorEastAsia" w:hint="eastAsia"/>
          <w:color w:val="000000" w:themeColor="text1"/>
          <w:sz w:val="32"/>
          <w:u w:val="single"/>
        </w:rPr>
        <w:t xml:space="preserve">  </w:t>
      </w:r>
      <w:r w:rsidRPr="008D625B">
        <w:rPr>
          <w:rFonts w:asciiTheme="majorEastAsia" w:eastAsiaTheme="majorEastAsia" w:hAnsiTheme="majorEastAsia" w:hint="eastAsia"/>
          <w:b/>
          <w:color w:val="000000" w:themeColor="text1"/>
          <w:sz w:val="32"/>
          <w:u w:val="single"/>
        </w:rPr>
        <w:t xml:space="preserve">          </w:t>
      </w:r>
      <w:smartTag w:uri="urn:schemas-microsoft-com:office:smarttags" w:element="chsdate">
        <w:smartTagPr>
          <w:attr w:name="Year" w:val="2013"/>
          <w:attr w:name="Month" w:val="12"/>
          <w:attr w:name="Day" w:val="30"/>
          <w:attr w:name="IsLunarDate" w:val="False"/>
          <w:attr w:name="IsROCDate" w:val="False"/>
        </w:smartTagPr>
        <w:r w:rsidRPr="008D625B">
          <w:rPr>
            <w:rFonts w:asciiTheme="majorEastAsia" w:eastAsiaTheme="majorEastAsia" w:hAnsiTheme="majorEastAsia" w:hint="eastAsia"/>
            <w:b/>
            <w:color w:val="000000" w:themeColor="text1"/>
            <w:sz w:val="32"/>
            <w:u w:val="single"/>
          </w:rPr>
          <w:t>2013年12月30日</w:t>
        </w:r>
      </w:smartTag>
      <w:r w:rsidRPr="008D625B">
        <w:rPr>
          <w:rFonts w:asciiTheme="majorEastAsia" w:eastAsiaTheme="majorEastAsia" w:hAnsiTheme="majorEastAsia" w:hint="eastAsia"/>
          <w:b/>
          <w:color w:val="000000" w:themeColor="text1"/>
          <w:sz w:val="32"/>
          <w:u w:val="single"/>
        </w:rPr>
        <w:t xml:space="preserve">    </w:t>
      </w:r>
    </w:p>
    <w:p w:rsidR="00F24861" w:rsidRPr="008D625B" w:rsidRDefault="00F24861" w:rsidP="00F24861">
      <w:pPr>
        <w:spacing w:line="360" w:lineRule="exact"/>
        <w:textAlignment w:val="baseline"/>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共印80份</w:t>
      </w:r>
    </w:p>
    <w:p w:rsidR="00F24861" w:rsidRPr="008D625B" w:rsidRDefault="00F24861" w:rsidP="00F24861">
      <w:pPr>
        <w:spacing w:line="360" w:lineRule="exact"/>
        <w:textAlignment w:val="baseline"/>
        <w:rPr>
          <w:rFonts w:asciiTheme="majorEastAsia" w:eastAsiaTheme="majorEastAsia" w:hAnsiTheme="majorEastAsia"/>
          <w:color w:val="000000" w:themeColor="text1"/>
          <w:sz w:val="32"/>
        </w:rPr>
      </w:pPr>
    </w:p>
    <w:p w:rsidR="00F24861" w:rsidRPr="008D625B" w:rsidRDefault="00F24861" w:rsidP="00F24861">
      <w:pPr>
        <w:spacing w:line="440" w:lineRule="exact"/>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关于修订普通本科专业人才培养方案的指导意见</w:t>
      </w:r>
    </w:p>
    <w:p w:rsidR="00F24861" w:rsidRPr="008D625B" w:rsidRDefault="00F24861" w:rsidP="00F24861">
      <w:pPr>
        <w:spacing w:line="440" w:lineRule="exact"/>
        <w:jc w:val="center"/>
        <w:rPr>
          <w:rFonts w:asciiTheme="majorEastAsia" w:eastAsiaTheme="majorEastAsia" w:hAnsiTheme="majorEastAsia"/>
          <w:b/>
          <w:color w:val="000000" w:themeColor="text1"/>
          <w:sz w:val="24"/>
          <w:szCs w:val="24"/>
        </w:rPr>
      </w:pPr>
    </w:p>
    <w:p w:rsidR="00F24861" w:rsidRPr="008D625B" w:rsidRDefault="00F24861" w:rsidP="00032269">
      <w:pPr>
        <w:spacing w:line="360" w:lineRule="exact"/>
        <w:ind w:firstLineChars="225" w:firstLine="540"/>
        <w:rPr>
          <w:rFonts w:asciiTheme="majorEastAsia" w:eastAsiaTheme="majorEastAsia" w:hAnsiTheme="majorEastAsia"/>
          <w:color w:val="000000" w:themeColor="text1"/>
          <w:sz w:val="24"/>
          <w:szCs w:val="24"/>
        </w:rPr>
      </w:pPr>
      <w:r w:rsidRPr="008D625B">
        <w:rPr>
          <w:rFonts w:asciiTheme="majorEastAsia" w:eastAsiaTheme="majorEastAsia" w:hAnsiTheme="majorEastAsia" w:cs="宋体" w:hint="eastAsia"/>
          <w:color w:val="000000" w:themeColor="text1"/>
          <w:kern w:val="0"/>
          <w:sz w:val="24"/>
          <w:szCs w:val="24"/>
        </w:rPr>
        <w:t>本科专业人才培养方案是高校实现人才培养目标的总体设计和实施方案，是高校教育思想和办学理念的具体体现，是组织教学和进行教学管理的主要依据。随着</w:t>
      </w:r>
      <w:r w:rsidRPr="008D625B">
        <w:rPr>
          <w:rFonts w:asciiTheme="majorEastAsia" w:eastAsiaTheme="majorEastAsia" w:hAnsiTheme="majorEastAsia" w:hint="eastAsia"/>
          <w:color w:val="000000" w:themeColor="text1"/>
          <w:sz w:val="24"/>
          <w:szCs w:val="24"/>
        </w:rPr>
        <w:t>高等教育改革发展的新趋势和教育部新版本科专业目录及专业设置管理规定的出台，积极适应知识创新、科技进步和社会经济发展对人才培养的需要，不断深化教育教学改革，努力实现我校建设有特色高水平大学的奋斗目标，经研究，决定对我校本科专业人才培养方案进行全面修订，从2014级学生开始执行。现就人才培养方案的修订工作提出如下指导意见：</w:t>
      </w:r>
    </w:p>
    <w:p w:rsidR="00F24861" w:rsidRPr="008D625B" w:rsidRDefault="00F24861" w:rsidP="00032269">
      <w:pPr>
        <w:widowControl/>
        <w:spacing w:line="360" w:lineRule="exact"/>
        <w:ind w:firstLineChars="200" w:firstLine="48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一、指导思想</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本科专业人才培养方案的修订必须坚定不移地贯彻执行党的教育方针，遵循高等教育的客观发展规律，体现我校的办学优势和办学特色，按照“加强基础，拓宽口径，注重素质，提高能力”的培养要求，促进学生德、智、体、美全面发展，努力培养能适应国家经济建设和社会发展需要，能在政府部门、学校、研究院等事业、企业单位从事生产与设计、推广与开发、经营与管理、教学与科研等工作，具有现代意识，具有实践技能，具有创新精神和创业能力的复合型人才。</w:t>
      </w:r>
    </w:p>
    <w:p w:rsidR="00F24861" w:rsidRPr="008D625B" w:rsidRDefault="00F24861" w:rsidP="00032269">
      <w:pPr>
        <w:widowControl/>
        <w:spacing w:line="360" w:lineRule="exact"/>
        <w:ind w:firstLineChars="200" w:firstLine="48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二、基本原则和要求</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(一)坚持知识、能力、素质协调发展和综合提高。</w:t>
      </w:r>
      <w:r w:rsidRPr="008D625B">
        <w:rPr>
          <w:rFonts w:asciiTheme="majorEastAsia" w:eastAsiaTheme="majorEastAsia" w:hAnsiTheme="majorEastAsia" w:hint="eastAsia"/>
          <w:color w:val="000000" w:themeColor="text1"/>
          <w:sz w:val="24"/>
          <w:szCs w:val="24"/>
        </w:rPr>
        <w:t>培养方案要具有时代性、先进性和科学性，强调人文教育与科学教育相融合，理论学习与实践训练相结合，</w:t>
      </w:r>
      <w:r w:rsidRPr="008D625B">
        <w:rPr>
          <w:rFonts w:asciiTheme="majorEastAsia" w:eastAsiaTheme="majorEastAsia" w:hAnsiTheme="majorEastAsia" w:cs="宋体" w:hint="eastAsia"/>
          <w:color w:val="000000" w:themeColor="text1"/>
          <w:kern w:val="0"/>
          <w:sz w:val="24"/>
          <w:szCs w:val="24"/>
        </w:rPr>
        <w:t>控制课内总学时，增加选修课的比例，大力推行素质拓展教育，提高学生的综合能力。</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课程设置要规范、合理，突出我校办学特色。要大胆革新，撤销、压缩、合并部分课程，改革课程考核方式，做好公共课、基础课和专业课之间的知识整合与衔接；精心设计基础课和专业课，教学内容要面向知识经济、面向信息社会、面向基础教育课程改革，要努力将教师的科研成果融入到课程教学中去。完善实践教学体系，丰富和改革实践教学的内容与方法。努力做到统一性与多样性相结合，在达到国家对不同专业培养目标和培养规格的前提下，结合我校实际情况，发挥我校各学科的优势，突出我校办学特色。</w:t>
      </w:r>
    </w:p>
    <w:p w:rsidR="00F24861" w:rsidRPr="008D625B" w:rsidRDefault="00F24861" w:rsidP="00032269">
      <w:pPr>
        <w:spacing w:line="360" w:lineRule="exact"/>
        <w:ind w:firstLineChars="200" w:firstLine="482"/>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
          <w:color w:val="000000" w:themeColor="text1"/>
          <w:sz w:val="24"/>
          <w:szCs w:val="24"/>
        </w:rPr>
        <w:t xml:space="preserve"> </w:t>
      </w:r>
      <w:r w:rsidRPr="008D625B">
        <w:rPr>
          <w:rFonts w:asciiTheme="majorEastAsia" w:eastAsiaTheme="majorEastAsia" w:hAnsiTheme="majorEastAsia" w:hint="eastAsia"/>
          <w:color w:val="000000" w:themeColor="text1"/>
          <w:sz w:val="24"/>
          <w:szCs w:val="24"/>
        </w:rPr>
        <w:t>(三)建立专业主干课程</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设置专业主干课程，加强主干课程建设。每个专业根据本专业的人才培养要求和培养目标，从</w:t>
      </w:r>
      <w:r w:rsidRPr="008D625B">
        <w:rPr>
          <w:rFonts w:asciiTheme="majorEastAsia" w:eastAsiaTheme="majorEastAsia" w:hAnsiTheme="majorEastAsia" w:cs="宋体" w:hint="eastAsia"/>
          <w:color w:val="000000" w:themeColor="text1"/>
          <w:kern w:val="0"/>
          <w:sz w:val="24"/>
          <w:szCs w:val="24"/>
        </w:rPr>
        <w:t>公共课、基础课、专业课里确定12门课程，作为该专业的主干核心课程</w:t>
      </w:r>
      <w:r w:rsidRPr="008D625B">
        <w:rPr>
          <w:rFonts w:asciiTheme="majorEastAsia" w:eastAsiaTheme="majorEastAsia" w:hAnsiTheme="majorEastAsia" w:hint="eastAsia"/>
          <w:color w:val="000000" w:themeColor="text1"/>
          <w:sz w:val="24"/>
          <w:szCs w:val="24"/>
        </w:rPr>
        <w:t>。主干课程的构成为“3＋1＋4＋</w:t>
      </w:r>
      <w:smartTag w:uri="urn:schemas-microsoft-com:office:smarttags" w:element="chmetcnv">
        <w:smartTagPr>
          <w:attr w:name="UnitName" w:val="”"/>
          <w:attr w:name="SourceValue" w:val="4"/>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4”</w:t>
        </w:r>
      </w:smartTag>
      <w:r w:rsidRPr="008D625B">
        <w:rPr>
          <w:rFonts w:asciiTheme="majorEastAsia" w:eastAsiaTheme="majorEastAsia" w:hAnsiTheme="majorEastAsia" w:hint="eastAsia"/>
          <w:color w:val="000000" w:themeColor="text1"/>
          <w:sz w:val="24"/>
          <w:szCs w:val="24"/>
        </w:rPr>
        <w:t>模式，“3”指《大学外语》、《计算机应用基础》、《高等数学》（理科类）或《大学语文》（文科类）三门课程；“1”指</w:t>
      </w:r>
      <w:r w:rsidRPr="008D625B">
        <w:rPr>
          <w:rFonts w:asciiTheme="majorEastAsia" w:eastAsiaTheme="majorEastAsia" w:hAnsiTheme="majorEastAsia" w:cs="宋体" w:hint="eastAsia"/>
          <w:color w:val="000000" w:themeColor="text1"/>
          <w:kern w:val="0"/>
          <w:sz w:val="24"/>
          <w:szCs w:val="24"/>
        </w:rPr>
        <w:t>《马克思主义基本原理》课程；“4”分别指四门重要的基础课和四门重要的专业课。</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（四）加强实验和实践教学改革</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1.实验教学改革</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实验教学改革要以建立高素质的实验教学队伍和比较先进完备的实验教学条件为保障，从人才培养要求出发，引入现代化技术，改革传统的实验教学内容和实验技术，调整理论教学与实验教学的比例，制定合适的实验教学大纲，编写适用的实验教学指导书，减少验证性实验，加强综合性、设计性、创新性实验，开设独立成课的综合性实验课程，努力培养动手能力强、综合素质高，具有创新性思维的应用型人才。</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2.实践教学改革</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是合理设置课程实习、课程设计等实践教学环节，打通相关课程的教学实习，建立涵盖多门课程内容的综合性课程实习。加强实践教学基地的建设，增加学生在基地实践的时间，提高学生在基地的实践效果，有些实践性强的课程可以从教室里转移到实践基地，由具有丰富实践经验的技术人员现场授课，提高学生理论联系实际的能力。</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是初步建立网络实践教学平台。有些课程的实践环节可以通过计算机模拟现实场景来锻炼学生的动手能力和综合运用知识的能力。为了更好地深化实践教学改革，培养学生的综合能力，对一些课程可以设计综合实践内容，运用现代信息技术，搭建网络实践教学平台，利用网络实践教学平台进行教学实习。</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(五)加强选修课的改革</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1.实行专业选修课分模块选课</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建立专业选修课课程模块，专业选修课由以班级为单位的选课模式逐步实行学生根据自身素质和个人发展需要而自主选课的选课模式，提高学生选课的主动性，从而激发学生的学习兴趣，促进学生的个性发展。</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2.减少公共选修课的学分</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公共选修课的修读学分由12学分减少为7学分,其中6学分为任选，1学分为必选。</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（六）一本招生专业实行本科生导师制</w:t>
      </w:r>
    </w:p>
    <w:p w:rsidR="00F24861" w:rsidRPr="008D625B" w:rsidRDefault="00F24861" w:rsidP="0003226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要求一本招生专业每个学生都配有专业教师进行指导，导师必须熟悉本专业的人才培养方案和学生管理规定，要根据每位学生的不同特点，帮助学生制定个性化的修读计划，指导每学期的修读课程，帮助学生顺利完成大学的学习。</w:t>
      </w:r>
    </w:p>
    <w:p w:rsidR="00F24861" w:rsidRPr="008D625B" w:rsidRDefault="00F24861" w:rsidP="00032269">
      <w:pPr>
        <w:widowControl/>
        <w:spacing w:line="360" w:lineRule="exact"/>
        <w:ind w:firstLineChars="200" w:firstLine="48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三、人才培养规格</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学生应初步掌握马克思主义、毛泽东思想、邓小平理论的基本原理，具有科学的世界观、方法论和正确的人生观与就业观，树立起职业生涯发展的自主意识；遵纪守法，有良好的思想品德、社会公德和职业道德；热爱劳动，具有一定的体育卫生知识，掌握科学锻炼身体的方法和技能，养成良好的体育锻炼习惯和生活习惯，达到国家规定的大学生体育合格标准，身体健康；具有开拓创新、团结协作、艰苦奋斗的精神及联系群众、严谨务实的作风；具有为人民服务的高度责任感和为实现农业现代化而献身的精神。</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掌握本专业必需的基础理论、基本知识和基本技能，具有较宽广的业务知识和一定的经济管理、人文社会科学知识；具有独立获取知识的能力和一定的分析问题、解决问题的能力；了解本专业有关学科的新发展、新成就，受到科学研究方法的初步训练；具有较好的计算机应用能力，能运用一种外国语阅读本专业的外文书刊；掌握文献检索及资料查询的基本方法；具有从事本专业业务工作的能力和适应相邻专业业务工作的能力与素质。</w:t>
      </w:r>
    </w:p>
    <w:p w:rsidR="00F24861" w:rsidRPr="008D625B" w:rsidRDefault="00F24861" w:rsidP="00032269">
      <w:pPr>
        <w:widowControl/>
        <w:spacing w:line="360" w:lineRule="exact"/>
        <w:ind w:firstLineChars="196" w:firstLine="47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四、学制和学位</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我校本科专业学制一般为4年，符合规定条件者可授予学士学位。</w:t>
      </w:r>
    </w:p>
    <w:p w:rsidR="00F24861" w:rsidRPr="008D625B" w:rsidRDefault="00F24861" w:rsidP="00032269">
      <w:pPr>
        <w:widowControl/>
        <w:spacing w:line="360" w:lineRule="exact"/>
        <w:ind w:firstLineChars="196" w:firstLine="472"/>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hint="eastAsia"/>
          <w:b/>
          <w:color w:val="000000" w:themeColor="text1"/>
          <w:sz w:val="24"/>
          <w:szCs w:val="24"/>
        </w:rPr>
        <w:t>五、学时学分设置和课程结构</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（一）学时学分总体要求</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内总学时控制在2300学时左右，课内总学分控制在140学分左右，其中理、工、农等理工类专业总学时和总学分可适当提高，但以不超过2400学时为宜。实践教学（包括实验、实习、专业实习、毕业论文等）累计学时（学分）：理、工、农等理工类专业实践教学学时不少于总学时（学分）的25%，经、管、文等文史类专业实践教学学时不少于总学时（学分）的15%。</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（二）学时与学分计算方法</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课程教学：每16学时计1学分，低于16学时不单独设课，所有课程最小计量学分为0.5学分，单门课程最高学分不超过4学分。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实践教学：教学实习、毕业实习等实践教学每1周计1学分。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所有课程（含实验课）学时数按8的倍数确定。每学期安排正常教学周原则上不超过16周，周学时（含实验课学时）原则上不超过28学时，单一学期的课程总学分原则上不超过25学分。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（三）课程结构</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根据不同的课程特点和作用，所有课程划分为通识教育课程、专业教育课程和拓展教育课程三个部分。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通识教育课程为全校所有专业的必修课程，主要包括公共课和一部分必选专业选修课。学生通过通识教育课程的学习，获得必要的价值分析、探究方式与能力的训练，形成合理的思维方式和准确的观察判断能力，以及清晰的沟通表达能力。</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教育课程可使学生在修读过程中获得本专业学术研究或技术应用的初步经验，由学科基础课、专业基础课和专业课组成。学科基础课具有完整规范的知识体系，能够使学生获得严格的学科基础训练，专业基础课可按照专业学习的需要进行设置，专业课的设置应体现专业特色。</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拓展教育课程包含专业选修课和公共选修课两大类，是为了满足学生不同需求而开设的课程。专业选修课侧重知识的交叉融合，强调专业前沿信息，学生通过选修该类课程，进一步巩固本专业知识。公共选修课是为了拓展学生知识面、培养复合型人才而开设的课程。</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根据课程性质，本科专业所有课程分为必修课和选修课两大类。必修课包括公共课、基础课（含学科基础课和专业基础课）、专业课，选修课包括专业选修课和公共选修课。课程比例如下：必修课约占总学时的65%，其中公共课约占25%，基础课约占30%，专业课约占10%；选修课约占总学时的35%，其中专业选修课约占30％，公共选修课约占5％。</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963"/>
        <w:gridCol w:w="1216"/>
        <w:gridCol w:w="818"/>
        <w:gridCol w:w="1341"/>
        <w:gridCol w:w="1189"/>
      </w:tblGrid>
      <w:tr w:rsidR="00F24861" w:rsidRPr="008D625B" w:rsidTr="00694EC6">
        <w:trPr>
          <w:trHeight w:val="270"/>
          <w:jc w:val="center"/>
        </w:trPr>
        <w:tc>
          <w:tcPr>
            <w:tcW w:w="1240"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课程结构</w:t>
            </w: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课程类别</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课程性质</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比例</w:t>
            </w:r>
          </w:p>
        </w:tc>
        <w:tc>
          <w:tcPr>
            <w:tcW w:w="2530" w:type="dxa"/>
            <w:gridSpan w:val="2"/>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建议学分</w:t>
            </w:r>
          </w:p>
        </w:tc>
      </w:tr>
      <w:tr w:rsidR="00F24861" w:rsidRPr="008D625B" w:rsidTr="00694EC6">
        <w:trPr>
          <w:trHeight w:val="345"/>
          <w:jc w:val="center"/>
        </w:trPr>
        <w:tc>
          <w:tcPr>
            <w:tcW w:w="1240" w:type="dxa"/>
            <w:vMerge w:val="restart"/>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通识教育</w:t>
            </w: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公共课</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必修</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25％</w:t>
            </w:r>
          </w:p>
        </w:tc>
        <w:tc>
          <w:tcPr>
            <w:tcW w:w="2530" w:type="dxa"/>
            <w:gridSpan w:val="2"/>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约35学分</w:t>
            </w:r>
          </w:p>
        </w:tc>
      </w:tr>
      <w:tr w:rsidR="00F24861" w:rsidRPr="008D625B" w:rsidTr="00694EC6">
        <w:trPr>
          <w:trHeight w:val="270"/>
          <w:jc w:val="center"/>
        </w:trPr>
        <w:tc>
          <w:tcPr>
            <w:tcW w:w="1240" w:type="dxa"/>
            <w:vMerge/>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color w:val="000000" w:themeColor="text1"/>
                <w:kern w:val="0"/>
                <w:sz w:val="24"/>
                <w:szCs w:val="24"/>
              </w:rPr>
            </w:pPr>
          </w:p>
        </w:tc>
        <w:tc>
          <w:tcPr>
            <w:tcW w:w="2963" w:type="dxa"/>
            <w:shd w:val="clear" w:color="auto" w:fill="auto"/>
            <w:noWrap/>
            <w:vAlign w:val="center"/>
          </w:tcPr>
          <w:p w:rsidR="00F24861" w:rsidRPr="008D625B" w:rsidRDefault="00F24861" w:rsidP="00032269">
            <w:pPr>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必选专业选修课</w:t>
            </w:r>
          </w:p>
        </w:tc>
        <w:tc>
          <w:tcPr>
            <w:tcW w:w="1216" w:type="dxa"/>
            <w:vAlign w:val="center"/>
          </w:tcPr>
          <w:p w:rsidR="00F24861" w:rsidRPr="008D625B" w:rsidRDefault="00F24861" w:rsidP="00032269">
            <w:pPr>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必选</w:t>
            </w:r>
          </w:p>
        </w:tc>
        <w:tc>
          <w:tcPr>
            <w:tcW w:w="818" w:type="dxa"/>
            <w:shd w:val="clear" w:color="auto" w:fill="auto"/>
            <w:noWrap/>
            <w:vAlign w:val="center"/>
          </w:tcPr>
          <w:p w:rsidR="00F24861" w:rsidRPr="008D625B" w:rsidRDefault="00F24861" w:rsidP="00032269">
            <w:pPr>
              <w:spacing w:line="360" w:lineRule="exact"/>
              <w:jc w:val="center"/>
              <w:rPr>
                <w:rFonts w:asciiTheme="majorEastAsia" w:eastAsiaTheme="majorEastAsia" w:hAnsiTheme="majorEastAsia"/>
                <w:color w:val="000000" w:themeColor="text1"/>
                <w:kern w:val="0"/>
                <w:sz w:val="24"/>
                <w:szCs w:val="24"/>
              </w:rPr>
            </w:pPr>
          </w:p>
        </w:tc>
        <w:tc>
          <w:tcPr>
            <w:tcW w:w="2530" w:type="dxa"/>
            <w:gridSpan w:val="2"/>
            <w:shd w:val="clear" w:color="auto" w:fill="auto"/>
            <w:noWrap/>
            <w:vAlign w:val="center"/>
          </w:tcPr>
          <w:p w:rsidR="00F24861" w:rsidRPr="008D625B" w:rsidRDefault="00F24861" w:rsidP="00032269">
            <w:pPr>
              <w:spacing w:line="360" w:lineRule="exact"/>
              <w:jc w:val="center"/>
              <w:rPr>
                <w:rFonts w:asciiTheme="majorEastAsia" w:eastAsiaTheme="majorEastAsia" w:hAnsiTheme="majorEastAsia"/>
                <w:color w:val="000000" w:themeColor="text1"/>
                <w:kern w:val="0"/>
                <w:sz w:val="24"/>
                <w:szCs w:val="24"/>
              </w:rPr>
            </w:pPr>
          </w:p>
        </w:tc>
      </w:tr>
      <w:tr w:rsidR="00F24861" w:rsidRPr="008D625B" w:rsidTr="00694EC6">
        <w:trPr>
          <w:trHeight w:val="955"/>
          <w:jc w:val="center"/>
        </w:trPr>
        <w:tc>
          <w:tcPr>
            <w:tcW w:w="1240" w:type="dxa"/>
            <w:vMerge w:val="restart"/>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专业教育</w:t>
            </w: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基础课</w:t>
            </w:r>
          </w:p>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（学科基础课、专业基础课）</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必修</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30％</w:t>
            </w:r>
          </w:p>
        </w:tc>
        <w:tc>
          <w:tcPr>
            <w:tcW w:w="1341"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约42学分</w:t>
            </w:r>
          </w:p>
        </w:tc>
        <w:tc>
          <w:tcPr>
            <w:tcW w:w="1189" w:type="dxa"/>
            <w:vMerge w:val="restart"/>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约56学分</w:t>
            </w:r>
          </w:p>
        </w:tc>
      </w:tr>
      <w:tr w:rsidR="00F24861" w:rsidRPr="008D625B" w:rsidTr="00694EC6">
        <w:trPr>
          <w:trHeight w:val="270"/>
          <w:jc w:val="center"/>
        </w:trPr>
        <w:tc>
          <w:tcPr>
            <w:tcW w:w="1240" w:type="dxa"/>
            <w:vMerge/>
            <w:vAlign w:val="center"/>
          </w:tcPr>
          <w:p w:rsidR="00F24861" w:rsidRPr="008D625B" w:rsidRDefault="00F24861" w:rsidP="00032269">
            <w:pPr>
              <w:widowControl/>
              <w:spacing w:line="360" w:lineRule="exact"/>
              <w:jc w:val="left"/>
              <w:rPr>
                <w:rFonts w:asciiTheme="majorEastAsia" w:eastAsiaTheme="majorEastAsia" w:hAnsiTheme="majorEastAsia" w:cs="宋体"/>
                <w:color w:val="000000" w:themeColor="text1"/>
                <w:kern w:val="0"/>
                <w:sz w:val="24"/>
                <w:szCs w:val="24"/>
              </w:rPr>
            </w:pP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专业课</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必修</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10％</w:t>
            </w:r>
          </w:p>
        </w:tc>
        <w:tc>
          <w:tcPr>
            <w:tcW w:w="1341"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约14学分</w:t>
            </w:r>
          </w:p>
        </w:tc>
        <w:tc>
          <w:tcPr>
            <w:tcW w:w="1189" w:type="dxa"/>
            <w:vMerge/>
            <w:vAlign w:val="center"/>
          </w:tcPr>
          <w:p w:rsidR="00F24861" w:rsidRPr="008D625B" w:rsidRDefault="00F24861" w:rsidP="00032269">
            <w:pPr>
              <w:widowControl/>
              <w:spacing w:line="360" w:lineRule="exact"/>
              <w:jc w:val="left"/>
              <w:rPr>
                <w:rFonts w:asciiTheme="majorEastAsia" w:eastAsiaTheme="majorEastAsia" w:hAnsiTheme="majorEastAsia"/>
                <w:color w:val="000000" w:themeColor="text1"/>
                <w:kern w:val="0"/>
                <w:sz w:val="24"/>
                <w:szCs w:val="24"/>
              </w:rPr>
            </w:pPr>
          </w:p>
        </w:tc>
      </w:tr>
      <w:tr w:rsidR="00F24861" w:rsidRPr="008D625B" w:rsidTr="00694EC6">
        <w:trPr>
          <w:trHeight w:val="270"/>
          <w:jc w:val="center"/>
        </w:trPr>
        <w:tc>
          <w:tcPr>
            <w:tcW w:w="1240" w:type="dxa"/>
            <w:vMerge w:val="restart"/>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拓展教育</w:t>
            </w: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专业选修课</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选修</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30％</w:t>
            </w:r>
          </w:p>
        </w:tc>
        <w:tc>
          <w:tcPr>
            <w:tcW w:w="1341"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约42学分</w:t>
            </w:r>
          </w:p>
        </w:tc>
        <w:tc>
          <w:tcPr>
            <w:tcW w:w="1189" w:type="dxa"/>
            <w:vMerge w:val="restart"/>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约49学分</w:t>
            </w:r>
          </w:p>
        </w:tc>
      </w:tr>
      <w:tr w:rsidR="00F24861" w:rsidRPr="008D625B" w:rsidTr="00694EC6">
        <w:trPr>
          <w:trHeight w:val="270"/>
          <w:jc w:val="center"/>
        </w:trPr>
        <w:tc>
          <w:tcPr>
            <w:tcW w:w="1240" w:type="dxa"/>
            <w:vMerge/>
            <w:vAlign w:val="center"/>
          </w:tcPr>
          <w:p w:rsidR="00F24861" w:rsidRPr="008D625B" w:rsidRDefault="00F24861" w:rsidP="00032269">
            <w:pPr>
              <w:widowControl/>
              <w:spacing w:line="360" w:lineRule="exact"/>
              <w:jc w:val="left"/>
              <w:rPr>
                <w:rFonts w:asciiTheme="majorEastAsia" w:eastAsiaTheme="majorEastAsia" w:hAnsiTheme="majorEastAsia" w:cs="宋体"/>
                <w:color w:val="000000" w:themeColor="text1"/>
                <w:kern w:val="0"/>
                <w:sz w:val="24"/>
                <w:szCs w:val="24"/>
              </w:rPr>
            </w:pPr>
          </w:p>
        </w:tc>
        <w:tc>
          <w:tcPr>
            <w:tcW w:w="2963"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公共选修课</w:t>
            </w:r>
          </w:p>
        </w:tc>
        <w:tc>
          <w:tcPr>
            <w:tcW w:w="1216" w:type="dxa"/>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选修</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5％</w:t>
            </w:r>
          </w:p>
        </w:tc>
        <w:tc>
          <w:tcPr>
            <w:tcW w:w="1341"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7学分</w:t>
            </w:r>
          </w:p>
        </w:tc>
        <w:tc>
          <w:tcPr>
            <w:tcW w:w="1189" w:type="dxa"/>
            <w:vMerge/>
            <w:vAlign w:val="center"/>
          </w:tcPr>
          <w:p w:rsidR="00F24861" w:rsidRPr="008D625B" w:rsidRDefault="00F24861" w:rsidP="00032269">
            <w:pPr>
              <w:widowControl/>
              <w:spacing w:line="360" w:lineRule="exact"/>
              <w:jc w:val="left"/>
              <w:rPr>
                <w:rFonts w:asciiTheme="majorEastAsia" w:eastAsiaTheme="majorEastAsia" w:hAnsiTheme="majorEastAsia"/>
                <w:color w:val="000000" w:themeColor="text1"/>
                <w:kern w:val="0"/>
                <w:sz w:val="24"/>
                <w:szCs w:val="24"/>
              </w:rPr>
            </w:pPr>
          </w:p>
        </w:tc>
      </w:tr>
      <w:tr w:rsidR="00F24861" w:rsidRPr="008D625B">
        <w:trPr>
          <w:trHeight w:val="270"/>
          <w:jc w:val="center"/>
        </w:trPr>
        <w:tc>
          <w:tcPr>
            <w:tcW w:w="5419" w:type="dxa"/>
            <w:gridSpan w:val="3"/>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合计</w:t>
            </w:r>
          </w:p>
        </w:tc>
        <w:tc>
          <w:tcPr>
            <w:tcW w:w="818" w:type="dxa"/>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100％</w:t>
            </w:r>
          </w:p>
        </w:tc>
        <w:tc>
          <w:tcPr>
            <w:tcW w:w="2530" w:type="dxa"/>
            <w:gridSpan w:val="2"/>
            <w:shd w:val="clear" w:color="auto" w:fill="auto"/>
            <w:noWrap/>
            <w:vAlign w:val="center"/>
          </w:tcPr>
          <w:p w:rsidR="00F24861" w:rsidRPr="008D625B" w:rsidRDefault="00F24861" w:rsidP="00032269">
            <w:pPr>
              <w:widowControl/>
              <w:spacing w:line="360" w:lineRule="exact"/>
              <w:jc w:val="center"/>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hint="eastAsia"/>
                <w:color w:val="000000" w:themeColor="text1"/>
                <w:kern w:val="0"/>
                <w:sz w:val="24"/>
                <w:szCs w:val="24"/>
              </w:rPr>
              <w:t>约140学分</w:t>
            </w:r>
          </w:p>
        </w:tc>
      </w:tr>
    </w:tbl>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1、必修课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（1）公共课。由全校统一规定，约占所有课程的25%。主要课程如下：</w:t>
      </w:r>
    </w:p>
    <w:p w:rsidR="00F24861" w:rsidRPr="008D625B" w:rsidRDefault="00F24861" w:rsidP="00032269">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①《大学英语》：第1、2、3、4学期各安排48学时，共计192学时（12学分）。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②《大学体育》：共计128学时（8学分），分三个学年修完，第一学年64学时，集中排课，第二学年和第三学年不再集中排课，采用俱乐部形式，由学生自主选修，学生在第二、第三学年内修满64学时即可。</w:t>
      </w:r>
    </w:p>
    <w:p w:rsidR="00F24861" w:rsidRPr="008D625B" w:rsidRDefault="00F24861" w:rsidP="00032269">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③《军事理论》：安排在第1或第2学期，</w:t>
      </w:r>
      <w:r w:rsidRPr="008D625B">
        <w:rPr>
          <w:rFonts w:asciiTheme="majorEastAsia" w:eastAsiaTheme="majorEastAsia" w:hAnsiTheme="majorEastAsia" w:hint="eastAsia"/>
          <w:color w:val="000000" w:themeColor="text1"/>
          <w:sz w:val="24"/>
          <w:szCs w:val="24"/>
        </w:rPr>
        <w:t>共计24学时（1.5学分），采取按8个专题进行大班授课的教学形式。</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④《形势与政策》：第2、3学期各安排16学时，共计32学时（其中包含一定学时的江西省情教育、大学生安全教育等内容），2学分。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⑤《中国近现代史纲要》32学时（2学分）、《思想道德修养与法律基础》32学时（2学分），上述二门课程安排在第1或第2学期；《马克思主义基本原理》48学时（3学分）、《毛泽东思想和中国特色社会主义理论体系概论》48学时（3学分），上述二门课程安排在第3或第4学期。各专业学生的具体上课学期由政治学院提出开课方案与各学院商定。</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⑥《大学生职业发展与就业指导》32学时（2学分），共分两部分，每部分16学时（1学分），第一部分安排在第1学期，第二部分安排在第6学期。</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⑦《大学生心理健康教育》：24学时（</w:t>
      </w:r>
      <w:r w:rsidRPr="008D625B">
        <w:rPr>
          <w:rFonts w:asciiTheme="majorEastAsia" w:eastAsiaTheme="majorEastAsia" w:hAnsiTheme="majorEastAsia" w:hint="eastAsia"/>
          <w:color w:val="000000" w:themeColor="text1"/>
          <w:sz w:val="24"/>
          <w:szCs w:val="24"/>
        </w:rPr>
        <w:t>1.5</w:t>
      </w:r>
      <w:r w:rsidRPr="008D625B">
        <w:rPr>
          <w:rFonts w:asciiTheme="majorEastAsia" w:eastAsiaTheme="majorEastAsia" w:hAnsiTheme="majorEastAsia" w:cs="宋体" w:hint="eastAsia"/>
          <w:color w:val="000000" w:themeColor="text1"/>
          <w:kern w:val="0"/>
          <w:sz w:val="24"/>
          <w:szCs w:val="24"/>
        </w:rPr>
        <w:t>学分），安排在第1学期。</w:t>
      </w:r>
      <w:r w:rsidRPr="008D625B">
        <w:rPr>
          <w:rFonts w:asciiTheme="majorEastAsia" w:eastAsiaTheme="majorEastAsia" w:hAnsiTheme="majorEastAsia" w:hint="eastAsia"/>
          <w:color w:val="000000" w:themeColor="text1"/>
          <w:sz w:val="24"/>
          <w:szCs w:val="24"/>
        </w:rPr>
        <w:t>教学模式分为课内理论教学16学时和课外实践教学8学时。</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⑧《大学语文》：24学时（</w:t>
      </w:r>
      <w:r w:rsidRPr="008D625B">
        <w:rPr>
          <w:rFonts w:asciiTheme="majorEastAsia" w:eastAsiaTheme="majorEastAsia" w:hAnsiTheme="majorEastAsia" w:hint="eastAsia"/>
          <w:color w:val="000000" w:themeColor="text1"/>
          <w:sz w:val="24"/>
          <w:szCs w:val="24"/>
        </w:rPr>
        <w:t>1.5</w:t>
      </w:r>
      <w:r w:rsidRPr="008D625B">
        <w:rPr>
          <w:rFonts w:asciiTheme="majorEastAsia" w:eastAsiaTheme="majorEastAsia" w:hAnsiTheme="majorEastAsia" w:cs="宋体" w:hint="eastAsia"/>
          <w:color w:val="000000" w:themeColor="text1"/>
          <w:kern w:val="0"/>
          <w:sz w:val="24"/>
          <w:szCs w:val="24"/>
        </w:rPr>
        <w:t>学分），安排在第1学期。</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⑨《计算机应用基础》：32学时（2学分），安排在第1学期。</w:t>
      </w:r>
      <w:r w:rsidRPr="008D625B">
        <w:rPr>
          <w:rFonts w:asciiTheme="majorEastAsia" w:eastAsiaTheme="majorEastAsia" w:hAnsiTheme="majorEastAsia" w:hint="eastAsia"/>
          <w:color w:val="000000" w:themeColor="text1"/>
          <w:sz w:val="24"/>
          <w:szCs w:val="24"/>
        </w:rPr>
        <w:t>教学模式为课内理论教学16学时和课外实验教学16学时，实验教学不再集中安排，采用学生自主安排时间到计算机机房打卡上机的形式进行学习，</w:t>
      </w:r>
      <w:r w:rsidRPr="008D625B">
        <w:rPr>
          <w:rFonts w:asciiTheme="majorEastAsia" w:eastAsiaTheme="majorEastAsia" w:hAnsiTheme="majorEastAsia" w:cs="宋体" w:hint="eastAsia"/>
          <w:color w:val="000000" w:themeColor="text1"/>
          <w:kern w:val="0"/>
          <w:sz w:val="24"/>
          <w:szCs w:val="24"/>
        </w:rPr>
        <w:t>具体安排由计算机与信息工程学院负责。</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（2）基础课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基础课分为学科基础课和专业基础课两大类，按学科大类进行设置，各学科大类内基础课应基本统一，约占所有课程的30%。</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（3）专业课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专业课为本专业最核心的课程，约占所有课程的10%。</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2、选修课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（1）专业选修课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专业选修课是体现本专业内涵和特色、进一步扩充和强化学生专业相关知识和技能的课程，由各学院根据专业培养要求组织学生有针对性地进行选择。专业选修课总学分为42学分左右。其中：</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fldChar w:fldCharType="begin"/>
      </w:r>
      <w:r w:rsidRPr="008D625B">
        <w:rPr>
          <w:rFonts w:asciiTheme="majorEastAsia" w:eastAsiaTheme="majorEastAsia" w:hAnsiTheme="majorEastAsia" w:cs="宋体" w:hint="eastAsia"/>
          <w:color w:val="000000" w:themeColor="text1"/>
          <w:kern w:val="0"/>
          <w:sz w:val="24"/>
          <w:szCs w:val="24"/>
        </w:rPr>
        <w:instrText xml:space="preserve"> = 1 \* GB3 </w:instrText>
      </w:r>
      <w:r w:rsidRPr="008D625B">
        <w:rPr>
          <w:rFonts w:asciiTheme="majorEastAsia" w:eastAsiaTheme="majorEastAsia" w:hAnsiTheme="majorEastAsia" w:cs="宋体" w:hint="eastAsia"/>
          <w:color w:val="000000" w:themeColor="text1"/>
          <w:kern w:val="0"/>
          <w:sz w:val="24"/>
          <w:szCs w:val="24"/>
        </w:rPr>
        <w:fldChar w:fldCharType="separate"/>
      </w:r>
      <w:r w:rsidRPr="008D625B">
        <w:rPr>
          <w:rFonts w:asciiTheme="majorEastAsia" w:eastAsiaTheme="majorEastAsia" w:hAnsiTheme="majorEastAsia" w:cs="宋体" w:hint="eastAsia"/>
          <w:noProof/>
          <w:color w:val="000000" w:themeColor="text1"/>
          <w:kern w:val="0"/>
          <w:sz w:val="24"/>
          <w:szCs w:val="24"/>
        </w:rPr>
        <w:t>①</w:t>
      </w:r>
      <w:r w:rsidRPr="008D625B">
        <w:rPr>
          <w:rFonts w:asciiTheme="majorEastAsia" w:eastAsiaTheme="majorEastAsia" w:hAnsiTheme="majorEastAsia" w:cs="宋体" w:hint="eastAsia"/>
          <w:color w:val="000000" w:themeColor="text1"/>
          <w:kern w:val="0"/>
          <w:sz w:val="24"/>
          <w:szCs w:val="24"/>
        </w:rPr>
        <w:fldChar w:fldCharType="end"/>
      </w:r>
      <w:r w:rsidRPr="008D625B">
        <w:rPr>
          <w:rFonts w:asciiTheme="majorEastAsia" w:eastAsiaTheme="majorEastAsia" w:hAnsiTheme="majorEastAsia" w:cs="宋体" w:hint="eastAsia"/>
          <w:color w:val="000000" w:themeColor="text1"/>
          <w:kern w:val="0"/>
          <w:sz w:val="24"/>
          <w:szCs w:val="24"/>
        </w:rPr>
        <w:t>《文献检索与利用》16学时（1学分），各专业必选，于第5或第6学期开设；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fldChar w:fldCharType="begin"/>
      </w:r>
      <w:r w:rsidRPr="008D625B">
        <w:rPr>
          <w:rFonts w:asciiTheme="majorEastAsia" w:eastAsiaTheme="majorEastAsia" w:hAnsiTheme="majorEastAsia" w:cs="宋体" w:hint="eastAsia"/>
          <w:color w:val="000000" w:themeColor="text1"/>
          <w:kern w:val="0"/>
          <w:sz w:val="24"/>
          <w:szCs w:val="24"/>
        </w:rPr>
        <w:instrText xml:space="preserve"> = 2 \* GB3 </w:instrText>
      </w:r>
      <w:r w:rsidRPr="008D625B">
        <w:rPr>
          <w:rFonts w:asciiTheme="majorEastAsia" w:eastAsiaTheme="majorEastAsia" w:hAnsiTheme="majorEastAsia" w:cs="宋体" w:hint="eastAsia"/>
          <w:color w:val="000000" w:themeColor="text1"/>
          <w:kern w:val="0"/>
          <w:sz w:val="24"/>
          <w:szCs w:val="24"/>
        </w:rPr>
        <w:fldChar w:fldCharType="separate"/>
      </w:r>
      <w:r w:rsidRPr="008D625B">
        <w:rPr>
          <w:rFonts w:asciiTheme="majorEastAsia" w:eastAsiaTheme="majorEastAsia" w:hAnsiTheme="majorEastAsia" w:cs="宋体" w:hint="eastAsia"/>
          <w:noProof/>
          <w:color w:val="000000" w:themeColor="text1"/>
          <w:kern w:val="0"/>
          <w:sz w:val="24"/>
          <w:szCs w:val="24"/>
        </w:rPr>
        <w:t>②</w:t>
      </w:r>
      <w:r w:rsidRPr="008D625B">
        <w:rPr>
          <w:rFonts w:asciiTheme="majorEastAsia" w:eastAsiaTheme="majorEastAsia" w:hAnsiTheme="majorEastAsia" w:cs="宋体" w:hint="eastAsia"/>
          <w:color w:val="000000" w:themeColor="text1"/>
          <w:kern w:val="0"/>
          <w:sz w:val="24"/>
          <w:szCs w:val="24"/>
        </w:rPr>
        <w:fldChar w:fldCharType="end"/>
      </w:r>
      <w:r w:rsidRPr="008D625B">
        <w:rPr>
          <w:rFonts w:asciiTheme="majorEastAsia" w:eastAsiaTheme="majorEastAsia" w:hAnsiTheme="majorEastAsia" w:cs="宋体" w:hint="eastAsia"/>
          <w:color w:val="000000" w:themeColor="text1"/>
          <w:kern w:val="0"/>
          <w:sz w:val="24"/>
          <w:szCs w:val="24"/>
        </w:rPr>
        <w:t>《专业外语》16学时（1学分），各专业可于第6或第7学期选择性开设；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fldChar w:fldCharType="begin"/>
      </w:r>
      <w:r w:rsidRPr="008D625B">
        <w:rPr>
          <w:rFonts w:asciiTheme="majorEastAsia" w:eastAsiaTheme="majorEastAsia" w:hAnsiTheme="majorEastAsia" w:cs="宋体" w:hint="eastAsia"/>
          <w:color w:val="000000" w:themeColor="text1"/>
          <w:kern w:val="0"/>
          <w:sz w:val="24"/>
          <w:szCs w:val="24"/>
        </w:rPr>
        <w:instrText xml:space="preserve"> = 3 \* GB3 </w:instrText>
      </w:r>
      <w:r w:rsidRPr="008D625B">
        <w:rPr>
          <w:rFonts w:asciiTheme="majorEastAsia" w:eastAsiaTheme="majorEastAsia" w:hAnsiTheme="majorEastAsia" w:cs="宋体" w:hint="eastAsia"/>
          <w:color w:val="000000" w:themeColor="text1"/>
          <w:kern w:val="0"/>
          <w:sz w:val="24"/>
          <w:szCs w:val="24"/>
        </w:rPr>
        <w:fldChar w:fldCharType="separate"/>
      </w:r>
      <w:r w:rsidRPr="008D625B">
        <w:rPr>
          <w:rFonts w:asciiTheme="majorEastAsia" w:eastAsiaTheme="majorEastAsia" w:hAnsiTheme="majorEastAsia" w:cs="宋体" w:hint="eastAsia"/>
          <w:noProof/>
          <w:color w:val="000000" w:themeColor="text1"/>
          <w:kern w:val="0"/>
          <w:sz w:val="24"/>
          <w:szCs w:val="24"/>
        </w:rPr>
        <w:t>③</w:t>
      </w:r>
      <w:r w:rsidRPr="008D625B">
        <w:rPr>
          <w:rFonts w:asciiTheme="majorEastAsia" w:eastAsiaTheme="majorEastAsia" w:hAnsiTheme="majorEastAsia" w:cs="宋体" w:hint="eastAsia"/>
          <w:color w:val="000000" w:themeColor="text1"/>
          <w:kern w:val="0"/>
          <w:sz w:val="24"/>
          <w:szCs w:val="24"/>
        </w:rPr>
        <w:fldChar w:fldCharType="end"/>
      </w:r>
      <w:r w:rsidRPr="008D625B">
        <w:rPr>
          <w:rFonts w:asciiTheme="majorEastAsia" w:eastAsiaTheme="majorEastAsia" w:hAnsiTheme="majorEastAsia" w:cs="宋体" w:hint="eastAsia"/>
          <w:color w:val="000000" w:themeColor="text1"/>
          <w:kern w:val="0"/>
          <w:sz w:val="24"/>
          <w:szCs w:val="24"/>
        </w:rPr>
        <w:t>《专业导论》16学时（1学分），各专业可于第1或第2学期选择性开设；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fldChar w:fldCharType="begin"/>
      </w:r>
      <w:r w:rsidRPr="008D625B">
        <w:rPr>
          <w:rFonts w:asciiTheme="majorEastAsia" w:eastAsiaTheme="majorEastAsia" w:hAnsiTheme="majorEastAsia" w:cs="宋体" w:hint="eastAsia"/>
          <w:color w:val="000000" w:themeColor="text1"/>
          <w:kern w:val="0"/>
          <w:sz w:val="24"/>
          <w:szCs w:val="24"/>
        </w:rPr>
        <w:instrText xml:space="preserve"> = 4 \* GB3 </w:instrText>
      </w:r>
      <w:r w:rsidRPr="008D625B">
        <w:rPr>
          <w:rFonts w:asciiTheme="majorEastAsia" w:eastAsiaTheme="majorEastAsia" w:hAnsiTheme="majorEastAsia" w:cs="宋体" w:hint="eastAsia"/>
          <w:color w:val="000000" w:themeColor="text1"/>
          <w:kern w:val="0"/>
          <w:sz w:val="24"/>
          <w:szCs w:val="24"/>
        </w:rPr>
        <w:fldChar w:fldCharType="separate"/>
      </w:r>
      <w:r w:rsidRPr="008D625B">
        <w:rPr>
          <w:rFonts w:asciiTheme="majorEastAsia" w:eastAsiaTheme="majorEastAsia" w:hAnsiTheme="majorEastAsia" w:cs="宋体" w:hint="eastAsia"/>
          <w:noProof/>
          <w:color w:val="000000" w:themeColor="text1"/>
          <w:kern w:val="0"/>
          <w:sz w:val="24"/>
          <w:szCs w:val="24"/>
        </w:rPr>
        <w:t>④</w:t>
      </w:r>
      <w:r w:rsidRPr="008D625B">
        <w:rPr>
          <w:rFonts w:asciiTheme="majorEastAsia" w:eastAsiaTheme="majorEastAsia" w:hAnsiTheme="majorEastAsia" w:cs="宋体" w:hint="eastAsia"/>
          <w:color w:val="000000" w:themeColor="text1"/>
          <w:kern w:val="0"/>
          <w:sz w:val="24"/>
          <w:szCs w:val="24"/>
        </w:rPr>
        <w:fldChar w:fldCharType="end"/>
      </w:r>
      <w:r w:rsidRPr="008D625B">
        <w:rPr>
          <w:rFonts w:asciiTheme="majorEastAsia" w:eastAsiaTheme="majorEastAsia" w:hAnsiTheme="majorEastAsia" w:cs="宋体" w:hint="eastAsia"/>
          <w:color w:val="000000" w:themeColor="text1"/>
          <w:kern w:val="0"/>
          <w:sz w:val="24"/>
          <w:szCs w:val="24"/>
        </w:rPr>
        <w:t>《现代农业概论》16学时（</w:t>
      </w:r>
      <w:r w:rsidRPr="008D625B">
        <w:rPr>
          <w:rFonts w:asciiTheme="majorEastAsia" w:eastAsiaTheme="majorEastAsia" w:hAnsiTheme="majorEastAsia" w:hint="eastAsia"/>
          <w:color w:val="000000" w:themeColor="text1"/>
          <w:sz w:val="24"/>
          <w:szCs w:val="24"/>
        </w:rPr>
        <w:t>1</w:t>
      </w:r>
      <w:r w:rsidRPr="008D625B">
        <w:rPr>
          <w:rFonts w:asciiTheme="majorEastAsia" w:eastAsiaTheme="majorEastAsia" w:hAnsiTheme="majorEastAsia" w:cs="宋体" w:hint="eastAsia"/>
          <w:color w:val="000000" w:themeColor="text1"/>
          <w:kern w:val="0"/>
          <w:sz w:val="24"/>
          <w:szCs w:val="24"/>
        </w:rPr>
        <w:t>学分），非农专业可于第5或第6学期选择性开设。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（2）公共选修课</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选修课以提高学生综合素质、拓宽学生知识面为目的，学生可根据自己的兴趣和学习情况选择课程及修读学期。公共选修课由学校统一安排（第2—7学期开设），各专业公共选修课总学分为7学分，其中任选6学分，必选1学分。公共选修课分为五大类，分别为：农业科学与技术类、人文社科类、理工类、经济与管理类、艺术与体育类。各专业学生必须在自己专业所属类别之外的其他四个类别里选择修读。</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《当代世界经济与政治》16学时（1学分）为必选课，于第5、6、7学期选修。</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3、实践教学</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践教学是培养学生专业技能与创新能力的一个重要教学环节，包括课程教学实习、专业实习、毕业实习与毕业论文（毕业设计）等，约38学分。理论课程如附带实验或实习，原则上应将相似课程分散的实验或实习整合在一起，开出综合性实验课程或综合性教学实习。</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（1）入学教育：必修实践教学（不计入毕业总学分和总学时），1周，安排在第1学期进行。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（2）毕业教育：必修实践教学（不计入毕业总学分和总学时），1周，安排在第8学期进行。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（3）思想政治理论课实践教学：《思想道德修养与法律基础实践教学》1学分，随理论课程开课学期进行；《毛泽东思想和中国特色社会主义理论体系概论实践教学》3学分，随理论课程开课学期进行。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（4）《大学生心理健康教育》实践教学：《大学生心理健康教育实践教学》0</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5学分，随理论课程开课学期进行。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（5）军训：2周（2学分），安排在第1学期进行。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（6）《创新实践学分》：分散在第1—8学期，共计2学分，不计入毕业总学时，但计入毕业总学分。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（7）课程教学实习：10周左右（约10学分），根据相关课程要求进行安排。</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（8）专业实习：4学分，分散在第1—8学期进行。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（9）毕业实习：8周（8学分），安排在第7学期进行。</w:t>
      </w:r>
    </w:p>
    <w:p w:rsidR="00F24861" w:rsidRPr="008D625B" w:rsidRDefault="00F24861" w:rsidP="00032269">
      <w:pPr>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（10）毕业论文（毕业设计）：8周（8学分），安排在第8学期进行。</w:t>
      </w:r>
    </w:p>
    <w:p w:rsidR="00F24861" w:rsidRPr="008D625B" w:rsidRDefault="00F24861" w:rsidP="00032269">
      <w:pPr>
        <w:widowControl/>
        <w:spacing w:line="360" w:lineRule="exact"/>
        <w:ind w:firstLineChars="200" w:firstLine="48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六、修订程序</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自下文之日起，各学院必须成立由分管教学的副院长负责的人才培养方案修订工作小组，明确责任，落实任务。</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各学院工作小组在充分调研其他高校相同（或相近）专业最新人才培养方案的基础上，对本学院各专业的人才培养方案进行全面修订。</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各学院组织有较高学术水平和丰富教学经验的教师对本学院修订后的各专业人才培养方案进行论证。</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各学院向教务处提交经论证后的人才培养方案初稿（</w:t>
      </w:r>
      <w:smartTag w:uri="urn:schemas-microsoft-com:office:smarttags" w:element="chsdate">
        <w:smartTagPr>
          <w:attr w:name="Year" w:val="2014"/>
          <w:attr w:name="Month" w:val="4"/>
          <w:attr w:name="Day" w:val="1"/>
          <w:attr w:name="IsLunarDate" w:val="False"/>
          <w:attr w:name="IsROCDate" w:val="False"/>
        </w:smartTagPr>
        <w:r w:rsidRPr="008D625B">
          <w:rPr>
            <w:rFonts w:asciiTheme="majorEastAsia" w:eastAsiaTheme="majorEastAsia" w:hAnsiTheme="majorEastAsia" w:cs="宋体" w:hint="eastAsia"/>
            <w:color w:val="000000" w:themeColor="text1"/>
            <w:kern w:val="0"/>
            <w:sz w:val="24"/>
            <w:szCs w:val="24"/>
          </w:rPr>
          <w:t>2014年4月1日</w:t>
        </w:r>
      </w:smartTag>
      <w:r w:rsidRPr="008D625B">
        <w:rPr>
          <w:rFonts w:asciiTheme="majorEastAsia" w:eastAsiaTheme="majorEastAsia" w:hAnsiTheme="majorEastAsia" w:cs="宋体" w:hint="eastAsia"/>
          <w:color w:val="000000" w:themeColor="text1"/>
          <w:kern w:val="0"/>
          <w:sz w:val="24"/>
          <w:szCs w:val="24"/>
        </w:rPr>
        <w:t>前），初稿必须有人才培养方案修订工作的具体执笔人、审核人、分管教学院长三人签字。</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w:t>
      </w:r>
      <w:r w:rsidRPr="008D625B">
        <w:rPr>
          <w:rFonts w:asciiTheme="majorEastAsia" w:eastAsiaTheme="majorEastAsia" w:hAnsiTheme="majorEastAsia" w:hint="eastAsia"/>
          <w:color w:val="000000" w:themeColor="text1"/>
          <w:sz w:val="24"/>
          <w:szCs w:val="24"/>
        </w:rPr>
        <w:t>.教务处按照人才培养方案修订的基本格式和要求对各学院上报的人才培养方案初稿进行审核，并于2014年6月</w:t>
      </w:r>
      <w:r w:rsidRPr="008D625B">
        <w:rPr>
          <w:rFonts w:asciiTheme="majorEastAsia" w:eastAsiaTheme="majorEastAsia" w:hAnsiTheme="majorEastAsia" w:cs="宋体" w:hint="eastAsia"/>
          <w:color w:val="000000" w:themeColor="text1"/>
          <w:kern w:val="0"/>
          <w:sz w:val="24"/>
          <w:szCs w:val="24"/>
        </w:rPr>
        <w:t>报学校教学指导委员会（或校领导）审定。</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教务处汇总编印成册，各专业自2014级学生起执行修订后的人才培养方案。</w:t>
      </w:r>
    </w:p>
    <w:p w:rsidR="00F24861" w:rsidRPr="008D625B" w:rsidRDefault="00F24861" w:rsidP="00032269">
      <w:pPr>
        <w:widowControl/>
        <w:spacing w:line="360" w:lineRule="exact"/>
        <w:ind w:firstLineChars="200" w:firstLine="482"/>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七、几点说明</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《形势与政策》和《大学生职业发展与就业指导》两门课程均分学期教学和考核，分学期呈报成绩，考核方式均为考查。</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《大学体育》分两次报送成绩，并在两次成绩的基础上计算总评成绩，其中第一次成绩占60％、第二次成绩占40％，总评成绩不合格者必须进行补考。</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军训》、《专业实习》、《创新实践学分》为必修实践教学环节，考核方式均为考查，《军训》在第1学期由开课单位报送学生最终考核成绩，《专业实习》、《创新实践学分》在第8学期由开课单位报送学生最终考核成绩。</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入学教育1周、毕业教育1周，均为必修实践教学环节，但不计入毕业总学时和总学分。</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《大学体育》总共8学分（128学时），其中以俱乐部形式由学生自主修读的64学时不计入课内总学时；《计算机应用基础》总共2学分（32学时），其中由学生自主上机学习的16学时不计入课内总学时。</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每一门课程只有唯一的课程代码和相应的课程归属单位，任课教师可由课程归属单位安排，但不能由于教师的调动而随意更改课程代码和课程归属。</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7</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数学、化学、物理学、计算机语言类课程等基础课应进行分类开设，对于同一大类内的基础课，其课程名称、学时、学分以及考核要求应该一致。具体方案由开课单位与相关学院商定后报教务处审批实施。</w:t>
      </w:r>
    </w:p>
    <w:p w:rsidR="00F24861" w:rsidRPr="008D625B" w:rsidRDefault="00F24861" w:rsidP="00032269">
      <w:pPr>
        <w:spacing w:line="360" w:lineRule="exact"/>
        <w:ind w:firstLine="437"/>
        <w:rPr>
          <w:rFonts w:asciiTheme="majorEastAsia" w:eastAsiaTheme="majorEastAsia" w:hAnsiTheme="majorEastAsia"/>
          <w:color w:val="000000" w:themeColor="text1"/>
          <w:sz w:val="24"/>
          <w:szCs w:val="24"/>
        </w:rPr>
      </w:pPr>
      <w:r w:rsidRPr="008D625B">
        <w:rPr>
          <w:rFonts w:asciiTheme="majorEastAsia" w:eastAsiaTheme="majorEastAsia" w:hAnsiTheme="majorEastAsia" w:cs="宋体" w:hint="eastAsia"/>
          <w:color w:val="000000" w:themeColor="text1"/>
          <w:kern w:val="0"/>
          <w:sz w:val="24"/>
          <w:szCs w:val="24"/>
        </w:rPr>
        <w:t>8</w:t>
      </w:r>
      <w:r w:rsidRPr="008D625B">
        <w:rPr>
          <w:rFonts w:asciiTheme="majorEastAsia" w:eastAsiaTheme="majorEastAsia" w:hAnsiTheme="majorEastAsia" w:hint="eastAsia"/>
          <w:color w:val="000000" w:themeColor="text1"/>
          <w:sz w:val="24"/>
          <w:szCs w:val="24"/>
        </w:rPr>
        <w:t>.各专业人才培养方案应注意适当调整第7学期的课程设置，教学安排应充分考虑毕业班学生的实际需要，理论课程尽量在第12周前结束，并提前安排考试，第12周后一般安排实践教学。</w:t>
      </w:r>
    </w:p>
    <w:p w:rsidR="00F24861" w:rsidRPr="008D625B" w:rsidRDefault="00F24861" w:rsidP="00032269">
      <w:pPr>
        <w:spacing w:line="360" w:lineRule="exact"/>
        <w:ind w:firstLine="437"/>
        <w:rPr>
          <w:rFonts w:asciiTheme="majorEastAsia" w:eastAsiaTheme="majorEastAsia" w:hAnsiTheme="majorEastAsia"/>
          <w:color w:val="000000" w:themeColor="text1"/>
          <w:sz w:val="24"/>
          <w:szCs w:val="24"/>
          <w:shd w:val="pct15" w:color="auto" w:fill="FFFFFF"/>
        </w:rPr>
      </w:pPr>
      <w:r w:rsidRPr="008D625B">
        <w:rPr>
          <w:rFonts w:asciiTheme="majorEastAsia" w:eastAsiaTheme="majorEastAsia" w:hAnsiTheme="majorEastAsia" w:cs="宋体" w:hint="eastAsia"/>
          <w:color w:val="000000" w:themeColor="text1"/>
          <w:kern w:val="0"/>
          <w:sz w:val="24"/>
          <w:szCs w:val="24"/>
        </w:rPr>
        <w:t>9</w:t>
      </w:r>
      <w:r w:rsidRPr="008D625B">
        <w:rPr>
          <w:rFonts w:asciiTheme="majorEastAsia" w:eastAsiaTheme="majorEastAsia" w:hAnsiTheme="majorEastAsia" w:hint="eastAsia"/>
          <w:color w:val="000000" w:themeColor="text1"/>
          <w:sz w:val="24"/>
          <w:szCs w:val="24"/>
        </w:rPr>
        <w:t>.各</w:t>
      </w:r>
      <w:r w:rsidRPr="008D625B">
        <w:rPr>
          <w:rFonts w:asciiTheme="majorEastAsia" w:eastAsiaTheme="majorEastAsia" w:hAnsiTheme="majorEastAsia" w:hint="eastAsia"/>
          <w:color w:val="000000" w:themeColor="text1"/>
          <w:kern w:val="0"/>
          <w:sz w:val="24"/>
          <w:szCs w:val="24"/>
        </w:rPr>
        <w:t>专业人才</w:t>
      </w:r>
      <w:r w:rsidRPr="008D625B">
        <w:rPr>
          <w:rFonts w:asciiTheme="majorEastAsia" w:eastAsiaTheme="majorEastAsia" w:hAnsiTheme="majorEastAsia" w:hint="eastAsia"/>
          <w:color w:val="000000" w:themeColor="text1"/>
          <w:sz w:val="24"/>
          <w:szCs w:val="24"/>
        </w:rPr>
        <w:t>培养方案确定后，开课单位均应组织有经验的专业教师编写课程教学大纲（编写教学大纲的具体要求见附件八），并在</w:t>
      </w:r>
      <w:smartTag w:uri="urn:schemas-microsoft-com:office:smarttags" w:element="chsdate">
        <w:smartTagPr>
          <w:attr w:name="Year" w:val="2014"/>
          <w:attr w:name="Month" w:val="7"/>
          <w:attr w:name="Day" w:val="1"/>
          <w:attr w:name="IsLunarDate" w:val="False"/>
          <w:attr w:name="IsROCDate" w:val="False"/>
        </w:smartTagPr>
        <w:r w:rsidRPr="008D625B">
          <w:rPr>
            <w:rFonts w:asciiTheme="majorEastAsia" w:eastAsiaTheme="majorEastAsia" w:hAnsiTheme="majorEastAsia" w:hint="eastAsia"/>
            <w:color w:val="000000" w:themeColor="text1"/>
            <w:sz w:val="24"/>
            <w:szCs w:val="24"/>
          </w:rPr>
          <w:t>2014年7月1日</w:t>
        </w:r>
      </w:smartTag>
      <w:r w:rsidRPr="008D625B">
        <w:rPr>
          <w:rFonts w:asciiTheme="majorEastAsia" w:eastAsiaTheme="majorEastAsia" w:hAnsiTheme="majorEastAsia" w:hint="eastAsia"/>
          <w:color w:val="000000" w:themeColor="text1"/>
          <w:sz w:val="24"/>
          <w:szCs w:val="24"/>
        </w:rPr>
        <w:t>前报教务处汇总编印成册。</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s="宋体" w:hint="eastAsia"/>
          <w:color w:val="000000" w:themeColor="text1"/>
          <w:kern w:val="0"/>
          <w:sz w:val="24"/>
          <w:szCs w:val="24"/>
        </w:rPr>
        <w:t>各学院修订后的人才培养方案和课程教学大纲必须格式规范，内容详细明确，用word排版，基本格式如下：</w:t>
      </w:r>
    </w:p>
    <w:p w:rsidR="00F24861" w:rsidRPr="008D625B" w:rsidRDefault="00F24861" w:rsidP="00032269">
      <w:pPr>
        <w:widowControl/>
        <w:spacing w:line="360" w:lineRule="exact"/>
        <w:ind w:firstLineChars="200" w:firstLine="480"/>
        <w:jc w:val="left"/>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（1）页面设置：纸型为A</w:t>
      </w:r>
      <w:r w:rsidRPr="008D625B">
        <w:rPr>
          <w:rFonts w:asciiTheme="majorEastAsia" w:eastAsiaTheme="majorEastAsia" w:hAnsiTheme="majorEastAsia" w:hint="eastAsia"/>
          <w:color w:val="000000" w:themeColor="text1"/>
          <w:sz w:val="24"/>
          <w:szCs w:val="24"/>
          <w:vertAlign w:val="subscript"/>
        </w:rPr>
        <w:t>4</w:t>
      </w:r>
      <w:r w:rsidRPr="008D625B">
        <w:rPr>
          <w:rFonts w:asciiTheme="majorEastAsia" w:eastAsiaTheme="majorEastAsia" w:hAnsiTheme="majorEastAsia" w:hint="eastAsia"/>
          <w:color w:val="000000" w:themeColor="text1"/>
          <w:sz w:val="24"/>
          <w:szCs w:val="24"/>
        </w:rPr>
        <w:t>，页边距为上</w:t>
      </w:r>
      <w:smartTag w:uri="urn:schemas-microsoft-com:office:smarttags" w:element="chmetcnv">
        <w:smartTagPr>
          <w:attr w:name="UnitName" w:val="cm"/>
          <w:attr w:name="SourceValue" w:val="2.5"/>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2.5cm</w:t>
        </w:r>
      </w:smartTag>
      <w:r w:rsidRPr="008D625B">
        <w:rPr>
          <w:rFonts w:asciiTheme="majorEastAsia" w:eastAsiaTheme="majorEastAsia" w:hAnsiTheme="majorEastAsia" w:hint="eastAsia"/>
          <w:color w:val="000000" w:themeColor="text1"/>
          <w:sz w:val="24"/>
          <w:szCs w:val="24"/>
        </w:rPr>
        <w:t xml:space="preserve">、下 </w:t>
      </w:r>
      <w:smartTag w:uri="urn:schemas-microsoft-com:office:smarttags" w:element="chmetcnv">
        <w:smartTagPr>
          <w:attr w:name="UnitName" w:val="cm"/>
          <w:attr w:name="SourceValue" w:val="2"/>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2.0cm</w:t>
        </w:r>
      </w:smartTag>
      <w:r w:rsidRPr="008D625B">
        <w:rPr>
          <w:rFonts w:asciiTheme="majorEastAsia" w:eastAsiaTheme="majorEastAsia" w:hAnsiTheme="majorEastAsia" w:hint="eastAsia"/>
          <w:color w:val="000000" w:themeColor="text1"/>
          <w:sz w:val="24"/>
          <w:szCs w:val="24"/>
        </w:rPr>
        <w:t xml:space="preserve">、左 </w:t>
      </w:r>
      <w:smartTag w:uri="urn:schemas-microsoft-com:office:smarttags" w:element="chmetcnv">
        <w:smartTagPr>
          <w:attr w:name="UnitName" w:val="cm"/>
          <w:attr w:name="SourceValue" w:val="2.5"/>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2.5cm</w:t>
        </w:r>
      </w:smartTag>
      <w:r w:rsidRPr="008D625B">
        <w:rPr>
          <w:rFonts w:asciiTheme="majorEastAsia" w:eastAsiaTheme="majorEastAsia" w:hAnsiTheme="majorEastAsia" w:hint="eastAsia"/>
          <w:color w:val="000000" w:themeColor="text1"/>
          <w:sz w:val="24"/>
          <w:szCs w:val="24"/>
        </w:rPr>
        <w:t xml:space="preserve">、右 </w:t>
      </w:r>
      <w:smartTag w:uri="urn:schemas-microsoft-com:office:smarttags" w:element="chmetcnv">
        <w:smartTagPr>
          <w:attr w:name="UnitName" w:val="cm"/>
          <w:attr w:name="SourceValue" w:val="2"/>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2.0cm</w:t>
        </w:r>
      </w:smartTag>
      <w:r w:rsidRPr="008D625B">
        <w:rPr>
          <w:rFonts w:asciiTheme="majorEastAsia" w:eastAsiaTheme="majorEastAsia" w:hAnsiTheme="majorEastAsia" w:hint="eastAsia"/>
          <w:color w:val="000000" w:themeColor="text1"/>
          <w:sz w:val="24"/>
          <w:szCs w:val="24"/>
        </w:rPr>
        <w:t>；</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hint="eastAsia"/>
          <w:color w:val="000000" w:themeColor="text1"/>
          <w:sz w:val="24"/>
          <w:szCs w:val="24"/>
        </w:rPr>
        <w:t>（2）标题采用黑体、四号字；正文小标题用黑体、五号字；</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hint="eastAsia"/>
          <w:color w:val="000000" w:themeColor="text1"/>
          <w:sz w:val="24"/>
          <w:szCs w:val="24"/>
        </w:rPr>
        <w:t>（3）正文采用宋体、五号字；表格中字体采用宋体、小五号字；</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hint="eastAsia"/>
          <w:color w:val="000000" w:themeColor="text1"/>
          <w:sz w:val="24"/>
          <w:szCs w:val="24"/>
        </w:rPr>
        <w:t>（4）全文行间距设为固定值</w:t>
      </w:r>
      <w:smartTag w:uri="urn:schemas-microsoft-com:office:smarttags" w:element="chmetcnv">
        <w:smartTagPr>
          <w:attr w:name="UnitName" w:val="磅"/>
          <w:attr w:name="SourceValue" w:val="20"/>
          <w:attr w:name="HasSpace" w:val="False"/>
          <w:attr w:name="Negative" w:val="False"/>
          <w:attr w:name="NumberType" w:val="1"/>
          <w:attr w:name="TCSC" w:val="0"/>
        </w:smartTagPr>
        <w:r w:rsidRPr="008D625B">
          <w:rPr>
            <w:rFonts w:asciiTheme="majorEastAsia" w:eastAsiaTheme="majorEastAsia" w:hAnsiTheme="majorEastAsia" w:hint="eastAsia"/>
            <w:color w:val="000000" w:themeColor="text1"/>
            <w:sz w:val="24"/>
            <w:szCs w:val="24"/>
          </w:rPr>
          <w:t>20磅</w:t>
        </w:r>
      </w:smartTag>
      <w:r w:rsidRPr="008D625B">
        <w:rPr>
          <w:rFonts w:asciiTheme="majorEastAsia" w:eastAsiaTheme="majorEastAsia" w:hAnsiTheme="majorEastAsia" w:hint="eastAsia"/>
          <w:color w:val="000000" w:themeColor="text1"/>
          <w:sz w:val="24"/>
          <w:szCs w:val="24"/>
        </w:rPr>
        <w:t>。</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人才培养方案和教学大纲的修订工作直接关系到人才培养的质量，各有关单位务必高度重视此项工作，抓紧落实，按照学校的统一部署及时完成任务。</w:t>
      </w:r>
    </w:p>
    <w:p w:rsidR="00F24861" w:rsidRPr="008D625B" w:rsidRDefault="00F24861" w:rsidP="00032269">
      <w:pPr>
        <w:widowControl/>
        <w:spacing w:line="360" w:lineRule="exact"/>
        <w:jc w:val="left"/>
        <w:rPr>
          <w:rFonts w:asciiTheme="majorEastAsia" w:eastAsiaTheme="majorEastAsia" w:hAnsiTheme="majorEastAsia" w:cs="宋体"/>
          <w:color w:val="000000" w:themeColor="text1"/>
          <w:kern w:val="0"/>
          <w:sz w:val="24"/>
          <w:szCs w:val="24"/>
        </w:rPr>
      </w:pPr>
    </w:p>
    <w:p w:rsidR="00F24861" w:rsidRPr="008D625B" w:rsidRDefault="00F24861" w:rsidP="00032269">
      <w:pPr>
        <w:widowControl/>
        <w:spacing w:line="360" w:lineRule="exact"/>
        <w:jc w:val="left"/>
        <w:rPr>
          <w:rFonts w:asciiTheme="majorEastAsia" w:eastAsiaTheme="majorEastAsia" w:hAnsiTheme="majorEastAsia" w:cs="宋体"/>
          <w:color w:val="000000" w:themeColor="text1"/>
          <w:kern w:val="0"/>
          <w:sz w:val="24"/>
          <w:szCs w:val="24"/>
        </w:rPr>
      </w:pPr>
    </w:p>
    <w:p w:rsidR="00F24861" w:rsidRPr="008D625B" w:rsidRDefault="00F24861" w:rsidP="00032269">
      <w:pPr>
        <w:widowControl/>
        <w:spacing w:line="360" w:lineRule="exact"/>
        <w:jc w:val="left"/>
        <w:rPr>
          <w:rFonts w:asciiTheme="majorEastAsia" w:eastAsiaTheme="majorEastAsia" w:hAnsiTheme="majorEastAsia" w:cs="宋体"/>
          <w:color w:val="000000" w:themeColor="text1"/>
          <w:kern w:val="0"/>
          <w:sz w:val="24"/>
          <w:szCs w:val="24"/>
        </w:rPr>
      </w:pP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附件一：人才培养方案的基本框架</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附件二：</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专业学时学分分配表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附件三：</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专业公共课教学计划安排表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附件四：</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专业学科基础课教学计划安排表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附件五：</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专业专业基础课教学计划安排表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附件六：</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专业专业课教学计划安排表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附件七：</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专业选修课教学计划安排表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附件八：</w:t>
      </w: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专业实践教学计划安排表</w:t>
      </w:r>
    </w:p>
    <w:p w:rsidR="00F24861" w:rsidRPr="008D625B" w:rsidRDefault="00F24861" w:rsidP="00032269">
      <w:pPr>
        <w:widowControl/>
        <w:spacing w:line="36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附件九：课程教学大纲基本格式</w:t>
      </w:r>
    </w:p>
    <w:p w:rsidR="00F24861" w:rsidRPr="008D625B" w:rsidRDefault="00F24861" w:rsidP="00F24861">
      <w:pPr>
        <w:widowControl/>
        <w:spacing w:line="440" w:lineRule="exact"/>
        <w:jc w:val="left"/>
        <w:rPr>
          <w:rFonts w:asciiTheme="majorEastAsia" w:eastAsiaTheme="majorEastAsia" w:hAnsiTheme="majorEastAsia" w:cs="宋体"/>
          <w:b/>
          <w:color w:val="000000" w:themeColor="text1"/>
          <w:kern w:val="0"/>
          <w:sz w:val="30"/>
          <w:szCs w:val="30"/>
        </w:rPr>
      </w:pPr>
    </w:p>
    <w:p w:rsidR="00F24861" w:rsidRPr="008D625B" w:rsidRDefault="00F24861" w:rsidP="00F24861">
      <w:pPr>
        <w:widowControl/>
        <w:spacing w:line="440" w:lineRule="exact"/>
        <w:jc w:val="left"/>
        <w:rPr>
          <w:rFonts w:asciiTheme="majorEastAsia" w:eastAsiaTheme="majorEastAsia" w:hAnsiTheme="majorEastAsia" w:cs="宋体"/>
          <w:b/>
          <w:color w:val="000000" w:themeColor="text1"/>
          <w:kern w:val="0"/>
          <w:sz w:val="30"/>
          <w:szCs w:val="30"/>
        </w:rPr>
      </w:pPr>
    </w:p>
    <w:p w:rsidR="00F24861" w:rsidRPr="008D625B" w:rsidRDefault="00F24861">
      <w:pPr>
        <w:widowControl/>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b/>
          <w:color w:val="000000" w:themeColor="text1"/>
          <w:kern w:val="0"/>
          <w:sz w:val="24"/>
          <w:szCs w:val="24"/>
        </w:rPr>
        <w:br w:type="page"/>
      </w:r>
    </w:p>
    <w:p w:rsidR="00F24861" w:rsidRPr="008D625B" w:rsidRDefault="00F24861" w:rsidP="00F24861">
      <w:pPr>
        <w:widowControl/>
        <w:spacing w:line="440" w:lineRule="exact"/>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附件一：人才培养方案的基本框架</w:t>
      </w: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szCs w:val="24"/>
        </w:rPr>
      </w:pPr>
    </w:p>
    <w:p w:rsidR="00F24861" w:rsidRPr="008D625B" w:rsidRDefault="00F24861" w:rsidP="00F24861">
      <w:pPr>
        <w:widowControl/>
        <w:spacing w:line="440" w:lineRule="exact"/>
        <w:ind w:firstLineChars="1250" w:firstLine="300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u w:val="single"/>
        </w:rPr>
        <w:t xml:space="preserve">                 </w:t>
      </w:r>
      <w:r w:rsidRPr="008D625B">
        <w:rPr>
          <w:rFonts w:asciiTheme="majorEastAsia" w:eastAsiaTheme="majorEastAsia" w:hAnsiTheme="majorEastAsia" w:cs="宋体" w:hint="eastAsia"/>
          <w:color w:val="000000" w:themeColor="text1"/>
          <w:kern w:val="0"/>
          <w:sz w:val="24"/>
          <w:szCs w:val="24"/>
        </w:rPr>
        <w:t>专业人才培养方案</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p>
    <w:p w:rsidR="00F24861" w:rsidRPr="008D625B" w:rsidRDefault="00F24861" w:rsidP="00F24861">
      <w:pPr>
        <w:widowControl/>
        <w:spacing w:line="440" w:lineRule="exact"/>
        <w:rPr>
          <w:rFonts w:asciiTheme="majorEastAsia" w:eastAsiaTheme="majorEastAsia" w:hAnsiTheme="majorEastAsia" w:cs="宋体"/>
          <w:color w:val="000000" w:themeColor="text1"/>
          <w:kern w:val="0"/>
          <w:sz w:val="24"/>
          <w:szCs w:val="24"/>
          <w:u w:val="single"/>
        </w:rPr>
      </w:pPr>
      <w:r w:rsidRPr="008D625B">
        <w:rPr>
          <w:rFonts w:asciiTheme="majorEastAsia" w:eastAsiaTheme="majorEastAsia" w:hAnsiTheme="majorEastAsia" w:cs="宋体" w:hint="eastAsia"/>
          <w:color w:val="000000" w:themeColor="text1"/>
          <w:kern w:val="0"/>
          <w:sz w:val="24"/>
          <w:szCs w:val="24"/>
          <w:u w:val="single"/>
        </w:rPr>
        <w:t xml:space="preserve">（执笔人：             审核人：                 教学院长：            ） </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u w:val="single"/>
        </w:rPr>
      </w:pP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一、专业培养目标</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二、专业培养规格和要求</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三、学生应获得的知识与能力</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四、专业主干课程</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五、学制与学位</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六、学时学分分配及毕业学分要求</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七、必修课程教学计划安排表</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八、选修课程教学计划安排表</w:t>
      </w:r>
    </w:p>
    <w:p w:rsidR="00F24861" w:rsidRPr="008D625B" w:rsidRDefault="00F24861" w:rsidP="00F24861">
      <w:pPr>
        <w:widowControl/>
        <w:spacing w:line="440" w:lineRule="exact"/>
        <w:ind w:firstLineChars="200" w:firstLine="480"/>
        <w:jc w:val="left"/>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九、实践教学计划安排表 </w:t>
      </w: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附件二：</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专业学时学分分配表</w:t>
      </w: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tbl>
      <w:tblPr>
        <w:tblW w:w="8992"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1533"/>
        <w:gridCol w:w="1084"/>
        <w:gridCol w:w="923"/>
        <w:gridCol w:w="1133"/>
        <w:gridCol w:w="2814"/>
      </w:tblGrid>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类别</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周数</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占课内总学时的比例（%）</w:t>
            </w:r>
          </w:p>
        </w:tc>
      </w:tr>
      <w:tr w:rsidR="00F24861" w:rsidRPr="008D625B">
        <w:trPr>
          <w:jc w:val="center"/>
        </w:trPr>
        <w:tc>
          <w:tcPr>
            <w:tcW w:w="1505"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必修课</w:t>
            </w: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公共课</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基础课</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专业课</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选修课</w:t>
            </w: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公共选修课</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专业选修课</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1505"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课内理论总学时（学分）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课内实验总学时（学分）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合计课内总学时（学分）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100％</w:t>
            </w:r>
          </w:p>
        </w:tc>
      </w:tr>
      <w:tr w:rsidR="00F24861" w:rsidRPr="008D625B">
        <w:trPr>
          <w:jc w:val="center"/>
        </w:trPr>
        <w:tc>
          <w:tcPr>
            <w:tcW w:w="8992" w:type="dxa"/>
            <w:gridSpan w:val="6"/>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类别</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周数</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占总学分的比例（%）</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入学教育</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 xml:space="preserve">1周 </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不计入总学时（学分）</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毕业教育</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1周</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不计入总学时（学分）</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军训</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思想政治理论课实践教学</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心理健康教育课实践教学</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0．5</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其他课程实践教学</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创新实践学分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专业实习</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毕业实习</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毕业论文</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课外实践教学总学分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课内实验教学与</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课外实践教学总学分</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3038" w:type="dxa"/>
            <w:gridSpan w:val="2"/>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课内总学分与课外实践教学总学分合计</w:t>
            </w:r>
          </w:p>
        </w:tc>
        <w:tc>
          <w:tcPr>
            <w:tcW w:w="10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92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w:t>
            </w:r>
          </w:p>
        </w:tc>
        <w:tc>
          <w:tcPr>
            <w:tcW w:w="113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81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100％</w:t>
            </w: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附件三：</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专业公共课教学计划安排表</w:t>
      </w:r>
    </w:p>
    <w:p w:rsidR="00417FA6" w:rsidRPr="008D625B" w:rsidRDefault="00417FA6" w:rsidP="00F24861">
      <w:pPr>
        <w:widowControl/>
        <w:spacing w:line="420" w:lineRule="exact"/>
        <w:rPr>
          <w:rFonts w:asciiTheme="majorEastAsia" w:eastAsiaTheme="majorEastAsia" w:hAnsiTheme="majorEastAsia" w:cs="宋体"/>
          <w:color w:val="000000" w:themeColor="text1"/>
          <w:kern w:val="0"/>
          <w:sz w:val="24"/>
          <w:szCs w:val="24"/>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368"/>
        <w:gridCol w:w="1627"/>
        <w:gridCol w:w="720"/>
        <w:gridCol w:w="720"/>
        <w:gridCol w:w="655"/>
        <w:gridCol w:w="536"/>
        <w:gridCol w:w="679"/>
        <w:gridCol w:w="830"/>
      </w:tblGrid>
      <w:tr w:rsidR="00F24861" w:rsidRPr="008D625B">
        <w:trPr>
          <w:jc w:val="center"/>
        </w:trPr>
        <w:tc>
          <w:tcPr>
            <w:tcW w:w="696" w:type="dxa"/>
            <w:vMerge w:val="restart"/>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368" w:type="dxa"/>
            <w:vMerge w:val="restart"/>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627" w:type="dxa"/>
            <w:vMerge w:val="restart"/>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720" w:type="dxa"/>
            <w:vMerge w:val="restart"/>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1911" w:type="dxa"/>
            <w:gridSpan w:val="3"/>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679" w:type="dxa"/>
            <w:vMerge w:val="restart"/>
            <w:vAlign w:val="center"/>
          </w:tcPr>
          <w:p w:rsidR="00F24861" w:rsidRPr="008D625B" w:rsidRDefault="00F24861" w:rsidP="00032269">
            <w:pPr>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032269">
            <w:pPr>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830" w:type="dxa"/>
            <w:vMerge w:val="restart"/>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r>
      <w:tr w:rsidR="00F24861" w:rsidRPr="008D625B">
        <w:trPr>
          <w:jc w:val="center"/>
        </w:trPr>
        <w:tc>
          <w:tcPr>
            <w:tcW w:w="696"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1627"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理论</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实验</w:t>
            </w:r>
          </w:p>
        </w:tc>
        <w:tc>
          <w:tcPr>
            <w:tcW w:w="679"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830" w:type="dxa"/>
            <w:vMerge/>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中国近现代史纲要</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32</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32</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1或2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思想道德修养与法律基础</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32</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32</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1或2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马克思主义基本原理</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3或4</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毛泽东思想和中国特色社会主义理论体系概论</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3或4</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形势与政策Ⅰ</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形势与政策Ⅱ</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大学英语Ⅰ</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大学英语Ⅱ</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大学英语Ⅲ</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大学英语Ⅳ</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48</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大学语文</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1．5</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24</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24</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考试</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大学体育Ⅰ</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64</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64</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大学体育Ⅱ</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64</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64</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3－6</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军事理论</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1．5</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24</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24</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1或2</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大学生职业发展与就业指导Ⅰ</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大学生职业发展与就业指导Ⅱ</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大学生心理健康教育</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69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计算机应用基础</w:t>
            </w:r>
          </w:p>
        </w:tc>
        <w:tc>
          <w:tcPr>
            <w:tcW w:w="1627"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32</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r>
      <w:tr w:rsidR="00F24861" w:rsidRPr="008D625B">
        <w:trPr>
          <w:jc w:val="center"/>
        </w:trPr>
        <w:tc>
          <w:tcPr>
            <w:tcW w:w="4691" w:type="dxa"/>
            <w:gridSpan w:val="3"/>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公共课学分（学时）合计</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40</w:t>
            </w:r>
          </w:p>
        </w:tc>
        <w:tc>
          <w:tcPr>
            <w:tcW w:w="72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640</w:t>
            </w:r>
          </w:p>
        </w:tc>
        <w:tc>
          <w:tcPr>
            <w:tcW w:w="655"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624</w:t>
            </w:r>
          </w:p>
        </w:tc>
        <w:tc>
          <w:tcPr>
            <w:tcW w:w="536"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032269">
            <w:pPr>
              <w:widowControl/>
              <w:tabs>
                <w:tab w:val="center" w:pos="4153"/>
                <w:tab w:val="right" w:pos="8306"/>
              </w:tabs>
              <w:snapToGrid w:val="0"/>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032269" w:rsidRPr="008D625B" w:rsidRDefault="00032269">
      <w:pPr>
        <w:widowControl/>
        <w:jc w:val="lef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b/>
          <w:color w:val="000000" w:themeColor="text1"/>
          <w:kern w:val="0"/>
          <w:sz w:val="24"/>
          <w:szCs w:val="24"/>
        </w:rPr>
        <w:br w:type="page"/>
      </w: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附件四：</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专业学科基础课教学计划安排表</w:t>
      </w:r>
    </w:p>
    <w:p w:rsidR="00417FA6" w:rsidRPr="008D625B" w:rsidRDefault="00417FA6" w:rsidP="00F24861">
      <w:pPr>
        <w:widowControl/>
        <w:spacing w:line="420" w:lineRule="exact"/>
        <w:rPr>
          <w:rFonts w:asciiTheme="majorEastAsia" w:eastAsiaTheme="majorEastAsia" w:hAnsiTheme="majorEastAsia" w:cs="宋体"/>
          <w:b/>
          <w:color w:val="000000" w:themeColor="text1"/>
          <w:kern w:val="0"/>
          <w:sz w:val="24"/>
          <w:szCs w:val="24"/>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368"/>
        <w:gridCol w:w="1627"/>
        <w:gridCol w:w="720"/>
        <w:gridCol w:w="720"/>
        <w:gridCol w:w="655"/>
        <w:gridCol w:w="536"/>
        <w:gridCol w:w="679"/>
        <w:gridCol w:w="830"/>
      </w:tblGrid>
      <w:tr w:rsidR="00F24861" w:rsidRPr="008D625B">
        <w:trPr>
          <w:jc w:val="center"/>
        </w:trPr>
        <w:tc>
          <w:tcPr>
            <w:tcW w:w="696"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368"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627"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72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191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679" w:type="dxa"/>
            <w:vMerge w:val="restart"/>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83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r>
      <w:tr w:rsidR="00F24861" w:rsidRPr="008D625B">
        <w:trPr>
          <w:jc w:val="center"/>
        </w:trPr>
        <w:tc>
          <w:tcPr>
            <w:tcW w:w="69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理论</w:t>
            </w: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实验</w:t>
            </w:r>
          </w:p>
        </w:tc>
        <w:tc>
          <w:tcPr>
            <w:tcW w:w="679"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69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学科基础课学分（学时）合计</w:t>
            </w: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附件五：</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专业专业基础课教学计划安排表</w:t>
      </w:r>
    </w:p>
    <w:p w:rsidR="00417FA6" w:rsidRPr="008D625B" w:rsidRDefault="00417FA6" w:rsidP="00F24861">
      <w:pPr>
        <w:widowControl/>
        <w:spacing w:line="420" w:lineRule="exact"/>
        <w:rPr>
          <w:rFonts w:asciiTheme="majorEastAsia" w:eastAsiaTheme="majorEastAsia" w:hAnsiTheme="majorEastAsia" w:cs="宋体"/>
          <w:b/>
          <w:color w:val="000000" w:themeColor="text1"/>
          <w:kern w:val="0"/>
          <w:sz w:val="24"/>
          <w:szCs w:val="24"/>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368"/>
        <w:gridCol w:w="1627"/>
        <w:gridCol w:w="720"/>
        <w:gridCol w:w="720"/>
        <w:gridCol w:w="655"/>
        <w:gridCol w:w="536"/>
        <w:gridCol w:w="679"/>
        <w:gridCol w:w="830"/>
      </w:tblGrid>
      <w:tr w:rsidR="00F24861" w:rsidRPr="008D625B">
        <w:trPr>
          <w:jc w:val="center"/>
        </w:trPr>
        <w:tc>
          <w:tcPr>
            <w:tcW w:w="696"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368"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627"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72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191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679" w:type="dxa"/>
            <w:vMerge w:val="restart"/>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83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r>
      <w:tr w:rsidR="00F24861" w:rsidRPr="008D625B">
        <w:trPr>
          <w:jc w:val="center"/>
        </w:trPr>
        <w:tc>
          <w:tcPr>
            <w:tcW w:w="69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理论</w:t>
            </w: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实验</w:t>
            </w:r>
          </w:p>
        </w:tc>
        <w:tc>
          <w:tcPr>
            <w:tcW w:w="679"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417FA6" w:rsidRPr="008D625B">
        <w:trPr>
          <w:jc w:val="center"/>
        </w:trPr>
        <w:tc>
          <w:tcPr>
            <w:tcW w:w="69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417FA6" w:rsidRPr="008D625B">
        <w:trPr>
          <w:jc w:val="center"/>
        </w:trPr>
        <w:tc>
          <w:tcPr>
            <w:tcW w:w="69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417FA6" w:rsidRPr="008D625B">
        <w:trPr>
          <w:jc w:val="center"/>
        </w:trPr>
        <w:tc>
          <w:tcPr>
            <w:tcW w:w="69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417FA6" w:rsidRPr="008D625B">
        <w:trPr>
          <w:jc w:val="center"/>
        </w:trPr>
        <w:tc>
          <w:tcPr>
            <w:tcW w:w="69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417FA6" w:rsidRPr="008D625B" w:rsidRDefault="00417FA6"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69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专业基础课学分（学时）合计</w:t>
            </w: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附件六：</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专业专业课教学计划安排表</w:t>
      </w:r>
    </w:p>
    <w:p w:rsidR="00417FA6" w:rsidRPr="008D625B" w:rsidRDefault="00417FA6" w:rsidP="00F24861">
      <w:pPr>
        <w:widowControl/>
        <w:spacing w:line="420" w:lineRule="exact"/>
        <w:rPr>
          <w:rFonts w:asciiTheme="majorEastAsia" w:eastAsiaTheme="majorEastAsia" w:hAnsiTheme="majorEastAsia" w:cs="宋体"/>
          <w:b/>
          <w:color w:val="000000" w:themeColor="text1"/>
          <w:kern w:val="0"/>
          <w:sz w:val="24"/>
          <w:szCs w:val="24"/>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368"/>
        <w:gridCol w:w="1627"/>
        <w:gridCol w:w="720"/>
        <w:gridCol w:w="720"/>
        <w:gridCol w:w="655"/>
        <w:gridCol w:w="536"/>
        <w:gridCol w:w="679"/>
        <w:gridCol w:w="830"/>
      </w:tblGrid>
      <w:tr w:rsidR="00F24861" w:rsidRPr="008D625B">
        <w:trPr>
          <w:jc w:val="center"/>
        </w:trPr>
        <w:tc>
          <w:tcPr>
            <w:tcW w:w="696"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368"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627"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72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191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679" w:type="dxa"/>
            <w:vMerge w:val="restart"/>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83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r>
      <w:tr w:rsidR="00F24861" w:rsidRPr="008D625B">
        <w:trPr>
          <w:jc w:val="center"/>
        </w:trPr>
        <w:tc>
          <w:tcPr>
            <w:tcW w:w="69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理论</w:t>
            </w: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实验</w:t>
            </w:r>
          </w:p>
        </w:tc>
        <w:tc>
          <w:tcPr>
            <w:tcW w:w="679"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E60DEB" w:rsidRPr="008D625B" w:rsidTr="00E60DEB">
        <w:trPr>
          <w:jc w:val="center"/>
        </w:trPr>
        <w:tc>
          <w:tcPr>
            <w:tcW w:w="69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E60DEB" w:rsidRPr="008D625B" w:rsidTr="00E60DEB">
        <w:trPr>
          <w:jc w:val="center"/>
        </w:trPr>
        <w:tc>
          <w:tcPr>
            <w:tcW w:w="69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E60DEB" w:rsidRPr="008D625B" w:rsidTr="00E60DEB">
        <w:trPr>
          <w:jc w:val="center"/>
        </w:trPr>
        <w:tc>
          <w:tcPr>
            <w:tcW w:w="69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E60DEB" w:rsidRPr="008D625B" w:rsidTr="00E60DEB">
        <w:trPr>
          <w:jc w:val="center"/>
        </w:trPr>
        <w:tc>
          <w:tcPr>
            <w:tcW w:w="69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E60DEB" w:rsidRPr="008D625B" w:rsidRDefault="00E60DEB" w:rsidP="00E60DEB">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3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627"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691"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专业课学分（学时）合计</w:t>
            </w: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2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3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3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p>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附件七：</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专业选修课教学计划安排表</w:t>
      </w:r>
    </w:p>
    <w:p w:rsidR="00417FA6" w:rsidRPr="008D625B" w:rsidRDefault="00417FA6" w:rsidP="00F24861">
      <w:pPr>
        <w:widowControl/>
        <w:spacing w:line="420" w:lineRule="exact"/>
        <w:rPr>
          <w:rFonts w:asciiTheme="majorEastAsia" w:eastAsiaTheme="majorEastAsia" w:hAnsiTheme="majorEastAsia" w:cs="宋体"/>
          <w:b/>
          <w:color w:val="000000" w:themeColor="text1"/>
          <w:kern w:val="0"/>
          <w:sz w:val="24"/>
          <w:szCs w:val="24"/>
        </w:rPr>
      </w:pP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2456"/>
        <w:gridCol w:w="1248"/>
        <w:gridCol w:w="700"/>
        <w:gridCol w:w="679"/>
        <w:gridCol w:w="584"/>
        <w:gridCol w:w="650"/>
        <w:gridCol w:w="696"/>
        <w:gridCol w:w="696"/>
        <w:gridCol w:w="981"/>
      </w:tblGrid>
      <w:tr w:rsidR="00F24861" w:rsidRPr="008D625B" w:rsidTr="00032269">
        <w:trPr>
          <w:jc w:val="center"/>
        </w:trPr>
        <w:tc>
          <w:tcPr>
            <w:tcW w:w="663"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456"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248"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700"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1913"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学时</w:t>
            </w:r>
          </w:p>
        </w:tc>
        <w:tc>
          <w:tcPr>
            <w:tcW w:w="696"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696" w:type="dxa"/>
            <w:vMerge w:val="restart"/>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c>
          <w:tcPr>
            <w:tcW w:w="981" w:type="dxa"/>
            <w:vMerge w:val="restart"/>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选课</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要求</w:t>
            </w:r>
          </w:p>
        </w:tc>
      </w:tr>
      <w:tr w:rsidR="00F24861" w:rsidRPr="008D625B" w:rsidTr="00032269">
        <w:trPr>
          <w:jc w:val="center"/>
        </w:trPr>
        <w:tc>
          <w:tcPr>
            <w:tcW w:w="663"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合计</w:t>
            </w: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理论</w:t>
            </w: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实验</w:t>
            </w:r>
          </w:p>
        </w:tc>
        <w:tc>
          <w:tcPr>
            <w:tcW w:w="69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Merge/>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文献检索与利用</w:t>
            </w: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5或6</w:t>
            </w: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必选</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专业选修课</w:t>
            </w:r>
          </w:p>
        </w:tc>
      </w:tr>
      <w:tr w:rsidR="00032269"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当代世界经济与政治</w:t>
            </w: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16</w:t>
            </w: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5－7</w:t>
            </w: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必选</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公共选修课</w:t>
            </w: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rsidTr="00032269">
        <w:trPr>
          <w:jc w:val="center"/>
        </w:trPr>
        <w:tc>
          <w:tcPr>
            <w:tcW w:w="66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45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24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367"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专业选修课学分合计</w:t>
            </w: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2－7</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367"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公共选修课学分合计</w:t>
            </w: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7</w:t>
            </w:r>
          </w:p>
        </w:tc>
        <w:tc>
          <w:tcPr>
            <w:tcW w:w="67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584"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5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2—7</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981"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4367" w:type="dxa"/>
            <w:gridSpan w:val="3"/>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选修课学分合计</w:t>
            </w:r>
          </w:p>
        </w:tc>
        <w:tc>
          <w:tcPr>
            <w:tcW w:w="70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4286" w:type="dxa"/>
            <w:gridSpan w:val="6"/>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20" w:lineRule="exact"/>
        <w:rPr>
          <w:rFonts w:asciiTheme="majorEastAsia" w:eastAsiaTheme="majorEastAsia" w:hAnsiTheme="majorEastAsia" w:cs="宋体"/>
          <w:b/>
          <w:color w:val="000000" w:themeColor="text1"/>
          <w:kern w:val="0"/>
          <w:sz w:val="24"/>
          <w:szCs w:val="24"/>
        </w:rPr>
      </w:pPr>
      <w:r w:rsidRPr="008D625B">
        <w:rPr>
          <w:rFonts w:asciiTheme="majorEastAsia" w:eastAsiaTheme="majorEastAsia" w:hAnsiTheme="majorEastAsia" w:cs="宋体" w:hint="eastAsia"/>
          <w:b/>
          <w:color w:val="000000" w:themeColor="text1"/>
          <w:kern w:val="0"/>
          <w:sz w:val="24"/>
          <w:szCs w:val="24"/>
        </w:rPr>
        <w:t>附件八：</w:t>
      </w:r>
      <w:r w:rsidRPr="008D625B">
        <w:rPr>
          <w:rFonts w:asciiTheme="majorEastAsia" w:eastAsiaTheme="majorEastAsia" w:hAnsiTheme="majorEastAsia" w:cs="宋体" w:hint="eastAsia"/>
          <w:b/>
          <w:color w:val="000000" w:themeColor="text1"/>
          <w:kern w:val="0"/>
          <w:sz w:val="24"/>
          <w:szCs w:val="24"/>
          <w:u w:val="single"/>
        </w:rPr>
        <w:t xml:space="preserve">               </w:t>
      </w:r>
      <w:r w:rsidRPr="008D625B">
        <w:rPr>
          <w:rFonts w:asciiTheme="majorEastAsia" w:eastAsiaTheme="majorEastAsia" w:hAnsiTheme="majorEastAsia" w:cs="宋体" w:hint="eastAsia"/>
          <w:b/>
          <w:color w:val="000000" w:themeColor="text1"/>
          <w:kern w:val="0"/>
          <w:sz w:val="24"/>
          <w:szCs w:val="24"/>
        </w:rPr>
        <w:t>专业实践教学计划安排表</w:t>
      </w:r>
    </w:p>
    <w:p w:rsidR="00417FA6" w:rsidRPr="008D625B" w:rsidRDefault="00417FA6" w:rsidP="00F24861">
      <w:pPr>
        <w:widowControl/>
        <w:spacing w:line="420" w:lineRule="exact"/>
        <w:rPr>
          <w:rFonts w:asciiTheme="majorEastAsia" w:eastAsiaTheme="majorEastAsia" w:hAnsiTheme="majorEastAsia" w:cs="宋体"/>
          <w:b/>
          <w:color w:val="000000" w:themeColor="text1"/>
          <w:kern w:val="0"/>
          <w:sz w:val="24"/>
          <w:szCs w:val="24"/>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2180"/>
        <w:gridCol w:w="1515"/>
        <w:gridCol w:w="849"/>
        <w:gridCol w:w="696"/>
        <w:gridCol w:w="846"/>
        <w:gridCol w:w="796"/>
        <w:gridCol w:w="768"/>
      </w:tblGrid>
      <w:tr w:rsidR="00F24861" w:rsidRPr="008D625B">
        <w:trPr>
          <w:trHeight w:val="1330"/>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代码</w:t>
            </w: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课程名称（中文）</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课程名称（英文）</w:t>
            </w: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学分</w:t>
            </w:r>
          </w:p>
        </w:tc>
        <w:tc>
          <w:tcPr>
            <w:tcW w:w="696" w:type="dxa"/>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周数</w:t>
            </w: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开课</w:t>
            </w:r>
          </w:p>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学期</w:t>
            </w:r>
          </w:p>
        </w:tc>
        <w:tc>
          <w:tcPr>
            <w:tcW w:w="796" w:type="dxa"/>
            <w:vAlign w:val="center"/>
          </w:tcPr>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考核</w:t>
            </w:r>
          </w:p>
          <w:p w:rsidR="00F24861" w:rsidRPr="008D625B" w:rsidRDefault="00F24861" w:rsidP="00F24861">
            <w:pPr>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方式</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备注</w:t>
            </w: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入学教育</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毕业教育</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思想道德修养与法律基础实习</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1或2</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毛泽东思想和中国特色社会主义理论体系概论实习</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3或4</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大学生心理健康教育实习</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0.5</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军训</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创新实践学分</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1-8</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专业实习</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4</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1-8</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毕业实习</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7</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毕业论文</w:t>
            </w: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8</w:t>
            </w: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考查</w:t>
            </w: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r w:rsidR="00F24861" w:rsidRPr="008D625B">
        <w:trPr>
          <w:jc w:val="center"/>
        </w:trPr>
        <w:tc>
          <w:tcPr>
            <w:tcW w:w="903"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2180"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1515"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9"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696" w:type="dxa"/>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84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96"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c>
          <w:tcPr>
            <w:tcW w:w="768" w:type="dxa"/>
            <w:vAlign w:val="center"/>
          </w:tcPr>
          <w:p w:rsidR="00F24861" w:rsidRPr="008D625B" w:rsidRDefault="00F24861" w:rsidP="00F24861">
            <w:pPr>
              <w:widowControl/>
              <w:tabs>
                <w:tab w:val="center" w:pos="4153"/>
                <w:tab w:val="right" w:pos="8306"/>
              </w:tabs>
              <w:snapToGrid w:val="0"/>
              <w:spacing w:line="440" w:lineRule="exact"/>
              <w:jc w:val="center"/>
              <w:rPr>
                <w:rFonts w:asciiTheme="majorEastAsia" w:eastAsiaTheme="majorEastAsia" w:hAnsiTheme="majorEastAsia" w:cs="宋体"/>
                <w:color w:val="000000" w:themeColor="text1"/>
                <w:kern w:val="0"/>
                <w:sz w:val="24"/>
                <w:szCs w:val="24"/>
              </w:rPr>
            </w:pPr>
          </w:p>
        </w:tc>
      </w:tr>
    </w:tbl>
    <w:p w:rsidR="00F24861" w:rsidRPr="008D625B" w:rsidRDefault="00F24861" w:rsidP="00F24861">
      <w:pPr>
        <w:widowControl/>
        <w:spacing w:line="440" w:lineRule="exact"/>
        <w:jc w:val="left"/>
        <w:rPr>
          <w:rFonts w:asciiTheme="majorEastAsia" w:eastAsiaTheme="majorEastAsia" w:hAnsiTheme="majorEastAsia" w:cs="宋体"/>
          <w:color w:val="000000" w:themeColor="text1"/>
          <w:kern w:val="0"/>
          <w:sz w:val="24"/>
        </w:rPr>
      </w:pPr>
    </w:p>
    <w:p w:rsidR="00F24861" w:rsidRPr="008D625B" w:rsidRDefault="00F24861" w:rsidP="00F24861">
      <w:pPr>
        <w:rPr>
          <w:rFonts w:asciiTheme="majorEastAsia" w:eastAsiaTheme="majorEastAsia" w:hAnsiTheme="majorEastAsia"/>
          <w:color w:val="000000" w:themeColor="text1"/>
        </w:rPr>
      </w:pPr>
    </w:p>
    <w:p w:rsidR="00F24861" w:rsidRPr="008D625B" w:rsidRDefault="00F24861" w:rsidP="00F24861">
      <w:pPr>
        <w:rPr>
          <w:rFonts w:asciiTheme="majorEastAsia" w:eastAsiaTheme="majorEastAsia" w:hAnsiTheme="majorEastAsia"/>
          <w:color w:val="000000" w:themeColor="text1"/>
        </w:rPr>
      </w:pPr>
    </w:p>
    <w:p w:rsidR="00F24861" w:rsidRPr="008D625B" w:rsidRDefault="00F24861" w:rsidP="00F24861">
      <w:pPr>
        <w:widowControl/>
        <w:spacing w:line="420" w:lineRule="exact"/>
        <w:jc w:val="left"/>
        <w:rPr>
          <w:rFonts w:asciiTheme="majorEastAsia" w:eastAsiaTheme="majorEastAsia" w:hAnsiTheme="majorEastAsia" w:cs="宋体"/>
          <w:b/>
          <w:color w:val="000000" w:themeColor="text1"/>
          <w:kern w:val="0"/>
          <w:sz w:val="24"/>
        </w:rPr>
      </w:pPr>
      <w:r w:rsidRPr="008D625B">
        <w:rPr>
          <w:rFonts w:asciiTheme="majorEastAsia" w:eastAsiaTheme="majorEastAsia" w:hAnsiTheme="majorEastAsia" w:cs="宋体" w:hint="eastAsia"/>
          <w:b/>
          <w:color w:val="000000" w:themeColor="text1"/>
          <w:kern w:val="0"/>
          <w:sz w:val="24"/>
        </w:rPr>
        <w:t>附件九：课程教学大纲基本格式</w:t>
      </w:r>
    </w:p>
    <w:p w:rsidR="00F24861" w:rsidRPr="008D625B" w:rsidRDefault="00F24861" w:rsidP="00F24861">
      <w:pPr>
        <w:widowControl/>
        <w:spacing w:line="420" w:lineRule="exact"/>
        <w:jc w:val="left"/>
        <w:rPr>
          <w:rFonts w:asciiTheme="majorEastAsia" w:eastAsiaTheme="majorEastAsia" w:hAnsiTheme="majorEastAsia" w:cs="宋体"/>
          <w:b/>
          <w:color w:val="000000" w:themeColor="text1"/>
          <w:kern w:val="0"/>
          <w:sz w:val="24"/>
        </w:rPr>
      </w:pPr>
    </w:p>
    <w:p w:rsidR="00F24861" w:rsidRPr="008D625B" w:rsidRDefault="00F24861" w:rsidP="00F24861">
      <w:pPr>
        <w:widowControl/>
        <w:spacing w:line="42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                》课程教学大纲</w:t>
      </w:r>
    </w:p>
    <w:p w:rsidR="00F24861" w:rsidRPr="008D625B" w:rsidRDefault="00F24861" w:rsidP="00F24861">
      <w:pPr>
        <w:widowControl/>
        <w:spacing w:line="420" w:lineRule="exact"/>
        <w:jc w:val="center"/>
        <w:rPr>
          <w:rFonts w:asciiTheme="majorEastAsia" w:eastAsiaTheme="majorEastAsia" w:hAnsiTheme="majorEastAsia" w:cs="宋体"/>
          <w:color w:val="000000" w:themeColor="text1"/>
          <w:kern w:val="0"/>
          <w:sz w:val="24"/>
        </w:rPr>
      </w:pPr>
    </w:p>
    <w:p w:rsidR="00F24861" w:rsidRPr="008D625B" w:rsidRDefault="00F24861" w:rsidP="00F24861">
      <w:pPr>
        <w:widowControl/>
        <w:spacing w:line="440" w:lineRule="exact"/>
        <w:rPr>
          <w:rFonts w:asciiTheme="majorEastAsia" w:eastAsiaTheme="majorEastAsia" w:hAnsiTheme="majorEastAsia" w:cs="宋体"/>
          <w:b/>
          <w:color w:val="000000" w:themeColor="text1"/>
          <w:kern w:val="0"/>
          <w:sz w:val="24"/>
          <w:u w:val="single"/>
        </w:rPr>
      </w:pPr>
      <w:r w:rsidRPr="008D625B">
        <w:rPr>
          <w:rFonts w:asciiTheme="majorEastAsia" w:eastAsiaTheme="majorEastAsia" w:hAnsiTheme="majorEastAsia" w:cs="宋体" w:hint="eastAsia"/>
          <w:color w:val="000000" w:themeColor="text1"/>
          <w:kern w:val="0"/>
          <w:sz w:val="24"/>
          <w:u w:val="single"/>
        </w:rPr>
        <w:t xml:space="preserve">（执笔人：               审核人：               教学院长：            ） </w:t>
      </w:r>
    </w:p>
    <w:p w:rsidR="00F24861" w:rsidRPr="008D625B" w:rsidRDefault="00F24861" w:rsidP="00F24861">
      <w:pPr>
        <w:widowControl/>
        <w:spacing w:line="420" w:lineRule="exact"/>
        <w:jc w:val="left"/>
        <w:rPr>
          <w:rFonts w:asciiTheme="majorEastAsia" w:eastAsiaTheme="majorEastAsia" w:hAnsiTheme="majorEastAsia" w:cs="宋体"/>
          <w:b/>
          <w:color w:val="000000" w:themeColor="text1"/>
          <w:kern w:val="0"/>
          <w:sz w:val="24"/>
        </w:rPr>
      </w:pP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一、课程简介</w:t>
      </w:r>
    </w:p>
    <w:p w:rsidR="00F24861" w:rsidRPr="008D625B" w:rsidRDefault="00F24861" w:rsidP="00F24861">
      <w:pPr>
        <w:widowControl/>
        <w:tabs>
          <w:tab w:val="num" w:pos="780"/>
        </w:tabs>
        <w:spacing w:line="420" w:lineRule="exact"/>
        <w:ind w:left="780" w:hanging="3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（一）课程代码</w:t>
      </w:r>
    </w:p>
    <w:p w:rsidR="00F24861" w:rsidRPr="008D625B" w:rsidRDefault="00F24861" w:rsidP="00F24861">
      <w:pPr>
        <w:widowControl/>
        <w:tabs>
          <w:tab w:val="num" w:pos="780"/>
        </w:tabs>
        <w:spacing w:line="420" w:lineRule="exact"/>
        <w:ind w:left="780" w:hanging="3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（二）课程名称（含英文名称）</w:t>
      </w:r>
    </w:p>
    <w:p w:rsidR="00F24861" w:rsidRPr="008D625B" w:rsidRDefault="00F24861" w:rsidP="00F24861">
      <w:pPr>
        <w:widowControl/>
        <w:spacing w:line="420" w:lineRule="exact"/>
        <w:ind w:leftChars="200" w:left="42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（三）修读对象</w:t>
      </w:r>
    </w:p>
    <w:p w:rsidR="00F24861" w:rsidRPr="008D625B" w:rsidRDefault="00F24861" w:rsidP="00F24861">
      <w:pPr>
        <w:widowControl/>
        <w:spacing w:line="420" w:lineRule="exact"/>
        <w:ind w:left="42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（三）总学时与学分</w:t>
      </w:r>
    </w:p>
    <w:p w:rsidR="00F24861" w:rsidRPr="008D625B" w:rsidRDefault="00F24861" w:rsidP="00F24861">
      <w:pPr>
        <w:widowControl/>
        <w:spacing w:line="420" w:lineRule="exact"/>
        <w:ind w:leftChars="200" w:left="42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（四）考核方式</w:t>
      </w:r>
    </w:p>
    <w:p w:rsidR="00F24861" w:rsidRPr="008D625B" w:rsidRDefault="00F24861" w:rsidP="00F24861">
      <w:pPr>
        <w:widowControl/>
        <w:spacing w:line="420" w:lineRule="exact"/>
        <w:ind w:leftChars="200" w:left="42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（五）相关课程</w:t>
      </w:r>
    </w:p>
    <w:p w:rsidR="00F24861" w:rsidRPr="008D625B" w:rsidRDefault="00F24861" w:rsidP="00F24861">
      <w:pPr>
        <w:widowControl/>
        <w:spacing w:line="420" w:lineRule="exact"/>
        <w:ind w:leftChars="200" w:left="42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（六）内容提要</w:t>
      </w:r>
      <w:r w:rsidRPr="008D625B">
        <w:rPr>
          <w:rFonts w:asciiTheme="majorEastAsia" w:eastAsiaTheme="majorEastAsia" w:hAnsiTheme="majorEastAsia" w:cs="宋体"/>
          <w:color w:val="000000" w:themeColor="text1"/>
          <w:kern w:val="0"/>
          <w:sz w:val="28"/>
        </w:rPr>
        <w:t>(</w:t>
      </w:r>
      <w:r w:rsidRPr="008D625B">
        <w:rPr>
          <w:rFonts w:asciiTheme="majorEastAsia" w:eastAsiaTheme="majorEastAsia" w:hAnsiTheme="majorEastAsia" w:cs="宋体" w:hint="eastAsia"/>
          <w:color w:val="000000" w:themeColor="text1"/>
          <w:kern w:val="0"/>
          <w:sz w:val="28"/>
        </w:rPr>
        <w:t>不超过2</w:t>
      </w:r>
      <w:r w:rsidRPr="008D625B">
        <w:rPr>
          <w:rFonts w:asciiTheme="majorEastAsia" w:eastAsiaTheme="majorEastAsia" w:hAnsiTheme="majorEastAsia" w:cs="宋体"/>
          <w:color w:val="000000" w:themeColor="text1"/>
          <w:kern w:val="0"/>
          <w:sz w:val="28"/>
        </w:rPr>
        <w:t>00</w:t>
      </w:r>
      <w:r w:rsidRPr="008D625B">
        <w:rPr>
          <w:rFonts w:asciiTheme="majorEastAsia" w:eastAsiaTheme="majorEastAsia" w:hAnsiTheme="majorEastAsia" w:cs="宋体" w:hint="eastAsia"/>
          <w:color w:val="000000" w:themeColor="text1"/>
          <w:kern w:val="0"/>
          <w:sz w:val="28"/>
        </w:rPr>
        <w:t>字</w:t>
      </w:r>
      <w:r w:rsidRPr="008D625B">
        <w:rPr>
          <w:rFonts w:asciiTheme="majorEastAsia" w:eastAsiaTheme="majorEastAsia" w:hAnsiTheme="majorEastAsia" w:cs="宋体"/>
          <w:color w:val="000000" w:themeColor="text1"/>
          <w:kern w:val="0"/>
          <w:sz w:val="28"/>
        </w:rPr>
        <w:t>)</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二、教学目的和教学方法</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三、理论与实验教学学时分配</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四、选用教材和主要教学参考书</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五、理论教学内容（分章节编写，包括主要讲授内容、学时分配、教学重点与难点、练习等）</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（一）第一章</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主要讲授内容：</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教学时数：</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重点与难点：</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思考题或练习题：</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（二）第二章</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主要讲授内容：</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教学时数：</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重点与难点：</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思考题或练习题：</w:t>
      </w:r>
    </w:p>
    <w:p w:rsidR="00F24861" w:rsidRPr="008D625B" w:rsidRDefault="00F24861" w:rsidP="00417FA6">
      <w:pPr>
        <w:widowControl/>
        <w:spacing w:line="420" w:lineRule="exact"/>
        <w:ind w:firstLineChars="200" w:firstLine="560"/>
        <w:jc w:val="left"/>
        <w:rPr>
          <w:rFonts w:asciiTheme="majorEastAsia" w:eastAsiaTheme="majorEastAsia" w:hAnsiTheme="majorEastAsia" w:cs="宋体"/>
          <w:color w:val="000000" w:themeColor="text1"/>
          <w:kern w:val="0"/>
          <w:sz w:val="28"/>
        </w:rPr>
      </w:pPr>
      <w:r w:rsidRPr="008D625B">
        <w:rPr>
          <w:rFonts w:asciiTheme="majorEastAsia" w:eastAsiaTheme="majorEastAsia" w:hAnsiTheme="majorEastAsia" w:cs="宋体" w:hint="eastAsia"/>
          <w:color w:val="000000" w:themeColor="text1"/>
          <w:kern w:val="0"/>
          <w:sz w:val="28"/>
        </w:rPr>
        <w:t>…………</w:t>
      </w:r>
    </w:p>
    <w:p w:rsidR="00F24861" w:rsidRPr="008D625B" w:rsidRDefault="00F24861" w:rsidP="00F24861">
      <w:pPr>
        <w:spacing w:line="360" w:lineRule="exact"/>
        <w:textAlignment w:val="baseline"/>
        <w:rPr>
          <w:rFonts w:asciiTheme="majorEastAsia" w:eastAsiaTheme="majorEastAsia" w:hAnsiTheme="majorEastAsia"/>
          <w:color w:val="000000" w:themeColor="text1"/>
          <w:sz w:val="32"/>
        </w:rPr>
      </w:pPr>
    </w:p>
    <w:p w:rsidR="00F24861" w:rsidRPr="008D625B" w:rsidRDefault="00F24861" w:rsidP="00F24861">
      <w:pPr>
        <w:spacing w:line="660" w:lineRule="exact"/>
        <w:jc w:val="center"/>
        <w:rPr>
          <w:rFonts w:asciiTheme="majorEastAsia" w:eastAsiaTheme="majorEastAsia" w:hAnsiTheme="majorEastAsia"/>
          <w:color w:val="000000" w:themeColor="text1"/>
          <w:sz w:val="32"/>
        </w:rPr>
      </w:pPr>
    </w:p>
    <w:p w:rsidR="00F24861" w:rsidRPr="008D625B" w:rsidRDefault="00F24861" w:rsidP="00F24861">
      <w:pPr>
        <w:spacing w:line="900" w:lineRule="exact"/>
        <w:jc w:val="center"/>
        <w:textAlignment w:val="baseline"/>
        <w:rPr>
          <w:rFonts w:asciiTheme="majorEastAsia" w:eastAsiaTheme="majorEastAsia" w:hAnsiTheme="majorEastAsia"/>
          <w:b/>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F24861" w:rsidRPr="008D625B" w:rsidRDefault="00F24861" w:rsidP="00F24861">
      <w:pPr>
        <w:spacing w:line="660" w:lineRule="exact"/>
        <w:jc w:val="center"/>
        <w:rPr>
          <w:rFonts w:asciiTheme="majorEastAsia" w:eastAsiaTheme="majorEastAsia" w:hAnsiTheme="majorEastAsia"/>
          <w:color w:val="000000" w:themeColor="text1"/>
          <w:sz w:val="32"/>
        </w:rPr>
      </w:pPr>
    </w:p>
    <w:p w:rsidR="00F24861" w:rsidRPr="008D625B" w:rsidRDefault="00F24861" w:rsidP="00F24861">
      <w:pPr>
        <w:jc w:val="center"/>
        <w:rPr>
          <w:rFonts w:asciiTheme="majorEastAsia" w:eastAsiaTheme="majorEastAsia" w:hAnsiTheme="majorEastAsia"/>
          <w:b/>
          <w:color w:val="000000" w:themeColor="text1"/>
          <w:sz w:val="44"/>
          <w:szCs w:val="44"/>
        </w:rPr>
      </w:pPr>
      <w:r w:rsidRPr="008D625B">
        <w:rPr>
          <w:rFonts w:asciiTheme="majorEastAsia" w:eastAsiaTheme="majorEastAsia" w:hAnsiTheme="majorEastAsia" w:hint="eastAsia"/>
          <w:b/>
          <w:color w:val="000000" w:themeColor="text1"/>
          <w:sz w:val="44"/>
          <w:szCs w:val="44"/>
        </w:rPr>
        <w:t>抄 告 单</w:t>
      </w:r>
    </w:p>
    <w:p w:rsidR="00F24861" w:rsidRPr="008D625B" w:rsidRDefault="00F24861" w:rsidP="00F24861">
      <w:pPr>
        <w:spacing w:line="400" w:lineRule="exact"/>
        <w:jc w:val="center"/>
        <w:textAlignment w:val="baseline"/>
        <w:rPr>
          <w:rFonts w:asciiTheme="majorEastAsia" w:eastAsiaTheme="majorEastAsia" w:hAnsiTheme="majorEastAsia"/>
          <w:color w:val="000000" w:themeColor="text1"/>
          <w:sz w:val="32"/>
        </w:rPr>
      </w:pPr>
    </w:p>
    <w:p w:rsidR="00F24861" w:rsidRPr="008D625B" w:rsidRDefault="00F24861" w:rsidP="00417FA6">
      <w:pPr>
        <w:pStyle w:val="p0"/>
        <w:spacing w:line="300" w:lineRule="auto"/>
        <w:jc w:val="center"/>
        <w:outlineLvl w:val="1"/>
        <w:rPr>
          <w:rFonts w:asciiTheme="majorEastAsia" w:eastAsiaTheme="majorEastAsia" w:hAnsiTheme="majorEastAsia"/>
          <w:color w:val="000000" w:themeColor="text1"/>
          <w:sz w:val="32"/>
        </w:rPr>
      </w:pPr>
      <w:bookmarkStart w:id="246" w:name="_Toc496442783"/>
      <w:bookmarkStart w:id="247" w:name="_Toc496708140"/>
      <w:bookmarkStart w:id="248" w:name="_Toc496727939"/>
      <w:r w:rsidRPr="008D625B">
        <w:rPr>
          <w:rFonts w:asciiTheme="majorEastAsia" w:eastAsiaTheme="majorEastAsia" w:hAnsiTheme="majorEastAsia" w:hint="eastAsia"/>
          <w:color w:val="000000" w:themeColor="text1"/>
          <w:sz w:val="32"/>
        </w:rPr>
        <w:t>赣农大教抄字[2015]6号</w:t>
      </w:r>
      <w:bookmarkEnd w:id="246"/>
      <w:bookmarkEnd w:id="247"/>
      <w:bookmarkEnd w:id="248"/>
    </w:p>
    <w:p w:rsidR="00F24861" w:rsidRPr="008D625B" w:rsidRDefault="00F24861" w:rsidP="00F24861">
      <w:pPr>
        <w:tabs>
          <w:tab w:val="left" w:pos="8789"/>
        </w:tabs>
        <w:jc w:val="left"/>
        <w:rPr>
          <w:rFonts w:asciiTheme="majorEastAsia" w:eastAsiaTheme="majorEastAsia" w:hAnsiTheme="majorEastAsia"/>
          <w:b/>
          <w:color w:val="000000" w:themeColor="text1"/>
          <w:kern w:val="0"/>
          <w:sz w:val="52"/>
          <w:szCs w:val="52"/>
          <w:u w:val="thick"/>
        </w:rPr>
      </w:pPr>
      <w:r w:rsidRPr="008D625B">
        <w:rPr>
          <w:rFonts w:asciiTheme="majorEastAsia" w:eastAsiaTheme="majorEastAsia" w:hAnsiTheme="majorEastAsia" w:hint="eastAsia"/>
          <w:b/>
          <w:color w:val="000000" w:themeColor="text1"/>
          <w:kern w:val="0"/>
          <w:sz w:val="52"/>
          <w:szCs w:val="52"/>
          <w:u w:val="thick"/>
        </w:rPr>
        <w:tab/>
      </w:r>
    </w:p>
    <w:p w:rsidR="00F24861" w:rsidRPr="008D625B" w:rsidRDefault="00F24861" w:rsidP="00F24861">
      <w:pPr>
        <w:jc w:val="lef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主送：各学院                       </w:t>
      </w:r>
      <w:smartTag w:uri="urn:schemas-microsoft-com:office:smarttags" w:element="chsdate">
        <w:smartTagPr>
          <w:attr w:name="Year" w:val="2015"/>
          <w:attr w:name="Month" w:val="9"/>
          <w:attr w:name="Day" w:val="30"/>
          <w:attr w:name="IsLunarDate" w:val="False"/>
          <w:attr w:name="IsROCDate" w:val="False"/>
        </w:smartTagPr>
        <w:r w:rsidRPr="008D625B">
          <w:rPr>
            <w:rFonts w:asciiTheme="majorEastAsia" w:eastAsiaTheme="majorEastAsia" w:hAnsiTheme="majorEastAsia" w:hint="eastAsia"/>
            <w:color w:val="000000" w:themeColor="text1"/>
            <w:sz w:val="32"/>
            <w:szCs w:val="32"/>
          </w:rPr>
          <w:t>2015年9月30日</w:t>
        </w:r>
      </w:smartTag>
      <w:r w:rsidRPr="008D625B">
        <w:rPr>
          <w:rFonts w:asciiTheme="majorEastAsia" w:eastAsiaTheme="majorEastAsia" w:hAnsiTheme="majorEastAsia" w:hint="eastAsia"/>
          <w:color w:val="000000" w:themeColor="text1"/>
          <w:sz w:val="32"/>
          <w:szCs w:val="32"/>
        </w:rPr>
        <w:t xml:space="preserve">                              </w:t>
      </w:r>
    </w:p>
    <w:p w:rsidR="00F24861" w:rsidRPr="008D625B" w:rsidRDefault="00F24861" w:rsidP="00F24861">
      <w:pPr>
        <w:spacing w:line="360" w:lineRule="exact"/>
        <w:rPr>
          <w:rFonts w:asciiTheme="majorEastAsia" w:eastAsiaTheme="majorEastAsia" w:hAnsiTheme="majorEastAsia"/>
          <w:color w:val="000000" w:themeColor="text1"/>
          <w:sz w:val="32"/>
          <w:szCs w:val="32"/>
        </w:rPr>
      </w:pPr>
    </w:p>
    <w:p w:rsidR="00F24861" w:rsidRPr="008D625B" w:rsidRDefault="00F24861"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49" w:name="_Toc496727940"/>
      <w:r w:rsidRPr="008D625B">
        <w:rPr>
          <w:rFonts w:asciiTheme="majorEastAsia" w:eastAsiaTheme="majorEastAsia" w:hAnsiTheme="majorEastAsia" w:hint="eastAsia"/>
          <w:b/>
          <w:color w:val="000000" w:themeColor="text1"/>
          <w:sz w:val="36"/>
          <w:szCs w:val="44"/>
        </w:rPr>
        <w:t>关于实施大学英语分级教学的通知</w:t>
      </w:r>
      <w:bookmarkEnd w:id="249"/>
    </w:p>
    <w:p w:rsidR="00F24861" w:rsidRPr="001F2BF8" w:rsidRDefault="00F24861" w:rsidP="00F24861">
      <w:pPr>
        <w:jc w:val="center"/>
        <w:rPr>
          <w:rFonts w:asciiTheme="majorEastAsia" w:eastAsiaTheme="majorEastAsia" w:hAnsiTheme="majorEastAsia"/>
          <w:b/>
          <w:color w:val="000000" w:themeColor="text1"/>
          <w:sz w:val="36"/>
          <w:szCs w:val="44"/>
        </w:rPr>
      </w:pPr>
    </w:p>
    <w:p w:rsidR="00F24861" w:rsidRPr="001F2BF8" w:rsidRDefault="00F24861" w:rsidP="001F2BF8">
      <w:pPr>
        <w:ind w:firstLineChars="200" w:firstLine="480"/>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为顺应新一轮大学英语教学改革的发展趋势，全面提高大学生英语综合应用能力，使我校大学英语教学工作取得更好的成效，在认真总结我校前期大学英语教学改革工作经验的基础上并借鉴兄弟院校的做法，按照因材施教、分级实施的原则，我校自2015级新生开始实施大学英语分级教学，具体方案如下：</w:t>
      </w:r>
    </w:p>
    <w:p w:rsidR="00F24861" w:rsidRPr="001F2BF8" w:rsidRDefault="00F24861" w:rsidP="001F2BF8">
      <w:pPr>
        <w:ind w:firstLineChars="196" w:firstLine="472"/>
        <w:rPr>
          <w:rFonts w:asciiTheme="majorEastAsia" w:eastAsiaTheme="majorEastAsia" w:hAnsiTheme="majorEastAsia"/>
          <w:b/>
          <w:color w:val="000000" w:themeColor="text1"/>
          <w:sz w:val="24"/>
          <w:szCs w:val="32"/>
        </w:rPr>
      </w:pPr>
      <w:r w:rsidRPr="001F2BF8">
        <w:rPr>
          <w:rFonts w:asciiTheme="majorEastAsia" w:eastAsiaTheme="majorEastAsia" w:hAnsiTheme="majorEastAsia" w:hint="eastAsia"/>
          <w:b/>
          <w:color w:val="000000" w:themeColor="text1"/>
          <w:sz w:val="24"/>
          <w:szCs w:val="32"/>
        </w:rPr>
        <w:t>一、分级方法</w:t>
      </w:r>
    </w:p>
    <w:p w:rsidR="00F24861" w:rsidRPr="001F2BF8" w:rsidRDefault="00F24861" w:rsidP="001F2BF8">
      <w:pPr>
        <w:ind w:firstLineChars="200" w:firstLine="480"/>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根据新生的高考英语成绩，把新生分成四个板块和A、B、C三个级别进行教学。</w:t>
      </w:r>
    </w:p>
    <w:p w:rsidR="00F24861" w:rsidRPr="001F2BF8" w:rsidRDefault="00F24861" w:rsidP="00F24861">
      <w:pPr>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 xml:space="preserve">    板块一：经济管理学院+人文与公共管理学院（分10个读写班级，20个听说班级）；</w:t>
      </w:r>
    </w:p>
    <w:p w:rsidR="00F24861" w:rsidRPr="001F2BF8" w:rsidRDefault="00F24861" w:rsidP="00F24861">
      <w:pPr>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 xml:space="preserve">    板块二：农学院+林学院+动物科学技术学院+职业师范（技术）学院（分11个读写班级，22个听说班级）；</w:t>
      </w:r>
    </w:p>
    <w:p w:rsidR="00F24861" w:rsidRPr="001F2BF8" w:rsidRDefault="00F24861" w:rsidP="00F24861">
      <w:pPr>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 xml:space="preserve">    板块三：计算机与信息工程学院+软件学院+理学院+生物科学与工程学院+食品科学与工程学院（分13个读写班级，26个听说班级）；</w:t>
      </w:r>
    </w:p>
    <w:p w:rsidR="00F24861" w:rsidRPr="001F2BF8" w:rsidRDefault="00F24861" w:rsidP="001F2BF8">
      <w:pPr>
        <w:ind w:firstLineChars="200" w:firstLine="480"/>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板块四：工学院+国土资源与环境学院（分10个读写班级，20个听说班级）。</w:t>
      </w:r>
    </w:p>
    <w:p w:rsidR="00F24861" w:rsidRPr="001F2BF8" w:rsidRDefault="00F24861" w:rsidP="001F2BF8">
      <w:pPr>
        <w:ind w:firstLineChars="200" w:firstLine="480"/>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其中经济管理学院和人文与公共管理院非艺术类专业学生按5:5的比例分A、B两个级别；其他学院非艺术类专业学生按2:8的比例分A、B两个级别；艺术类专业学生为C级（分成2个读写班，4个听说班）。</w:t>
      </w:r>
    </w:p>
    <w:p w:rsidR="00F24861" w:rsidRPr="001F2BF8" w:rsidRDefault="00F24861" w:rsidP="001F2BF8">
      <w:pPr>
        <w:ind w:firstLineChars="180" w:firstLine="434"/>
        <w:rPr>
          <w:rFonts w:asciiTheme="majorEastAsia" w:eastAsiaTheme="majorEastAsia" w:hAnsiTheme="majorEastAsia"/>
          <w:b/>
          <w:color w:val="000000" w:themeColor="text1"/>
          <w:sz w:val="24"/>
          <w:szCs w:val="32"/>
        </w:rPr>
      </w:pPr>
      <w:r w:rsidRPr="001F2BF8">
        <w:rPr>
          <w:rFonts w:asciiTheme="majorEastAsia" w:eastAsiaTheme="majorEastAsia" w:hAnsiTheme="majorEastAsia" w:hint="eastAsia"/>
          <w:b/>
          <w:color w:val="000000" w:themeColor="text1"/>
          <w:sz w:val="24"/>
          <w:szCs w:val="32"/>
        </w:rPr>
        <w:t>二、教学组织</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1．A、B级学生课程起点统一为大学英语读写Ⅰ和大学英语听说Ⅰ，但A、B级学生使用不同的教学大纲。</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2．C级学生起点为大学英语预备级I。</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3．为确保教学质量，大学英语听说课每班教学人数一般不超过55人。</w:t>
      </w:r>
    </w:p>
    <w:p w:rsidR="00F24861" w:rsidRPr="001F2BF8" w:rsidRDefault="00F24861" w:rsidP="001F2BF8">
      <w:pPr>
        <w:ind w:firstLineChars="180" w:firstLine="434"/>
        <w:rPr>
          <w:rFonts w:asciiTheme="majorEastAsia" w:eastAsiaTheme="majorEastAsia" w:hAnsiTheme="majorEastAsia"/>
          <w:b/>
          <w:color w:val="000000" w:themeColor="text1"/>
          <w:sz w:val="24"/>
          <w:szCs w:val="32"/>
        </w:rPr>
      </w:pPr>
      <w:r w:rsidRPr="001F2BF8">
        <w:rPr>
          <w:rFonts w:asciiTheme="majorEastAsia" w:eastAsiaTheme="majorEastAsia" w:hAnsiTheme="majorEastAsia" w:hint="eastAsia"/>
          <w:b/>
          <w:color w:val="000000" w:themeColor="text1"/>
          <w:sz w:val="24"/>
          <w:szCs w:val="32"/>
        </w:rPr>
        <w:t>三、自主学习</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本次大学英语教学改革注重培养学生的自主学习能力，强化学生自主学习的重要性。</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1．A级的学生除了完成课堂学时外，必须同步完成规定的自主学习课时。学生到学校机房或上网登录自主学习系统，完成任课教师布置的课外学习任务。教师可通过自主学习系统来检查学生课外自主学习的情况。</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2．开设校园广播加强听力训练。每天定时向全校学生播放与课堂教学有关的英语听力材料，开设英语故事、人文知识、英文歌曲等栏目，为学生提供课外自主练习英语听力的机会，提高他们对英语听力的兴趣。</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3．开展“大学生英语竞赛”、“大学生英语演讲比赛”等第二课堂活动，多渠道提高学生英语综合应用能力。</w:t>
      </w:r>
    </w:p>
    <w:p w:rsidR="00F24861" w:rsidRPr="001F2BF8" w:rsidRDefault="00F24861" w:rsidP="001F2BF8">
      <w:pPr>
        <w:ind w:firstLineChars="180" w:firstLine="434"/>
        <w:rPr>
          <w:rFonts w:asciiTheme="majorEastAsia" w:eastAsiaTheme="majorEastAsia" w:hAnsiTheme="majorEastAsia"/>
          <w:b/>
          <w:color w:val="000000" w:themeColor="text1"/>
          <w:sz w:val="24"/>
          <w:szCs w:val="32"/>
        </w:rPr>
      </w:pPr>
      <w:r w:rsidRPr="001F2BF8">
        <w:rPr>
          <w:rFonts w:asciiTheme="majorEastAsia" w:eastAsiaTheme="majorEastAsia" w:hAnsiTheme="majorEastAsia" w:hint="eastAsia"/>
          <w:b/>
          <w:color w:val="000000" w:themeColor="text1"/>
          <w:sz w:val="24"/>
          <w:szCs w:val="32"/>
        </w:rPr>
        <w:t>四、课程考核</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改革大学英语课程考核方式。加强过程考核，重在考核学生的英语综合应用能力。</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1．各级别期末考试分卷进行，其中A、B级试卷难度相当；</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2．听说课程与读写课程合卷考试，读写占70%, 听说占30%；</w:t>
      </w:r>
    </w:p>
    <w:p w:rsidR="00F24861" w:rsidRPr="001F2BF8" w:rsidRDefault="00F24861" w:rsidP="001F2BF8">
      <w:pPr>
        <w:ind w:firstLineChars="181" w:firstLine="434"/>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3．总评成绩中，平时成绩占40%，期末考试卷面成绩占60%。</w:t>
      </w:r>
    </w:p>
    <w:p w:rsidR="00F24861" w:rsidRPr="001F2BF8" w:rsidRDefault="00F24861" w:rsidP="001F2BF8">
      <w:pPr>
        <w:ind w:firstLineChars="180" w:firstLine="434"/>
        <w:rPr>
          <w:rFonts w:asciiTheme="majorEastAsia" w:eastAsiaTheme="majorEastAsia" w:hAnsiTheme="majorEastAsia"/>
          <w:b/>
          <w:color w:val="000000" w:themeColor="text1"/>
          <w:sz w:val="24"/>
          <w:szCs w:val="32"/>
        </w:rPr>
      </w:pPr>
      <w:r w:rsidRPr="001F2BF8">
        <w:rPr>
          <w:rFonts w:asciiTheme="majorEastAsia" w:eastAsiaTheme="majorEastAsia" w:hAnsiTheme="majorEastAsia" w:hint="eastAsia"/>
          <w:b/>
          <w:color w:val="000000" w:themeColor="text1"/>
          <w:sz w:val="24"/>
          <w:szCs w:val="32"/>
        </w:rPr>
        <w:t>五、本方案授权教务处与外国语学院负责解释。</w:t>
      </w:r>
    </w:p>
    <w:p w:rsidR="00F24861" w:rsidRPr="001F2BF8" w:rsidRDefault="000E141F" w:rsidP="001F2BF8">
      <w:pPr>
        <w:spacing w:line="360" w:lineRule="exact"/>
        <w:ind w:firstLineChars="200" w:firstLine="480"/>
        <w:rPr>
          <w:rFonts w:asciiTheme="majorEastAsia" w:eastAsiaTheme="majorEastAsia" w:hAnsiTheme="majorEastAsia"/>
          <w:color w:val="000000" w:themeColor="text1"/>
          <w:sz w:val="22"/>
          <w:szCs w:val="28"/>
        </w:rPr>
      </w:pPr>
      <w:r>
        <w:rPr>
          <w:rFonts w:asciiTheme="majorEastAsia" w:eastAsiaTheme="majorEastAsia" w:hAnsiTheme="majorEastAsia"/>
          <w:noProof/>
          <w:color w:val="000000" w:themeColor="text1"/>
          <w:sz w:val="24"/>
          <w:szCs w:val="32"/>
        </w:rPr>
        <w:pict>
          <v:shape id="_x0000_s1108" type="#_x0000_t75" style="position:absolute;left:0;text-align:left;margin-left:306pt;margin-top:-.7pt;width:126pt;height:124.8pt;z-index:-251552768">
            <v:imagedata r:id="rId64" o:title="办公室"/>
          </v:shape>
        </w:pict>
      </w:r>
    </w:p>
    <w:p w:rsidR="00F24861" w:rsidRPr="001F2BF8" w:rsidRDefault="00F24861" w:rsidP="001F2BF8">
      <w:pPr>
        <w:spacing w:line="360" w:lineRule="exact"/>
        <w:ind w:firstLineChars="200" w:firstLine="440"/>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2"/>
          <w:szCs w:val="28"/>
        </w:rPr>
        <w:t xml:space="preserve"> </w:t>
      </w:r>
      <w:r w:rsidRPr="001F2BF8">
        <w:rPr>
          <w:rFonts w:asciiTheme="majorEastAsia" w:eastAsiaTheme="majorEastAsia" w:hAnsiTheme="majorEastAsia" w:hint="eastAsia"/>
          <w:color w:val="000000" w:themeColor="text1"/>
          <w:sz w:val="24"/>
          <w:szCs w:val="32"/>
        </w:rPr>
        <w:t>特此抄告</w:t>
      </w:r>
    </w:p>
    <w:p w:rsidR="00F24861" w:rsidRPr="001F2BF8" w:rsidRDefault="00F24861" w:rsidP="00F24861">
      <w:pPr>
        <w:tabs>
          <w:tab w:val="left" w:pos="6170"/>
        </w:tabs>
        <w:spacing w:line="400" w:lineRule="exact"/>
        <w:rPr>
          <w:rFonts w:asciiTheme="majorEastAsia" w:eastAsiaTheme="majorEastAsia" w:hAnsiTheme="majorEastAsia"/>
          <w:color w:val="000000" w:themeColor="text1"/>
          <w:sz w:val="24"/>
          <w:szCs w:val="32"/>
        </w:rPr>
      </w:pPr>
      <w:r w:rsidRPr="001F2BF8">
        <w:rPr>
          <w:rFonts w:asciiTheme="majorEastAsia" w:eastAsiaTheme="majorEastAsia" w:hAnsiTheme="majorEastAsia"/>
          <w:color w:val="000000" w:themeColor="text1"/>
          <w:sz w:val="24"/>
          <w:szCs w:val="32"/>
        </w:rPr>
        <w:tab/>
      </w:r>
    </w:p>
    <w:p w:rsidR="00F24861" w:rsidRPr="001F2BF8" w:rsidRDefault="00F24861" w:rsidP="00F24861">
      <w:pPr>
        <w:tabs>
          <w:tab w:val="left" w:pos="6330"/>
        </w:tabs>
        <w:spacing w:line="400" w:lineRule="exact"/>
        <w:jc w:val="right"/>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 xml:space="preserve">江西农业大学教务处  </w:t>
      </w:r>
    </w:p>
    <w:p w:rsidR="00F24861" w:rsidRPr="001F2BF8" w:rsidRDefault="00F24861" w:rsidP="00F24861">
      <w:pPr>
        <w:tabs>
          <w:tab w:val="left" w:pos="6330"/>
        </w:tabs>
        <w:spacing w:line="400" w:lineRule="exact"/>
        <w:ind w:right="160"/>
        <w:jc w:val="right"/>
        <w:rPr>
          <w:rFonts w:asciiTheme="majorEastAsia" w:eastAsiaTheme="majorEastAsia" w:hAnsiTheme="majorEastAsia"/>
          <w:color w:val="000000" w:themeColor="text1"/>
          <w:sz w:val="24"/>
          <w:szCs w:val="32"/>
        </w:rPr>
      </w:pPr>
      <w:r w:rsidRPr="001F2BF8">
        <w:rPr>
          <w:rFonts w:asciiTheme="majorEastAsia" w:eastAsiaTheme="majorEastAsia" w:hAnsiTheme="majorEastAsia" w:hint="eastAsia"/>
          <w:color w:val="000000" w:themeColor="text1"/>
          <w:sz w:val="24"/>
          <w:szCs w:val="32"/>
        </w:rPr>
        <w:t>2015年9月30日</w:t>
      </w:r>
    </w:p>
    <w:p w:rsidR="00F24861" w:rsidRDefault="00F24861"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1F2BF8" w:rsidRPr="001F2BF8" w:rsidRDefault="001F2BF8" w:rsidP="00F24861">
      <w:pPr>
        <w:tabs>
          <w:tab w:val="left" w:pos="6330"/>
        </w:tabs>
        <w:spacing w:line="400" w:lineRule="exact"/>
        <w:ind w:right="160"/>
        <w:jc w:val="right"/>
        <w:rPr>
          <w:rFonts w:asciiTheme="majorEastAsia" w:eastAsiaTheme="majorEastAsia" w:hAnsiTheme="majorEastAsia"/>
          <w:color w:val="000000" w:themeColor="text1"/>
          <w:sz w:val="24"/>
          <w:szCs w:val="32"/>
        </w:rPr>
      </w:pPr>
    </w:p>
    <w:p w:rsidR="00F24861" w:rsidRPr="001F2BF8" w:rsidRDefault="00F24861" w:rsidP="00F24861">
      <w:pPr>
        <w:spacing w:line="360" w:lineRule="exact"/>
        <w:textAlignment w:val="baseline"/>
        <w:rPr>
          <w:rFonts w:asciiTheme="majorEastAsia" w:eastAsiaTheme="majorEastAsia" w:hAnsiTheme="majorEastAsia"/>
          <w:b/>
          <w:color w:val="000000" w:themeColor="text1"/>
          <w:sz w:val="24"/>
          <w:u w:val="single"/>
        </w:rPr>
      </w:pPr>
      <w:r w:rsidRPr="001F2BF8">
        <w:rPr>
          <w:rFonts w:asciiTheme="majorEastAsia" w:eastAsiaTheme="majorEastAsia" w:hAnsiTheme="majorEastAsia" w:hint="eastAsia"/>
          <w:b/>
          <w:color w:val="000000" w:themeColor="text1"/>
          <w:sz w:val="24"/>
          <w:u w:val="single"/>
        </w:rPr>
        <w:t>江西农业大学教务处办公室</w:t>
      </w:r>
      <w:r w:rsidRPr="001F2BF8">
        <w:rPr>
          <w:rFonts w:asciiTheme="majorEastAsia" w:eastAsiaTheme="majorEastAsia" w:hAnsiTheme="majorEastAsia" w:hint="eastAsia"/>
          <w:color w:val="000000" w:themeColor="text1"/>
          <w:sz w:val="24"/>
          <w:u w:val="single"/>
        </w:rPr>
        <w:t xml:space="preserve">  </w:t>
      </w:r>
      <w:r w:rsidRPr="001F2BF8">
        <w:rPr>
          <w:rFonts w:asciiTheme="majorEastAsia" w:eastAsiaTheme="majorEastAsia" w:hAnsiTheme="majorEastAsia" w:hint="eastAsia"/>
          <w:b/>
          <w:color w:val="000000" w:themeColor="text1"/>
          <w:sz w:val="24"/>
          <w:u w:val="single"/>
        </w:rPr>
        <w:t xml:space="preserve">      </w:t>
      </w:r>
      <w:r w:rsidR="001F2BF8">
        <w:rPr>
          <w:rFonts w:asciiTheme="majorEastAsia" w:eastAsiaTheme="majorEastAsia" w:hAnsiTheme="majorEastAsia" w:hint="eastAsia"/>
          <w:b/>
          <w:color w:val="000000" w:themeColor="text1"/>
          <w:sz w:val="24"/>
          <w:u w:val="single"/>
        </w:rPr>
        <w:t xml:space="preserve">                  </w:t>
      </w:r>
      <w:r w:rsidRPr="001F2BF8">
        <w:rPr>
          <w:rFonts w:asciiTheme="majorEastAsia" w:eastAsiaTheme="majorEastAsia" w:hAnsiTheme="majorEastAsia" w:hint="eastAsia"/>
          <w:b/>
          <w:color w:val="000000" w:themeColor="text1"/>
          <w:sz w:val="24"/>
          <w:u w:val="single"/>
        </w:rPr>
        <w:t xml:space="preserve">    </w:t>
      </w:r>
      <w:smartTag w:uri="urn:schemas-microsoft-com:office:smarttags" w:element="chsdate">
        <w:smartTagPr>
          <w:attr w:name="IsROCDate" w:val="False"/>
          <w:attr w:name="IsLunarDate" w:val="False"/>
          <w:attr w:name="Day" w:val="30"/>
          <w:attr w:name="Month" w:val="9"/>
          <w:attr w:name="Year" w:val="2015"/>
        </w:smartTagPr>
        <w:r w:rsidRPr="001F2BF8">
          <w:rPr>
            <w:rFonts w:asciiTheme="majorEastAsia" w:eastAsiaTheme="majorEastAsia" w:hAnsiTheme="majorEastAsia" w:hint="eastAsia"/>
            <w:b/>
            <w:color w:val="000000" w:themeColor="text1"/>
            <w:sz w:val="24"/>
            <w:u w:val="single"/>
          </w:rPr>
          <w:t>2015年9月30日</w:t>
        </w:r>
      </w:smartTag>
      <w:r w:rsidRPr="001F2BF8">
        <w:rPr>
          <w:rFonts w:asciiTheme="majorEastAsia" w:eastAsiaTheme="majorEastAsia" w:hAnsiTheme="majorEastAsia" w:hint="eastAsia"/>
          <w:b/>
          <w:color w:val="000000" w:themeColor="text1"/>
          <w:sz w:val="24"/>
          <w:u w:val="single"/>
        </w:rPr>
        <w:t xml:space="preserve"> </w:t>
      </w:r>
    </w:p>
    <w:p w:rsidR="00AC2C5C" w:rsidRPr="001F2BF8" w:rsidRDefault="00AC2C5C" w:rsidP="00F24861">
      <w:pPr>
        <w:spacing w:line="360" w:lineRule="exact"/>
        <w:textAlignment w:val="baseline"/>
        <w:rPr>
          <w:rFonts w:asciiTheme="majorEastAsia" w:eastAsiaTheme="majorEastAsia" w:hAnsiTheme="majorEastAsia"/>
          <w:b/>
          <w:color w:val="000000" w:themeColor="text1"/>
          <w:sz w:val="52"/>
        </w:rPr>
        <w:sectPr w:rsidR="00AC2C5C" w:rsidRPr="001F2BF8" w:rsidSect="005D18C0">
          <w:pgSz w:w="11906" w:h="16838" w:code="9"/>
          <w:pgMar w:top="1701" w:right="1701" w:bottom="1701" w:left="1701" w:header="851" w:footer="992" w:gutter="0"/>
          <w:cols w:space="425"/>
          <w:docGrid w:linePitch="312"/>
        </w:sect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C1602A" w:rsidRPr="008D625B" w:rsidRDefault="00C1602A"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AC2C5C" w:rsidRPr="008D625B" w:rsidRDefault="00333FCE" w:rsidP="00A10AB3">
      <w:pPr>
        <w:jc w:val="center"/>
        <w:outlineLvl w:val="0"/>
        <w:rPr>
          <w:rFonts w:asciiTheme="majorEastAsia" w:eastAsiaTheme="majorEastAsia" w:hAnsiTheme="majorEastAsia" w:cs="宋体"/>
          <w:b/>
          <w:color w:val="000000" w:themeColor="text1"/>
          <w:kern w:val="0"/>
          <w:sz w:val="72"/>
          <w:szCs w:val="36"/>
        </w:rPr>
        <w:sectPr w:rsidR="00AC2C5C" w:rsidRPr="008D625B" w:rsidSect="005D18C0">
          <w:headerReference w:type="default" r:id="rId67"/>
          <w:footerReference w:type="default" r:id="rId68"/>
          <w:type w:val="oddPage"/>
          <w:pgSz w:w="11906" w:h="16838" w:code="9"/>
          <w:pgMar w:top="1701" w:right="1701" w:bottom="1701" w:left="1701" w:header="851" w:footer="992" w:gutter="0"/>
          <w:cols w:space="425"/>
          <w:docGrid w:linePitch="312"/>
        </w:sectPr>
      </w:pPr>
      <w:bookmarkStart w:id="250" w:name="_Toc496727941"/>
      <w:r w:rsidRPr="008D625B">
        <w:rPr>
          <w:rFonts w:asciiTheme="majorEastAsia" w:eastAsiaTheme="majorEastAsia" w:hAnsiTheme="majorEastAsia" w:cs="宋体" w:hint="eastAsia"/>
          <w:b/>
          <w:color w:val="000000" w:themeColor="text1"/>
          <w:kern w:val="0"/>
          <w:sz w:val="72"/>
          <w:szCs w:val="36"/>
        </w:rPr>
        <w:t>四、</w:t>
      </w:r>
      <w:r w:rsidR="003C3548" w:rsidRPr="008D625B">
        <w:rPr>
          <w:rFonts w:asciiTheme="majorEastAsia" w:eastAsiaTheme="majorEastAsia" w:hAnsiTheme="majorEastAsia" w:cs="宋体" w:hint="eastAsia"/>
          <w:b/>
          <w:color w:val="000000" w:themeColor="text1"/>
          <w:kern w:val="0"/>
          <w:sz w:val="72"/>
          <w:szCs w:val="36"/>
        </w:rPr>
        <w:t>教学研究管理</w:t>
      </w:r>
      <w:bookmarkEnd w:id="250"/>
    </w:p>
    <w:p w:rsidR="003C3548" w:rsidRPr="008D625B" w:rsidRDefault="000E141F" w:rsidP="008550DE">
      <w:pPr>
        <w:pStyle w:val="a5"/>
        <w:spacing w:line="420" w:lineRule="exac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09" type="#_x0000_t202" style="position:absolute;left:0;text-align:left;margin-left:0;margin-top:75.85pt;width:450pt;height:62.4pt;z-index:251765760;visibility:visible;mso-position-vertical-relative:page" filled="f" stroked="f" strokecolor="red">
            <v:textbox style="mso-next-textbox:#_x0000_s1109" inset="0,0,0,0">
              <w:txbxContent>
                <w:p w:rsidR="00C9524A" w:rsidRPr="001060C7" w:rsidRDefault="00C9524A" w:rsidP="008550DE">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8550DE">
                  <w:pPr>
                    <w:jc w:val="center"/>
                    <w:rPr>
                      <w:b/>
                      <w:color w:val="FF0000"/>
                      <w:spacing w:val="56"/>
                      <w:w w:val="72"/>
                      <w:sz w:val="52"/>
                      <w:szCs w:val="52"/>
                    </w:rPr>
                  </w:pPr>
                </w:p>
              </w:txbxContent>
            </v:textbox>
            <w10:wrap type="topAndBottom" anchory="page"/>
          </v:shape>
        </w:pict>
      </w:r>
    </w:p>
    <w:p w:rsidR="003C3548" w:rsidRPr="008D625B" w:rsidRDefault="003C3548" w:rsidP="00417FA6">
      <w:pPr>
        <w:pStyle w:val="p0"/>
        <w:spacing w:line="300" w:lineRule="auto"/>
        <w:jc w:val="center"/>
        <w:outlineLvl w:val="1"/>
        <w:rPr>
          <w:rFonts w:asciiTheme="majorEastAsia" w:eastAsiaTheme="majorEastAsia" w:hAnsiTheme="majorEastAsia"/>
          <w:color w:val="000000" w:themeColor="text1"/>
          <w:sz w:val="32"/>
        </w:rPr>
      </w:pPr>
      <w:bookmarkStart w:id="251" w:name="_Toc496442786"/>
      <w:bookmarkStart w:id="252" w:name="_Toc496708143"/>
      <w:bookmarkStart w:id="253" w:name="_Toc496727942"/>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10</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60号</w:t>
      </w:r>
      <w:bookmarkEnd w:id="251"/>
      <w:bookmarkEnd w:id="252"/>
      <w:bookmarkEnd w:id="253"/>
    </w:p>
    <w:p w:rsidR="003C3548" w:rsidRPr="008D625B" w:rsidRDefault="000E141F" w:rsidP="008550DE">
      <w:pPr>
        <w:tabs>
          <w:tab w:val="left" w:pos="900"/>
          <w:tab w:val="center" w:pos="4153"/>
          <w:tab w:val="left" w:pos="6855"/>
        </w:tabs>
        <w:jc w:val="left"/>
        <w:rPr>
          <w:rFonts w:asciiTheme="majorEastAsia" w:eastAsiaTheme="majorEastAsia" w:hAnsiTheme="majorEastAsia"/>
          <w:b/>
          <w:color w:val="000000" w:themeColor="text1"/>
          <w:sz w:val="32"/>
          <w:szCs w:val="32"/>
        </w:rPr>
      </w:pPr>
      <w:r>
        <w:rPr>
          <w:rFonts w:asciiTheme="majorEastAsia" w:eastAsiaTheme="majorEastAsia" w:hAnsiTheme="majorEastAsia"/>
          <w:b/>
          <w:noProof/>
          <w:color w:val="000000" w:themeColor="text1"/>
          <w:sz w:val="32"/>
          <w:szCs w:val="32"/>
        </w:rPr>
        <w:pict>
          <v:line id="_x0000_s1110" style="position:absolute;z-index:251766784;visibility:visible" from="-18pt,20.35pt" to="459pt,20.35pt" strokecolor="red" strokeweight="2.25pt">
            <w10:wrap type="topAndBottom"/>
          </v:line>
        </w:pict>
      </w:r>
      <w:r w:rsidR="003C3548" w:rsidRPr="008D625B">
        <w:rPr>
          <w:rFonts w:asciiTheme="majorEastAsia" w:eastAsiaTheme="majorEastAsia" w:hAnsiTheme="majorEastAsia"/>
          <w:b/>
          <w:color w:val="000000" w:themeColor="text1"/>
          <w:sz w:val="32"/>
          <w:szCs w:val="32"/>
        </w:rPr>
        <w:tab/>
      </w:r>
      <w:r w:rsidR="003C3548" w:rsidRPr="008D625B">
        <w:rPr>
          <w:rFonts w:asciiTheme="majorEastAsia" w:eastAsiaTheme="majorEastAsia" w:hAnsiTheme="majorEastAsia"/>
          <w:b/>
          <w:color w:val="000000" w:themeColor="text1"/>
          <w:sz w:val="32"/>
          <w:szCs w:val="32"/>
        </w:rPr>
        <w:tab/>
      </w:r>
      <w:r w:rsidR="003C3548" w:rsidRPr="008D625B">
        <w:rPr>
          <w:rFonts w:asciiTheme="majorEastAsia" w:eastAsiaTheme="majorEastAsia" w:hAnsiTheme="majorEastAsia" w:hint="eastAsia"/>
          <w:b/>
          <w:color w:val="000000" w:themeColor="text1"/>
          <w:sz w:val="32"/>
          <w:szCs w:val="32"/>
        </w:rPr>
        <w:tab/>
      </w:r>
      <w:r w:rsidR="003C3548" w:rsidRPr="008D625B">
        <w:rPr>
          <w:rFonts w:asciiTheme="majorEastAsia" w:eastAsiaTheme="majorEastAsia" w:hAnsiTheme="majorEastAsia" w:hint="eastAsia"/>
          <w:b/>
          <w:color w:val="000000" w:themeColor="text1"/>
          <w:sz w:val="32"/>
          <w:szCs w:val="32"/>
        </w:rPr>
        <w:tab/>
      </w:r>
    </w:p>
    <w:p w:rsidR="003C3548" w:rsidRPr="008D625B" w:rsidRDefault="003C354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54" w:name="_Toc496727943"/>
      <w:r w:rsidRPr="008D625B">
        <w:rPr>
          <w:rFonts w:asciiTheme="majorEastAsia" w:eastAsiaTheme="majorEastAsia" w:hAnsiTheme="majorEastAsia" w:hint="eastAsia"/>
          <w:b/>
          <w:color w:val="000000" w:themeColor="text1"/>
          <w:sz w:val="36"/>
          <w:szCs w:val="44"/>
        </w:rPr>
        <w:t>关于印发《江西农业大学教研室工作条例》的</w:t>
      </w:r>
      <w:bookmarkEnd w:id="254"/>
    </w:p>
    <w:p w:rsidR="003C3548" w:rsidRPr="008D625B" w:rsidRDefault="003C3548" w:rsidP="00417FA6">
      <w:pPr>
        <w:pStyle w:val="p0"/>
        <w:spacing w:line="300" w:lineRule="auto"/>
        <w:jc w:val="center"/>
        <w:outlineLvl w:val="1"/>
        <w:rPr>
          <w:rFonts w:asciiTheme="majorEastAsia" w:eastAsiaTheme="majorEastAsia" w:hAnsiTheme="majorEastAsia"/>
          <w:b/>
          <w:color w:val="000000" w:themeColor="text1"/>
          <w:sz w:val="36"/>
          <w:szCs w:val="44"/>
        </w:rPr>
      </w:pPr>
      <w:bookmarkStart w:id="255" w:name="_Toc496708145"/>
      <w:bookmarkStart w:id="256" w:name="_Toc496727944"/>
      <w:r w:rsidRPr="008D625B">
        <w:rPr>
          <w:rFonts w:asciiTheme="majorEastAsia" w:eastAsiaTheme="majorEastAsia" w:hAnsiTheme="majorEastAsia" w:hint="eastAsia"/>
          <w:b/>
          <w:color w:val="000000" w:themeColor="text1"/>
          <w:sz w:val="36"/>
          <w:szCs w:val="44"/>
        </w:rPr>
        <w:t>通  知</w:t>
      </w:r>
      <w:bookmarkEnd w:id="255"/>
      <w:bookmarkEnd w:id="256"/>
    </w:p>
    <w:p w:rsidR="003C3548" w:rsidRPr="008D625B" w:rsidRDefault="003C3548" w:rsidP="008550DE">
      <w:pPr>
        <w:adjustRightInd w:val="0"/>
        <w:spacing w:line="600" w:lineRule="exact"/>
        <w:jc w:val="center"/>
        <w:rPr>
          <w:rFonts w:asciiTheme="majorEastAsia" w:eastAsiaTheme="majorEastAsia" w:hAnsiTheme="majorEastAsia"/>
          <w:color w:val="000000" w:themeColor="text1"/>
          <w:sz w:val="44"/>
          <w:szCs w:val="44"/>
        </w:rPr>
      </w:pPr>
    </w:p>
    <w:p w:rsidR="003C3548" w:rsidRPr="008D625B" w:rsidRDefault="003C3548" w:rsidP="008550DE">
      <w:pPr>
        <w:adjustRightInd w:val="0"/>
        <w:spacing w:line="66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校属有关单位</w:t>
      </w:r>
      <w:r w:rsidRPr="008D625B">
        <w:rPr>
          <w:rFonts w:asciiTheme="majorEastAsia" w:eastAsiaTheme="majorEastAsia" w:hAnsiTheme="majorEastAsia" w:hint="eastAsia"/>
          <w:color w:val="000000" w:themeColor="text1"/>
          <w:sz w:val="32"/>
          <w:szCs w:val="32"/>
        </w:rPr>
        <w:t xml:space="preserve">： </w:t>
      </w:r>
    </w:p>
    <w:p w:rsidR="003C3548" w:rsidRPr="008D625B" w:rsidRDefault="003C3548" w:rsidP="008550DE">
      <w:pPr>
        <w:adjustRightInd w:val="0"/>
        <w:spacing w:line="660" w:lineRule="exact"/>
        <w:ind w:firstLine="645"/>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为进一步加强教研室建设，明确职责，规范管理，学校研究制定了《江西农业大学教研室工作条例》，现印发给你们，请遵照执行。</w:t>
      </w:r>
    </w:p>
    <w:p w:rsidR="003C3548" w:rsidRPr="008D625B" w:rsidRDefault="003C3548" w:rsidP="008550DE">
      <w:pPr>
        <w:adjustRightInd w:val="0"/>
        <w:spacing w:line="600" w:lineRule="exact"/>
        <w:rPr>
          <w:rFonts w:asciiTheme="majorEastAsia" w:eastAsiaTheme="majorEastAsia" w:hAnsiTheme="majorEastAsia"/>
          <w:color w:val="000000" w:themeColor="text1"/>
        </w:rPr>
      </w:pPr>
    </w:p>
    <w:p w:rsidR="003C3548" w:rsidRPr="008D625B" w:rsidRDefault="003C3548" w:rsidP="008550DE">
      <w:pPr>
        <w:adjustRightInd w:val="0"/>
        <w:spacing w:line="600" w:lineRule="exact"/>
        <w:rPr>
          <w:rFonts w:asciiTheme="majorEastAsia" w:eastAsiaTheme="majorEastAsia" w:hAnsiTheme="majorEastAsia"/>
          <w:color w:val="000000" w:themeColor="text1"/>
        </w:rPr>
      </w:pPr>
    </w:p>
    <w:p w:rsidR="003C3548" w:rsidRPr="008D625B" w:rsidRDefault="003C3548" w:rsidP="008550DE">
      <w:pPr>
        <w:adjustRightInd w:val="0"/>
        <w:spacing w:line="600" w:lineRule="exact"/>
        <w:ind w:firstLineChars="1518" w:firstLine="4858"/>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二○一○年</w:t>
      </w:r>
      <w:r w:rsidR="000E141F">
        <w:rPr>
          <w:rFonts w:asciiTheme="majorEastAsia" w:eastAsiaTheme="majorEastAsia" w:hAnsiTheme="majorEastAsia"/>
          <w:noProof/>
          <w:color w:val="000000" w:themeColor="text1"/>
          <w:sz w:val="32"/>
          <w:szCs w:val="32"/>
        </w:rPr>
        <w:pict>
          <v:shape id="_x0000_s1111" type="#_x0000_t201" style="position:absolute;left:0;text-align:left;margin-left:356.3pt;margin-top:481.25pt;width:113.25pt;height:113.25pt;z-index:-251548672;mso-position-horizontal-relative:page;mso-position-vertical-relative:page" stroked="f">
            <v:imagedata r:id="rId18" o:title=""/>
            <w10:wrap anchorx="page" anchory="page"/>
          </v:shape>
          <w:control r:id="rId69" w:name="控件 87" w:shapeid="_x0000_s1111"/>
        </w:pict>
      </w:r>
      <w:smartTag w:uri="urn:schemas-microsoft-com:office:smarttags" w:element="chsdate">
        <w:smartTagPr>
          <w:attr w:name="IsROCDate" w:val="False"/>
          <w:attr w:name="IsLunarDate" w:val="False"/>
          <w:attr w:name="Day" w:val="19"/>
          <w:attr w:name="Month" w:val="10"/>
          <w:attr w:name="Year" w:val="2010"/>
        </w:smartTagPr>
        <w:r w:rsidRPr="008D625B">
          <w:rPr>
            <w:rFonts w:asciiTheme="majorEastAsia" w:eastAsiaTheme="majorEastAsia" w:hAnsiTheme="majorEastAsia" w:hint="eastAsia"/>
            <w:color w:val="000000" w:themeColor="text1"/>
            <w:sz w:val="32"/>
            <w:szCs w:val="32"/>
          </w:rPr>
          <w:t>十月十九日</w:t>
        </w:r>
      </w:smartTag>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教研室   条例   通知   </w:t>
      </w:r>
      <w:r w:rsidRPr="008D625B">
        <w:rPr>
          <w:rFonts w:asciiTheme="majorEastAsia" w:eastAsiaTheme="majorEastAsia" w:hAnsiTheme="majorEastAsia" w:hint="eastAsia"/>
          <w:b/>
          <w:color w:val="000000" w:themeColor="text1"/>
          <w:sz w:val="32"/>
          <w:u w:val="single"/>
        </w:rPr>
        <w:t xml:space="preserve">                                              </w:t>
      </w:r>
    </w:p>
    <w:p w:rsidR="003C3548" w:rsidRPr="008D625B" w:rsidRDefault="003C3548" w:rsidP="008550DE">
      <w:pPr>
        <w:spacing w:line="46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25"/>
          <w:attr w:name="Month" w:val="10"/>
          <w:attr w:name="Year" w:val="2010"/>
        </w:smartTagPr>
        <w:r w:rsidRPr="008D625B">
          <w:rPr>
            <w:rFonts w:asciiTheme="majorEastAsia" w:eastAsiaTheme="majorEastAsia" w:hAnsiTheme="majorEastAsia" w:hint="eastAsia"/>
            <w:color w:val="000000" w:themeColor="text1"/>
            <w:sz w:val="32"/>
            <w:u w:val="single"/>
          </w:rPr>
          <w:t>2010年10月25日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3C3548" w:rsidRPr="008D625B" w:rsidRDefault="003C3548" w:rsidP="008550DE">
      <w:pPr>
        <w:spacing w:line="46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共印40份</w:t>
      </w:r>
    </w:p>
    <w:p w:rsidR="003C3548" w:rsidRPr="008D625B" w:rsidRDefault="003C3548" w:rsidP="008550DE">
      <w:pPr>
        <w:pStyle w:val="p0"/>
        <w:spacing w:line="500" w:lineRule="atLeast"/>
        <w:jc w:val="center"/>
        <w:rPr>
          <w:rFonts w:asciiTheme="majorEastAsia" w:eastAsiaTheme="majorEastAsia" w:hAnsiTheme="majorEastAsia"/>
          <w:b/>
          <w:bCs/>
          <w:color w:val="000000" w:themeColor="text1"/>
          <w:sz w:val="36"/>
          <w:szCs w:val="44"/>
        </w:rPr>
      </w:pPr>
      <w:r w:rsidRPr="008D625B">
        <w:rPr>
          <w:rFonts w:asciiTheme="majorEastAsia" w:eastAsiaTheme="majorEastAsia" w:hAnsiTheme="majorEastAsia" w:hint="eastAsia"/>
          <w:b/>
          <w:bCs/>
          <w:color w:val="000000" w:themeColor="text1"/>
          <w:sz w:val="36"/>
          <w:szCs w:val="44"/>
        </w:rPr>
        <w:t>江西农业大学教研室工作条例</w:t>
      </w:r>
    </w:p>
    <w:p w:rsidR="003C3548" w:rsidRPr="008D625B" w:rsidRDefault="003C3548" w:rsidP="008550DE">
      <w:pPr>
        <w:pStyle w:val="p0"/>
        <w:spacing w:line="500" w:lineRule="atLeast"/>
        <w:jc w:val="center"/>
        <w:rPr>
          <w:rFonts w:asciiTheme="majorEastAsia" w:eastAsiaTheme="majorEastAsia" w:hAnsiTheme="majorEastAsia"/>
          <w:color w:val="000000" w:themeColor="text1"/>
          <w:sz w:val="32"/>
          <w:szCs w:val="32"/>
        </w:rPr>
      </w:pP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教研室工作是学校教学管理工作的重要环节，直接关系到学校人才培养质量。为加强教研室建设，明确教研室的职责，规范教研室的管理，特制定本条例。</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第一章  总  则</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第一条</w:t>
      </w:r>
      <w:r w:rsidRPr="00C43BAC">
        <w:rPr>
          <w:rFonts w:asciiTheme="majorEastAsia" w:eastAsiaTheme="majorEastAsia" w:hAnsiTheme="majorEastAsia" w:hint="eastAsia"/>
          <w:color w:val="000000" w:themeColor="text1"/>
          <w:sz w:val="24"/>
          <w:szCs w:val="24"/>
        </w:rPr>
        <w:t xml:space="preserve">  教研室是学校、学院、教学研究室三级管理体系的重要组成部分，是按学科、专业或课程设置的教学研究组织，是教师在教研室主任的具体组织下开展教学研究、学术交流、管理教学事务、规划教学发展的基层组织。充分发挥教研室的作用，对加强教学管理，深入开展教学研究与改革、提高教学质量和人才培养质量具有重要意义。</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第二条  </w:t>
      </w:r>
      <w:r w:rsidRPr="00C43BAC">
        <w:rPr>
          <w:rFonts w:asciiTheme="majorEastAsia" w:eastAsiaTheme="majorEastAsia" w:hAnsiTheme="majorEastAsia" w:hint="eastAsia"/>
          <w:color w:val="000000" w:themeColor="text1"/>
          <w:sz w:val="24"/>
          <w:szCs w:val="24"/>
        </w:rPr>
        <w:t>完善的教研室组织能够发挥集体力量的作用，对贯彻执行党的教育方针和政策、有计划地组织教学、推进学科建设和课程建设等具有重要意义和作用。学院要高度重视和支持教研室工作，为教研室工作开展服务。</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第三条  </w:t>
      </w:r>
      <w:r w:rsidRPr="00C43BAC">
        <w:rPr>
          <w:rFonts w:asciiTheme="majorEastAsia" w:eastAsiaTheme="majorEastAsia" w:hAnsiTheme="majorEastAsia" w:hint="eastAsia"/>
          <w:color w:val="000000" w:themeColor="text1"/>
          <w:sz w:val="24"/>
          <w:szCs w:val="24"/>
        </w:rPr>
        <w:t>教研室的教学内容包括：完成教学计划规定的各项教学任务，开展教学内容、教学方法、教学质量管理和各个教学环节的工作，负责完成学校下达的教学任务。负责本教研室科研、师资培养工作，安排好教学法研究、课程建设、教材建设等工作。</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第二章  教研室设置</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第四条  </w:t>
      </w:r>
      <w:r w:rsidRPr="00C43BAC">
        <w:rPr>
          <w:rFonts w:asciiTheme="majorEastAsia" w:eastAsiaTheme="majorEastAsia" w:hAnsiTheme="majorEastAsia" w:hint="eastAsia"/>
          <w:color w:val="000000" w:themeColor="text1"/>
          <w:sz w:val="24"/>
          <w:szCs w:val="24"/>
        </w:rPr>
        <w:t>教研室一般应按专业、课程或课程性质相近的原则设置，要有利于教学和科研工作的开展。</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第五条  </w:t>
      </w:r>
      <w:r w:rsidRPr="00C43BAC">
        <w:rPr>
          <w:rFonts w:asciiTheme="majorEastAsia" w:eastAsiaTheme="majorEastAsia" w:hAnsiTheme="majorEastAsia" w:hint="eastAsia"/>
          <w:color w:val="000000" w:themeColor="text1"/>
          <w:sz w:val="24"/>
          <w:szCs w:val="24"/>
        </w:rPr>
        <w:t>教研室原则上由5位以上同一学科或课程性质相近的教师组成，其中应至少有高级专业技术职称教师1人。</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第六条  </w:t>
      </w:r>
      <w:r w:rsidRPr="00C43BAC">
        <w:rPr>
          <w:rFonts w:asciiTheme="majorEastAsia" w:eastAsiaTheme="majorEastAsia" w:hAnsiTheme="majorEastAsia" w:hint="eastAsia"/>
          <w:color w:val="000000" w:themeColor="text1"/>
          <w:sz w:val="24"/>
          <w:szCs w:val="24"/>
        </w:rPr>
        <w:t>教研室的设置、调整和撤销，由学院（部）向教务处提出书面申请，教务处组织专家评审委员会评审后，报分管校长批准。</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第三章  教研室工作任务</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第七条  </w:t>
      </w:r>
      <w:r w:rsidRPr="00C43BAC">
        <w:rPr>
          <w:rFonts w:asciiTheme="majorEastAsia" w:eastAsiaTheme="majorEastAsia" w:hAnsiTheme="majorEastAsia" w:hint="eastAsia"/>
          <w:color w:val="000000" w:themeColor="text1"/>
          <w:sz w:val="24"/>
          <w:szCs w:val="24"/>
        </w:rPr>
        <w:t>教研室工作在学校、学院（部）的统筹安排和指导下进行。</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第八条</w:t>
      </w:r>
      <w:r w:rsidRPr="00C43BAC">
        <w:rPr>
          <w:rFonts w:asciiTheme="majorEastAsia" w:eastAsiaTheme="majorEastAsia" w:hAnsiTheme="majorEastAsia" w:hint="eastAsia"/>
          <w:color w:val="000000" w:themeColor="text1"/>
          <w:sz w:val="24"/>
          <w:szCs w:val="24"/>
        </w:rPr>
        <w:t xml:space="preserve">  落实教学任务。教研室按照教学计划要求，组织完成教学任务。主要包括：落实课堂教学任务和课外辅导工作，准备和组织教学中的实验实习环节；组织完成命题、阅卷任务；指导毕业生的毕业实习、毕业论文（设计）。 </w:t>
      </w:r>
    </w:p>
    <w:p w:rsidR="003C3548" w:rsidRPr="00C43BAC" w:rsidRDefault="003C3548" w:rsidP="00C43BAC">
      <w:pPr>
        <w:pStyle w:val="p17"/>
        <w:spacing w:after="0" w:line="340" w:lineRule="exact"/>
        <w:ind w:left="0"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第九条  </w:t>
      </w:r>
      <w:r w:rsidRPr="00C43BAC">
        <w:rPr>
          <w:rFonts w:asciiTheme="majorEastAsia" w:eastAsiaTheme="majorEastAsia" w:hAnsiTheme="majorEastAsia" w:hint="eastAsia"/>
          <w:color w:val="000000" w:themeColor="text1"/>
          <w:sz w:val="24"/>
          <w:szCs w:val="24"/>
        </w:rPr>
        <w:t xml:space="preserve">组织并实施课程建设工作。教研室是学校课程建设的主体，主要职责有: 制定课程建设工作规划，根据教学计划组织教学大纲的编写工作，组织质量工程项目的申报；组织对教材的选用和编写工作；引进或开发多媒体课件，参与课程相关的实验室和教学基地等教学设施的建设。 </w:t>
      </w:r>
    </w:p>
    <w:p w:rsidR="003C3548" w:rsidRPr="00C43BAC" w:rsidRDefault="003C3548" w:rsidP="00C43BAC">
      <w:pPr>
        <w:pStyle w:val="p17"/>
        <w:spacing w:after="0" w:line="340" w:lineRule="exact"/>
        <w:ind w:left="0"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第十条</w:t>
      </w:r>
      <w:r w:rsidRPr="00C43BAC">
        <w:rPr>
          <w:rFonts w:asciiTheme="majorEastAsia" w:eastAsiaTheme="majorEastAsia" w:hAnsiTheme="majorEastAsia" w:hint="eastAsia"/>
          <w:color w:val="000000" w:themeColor="text1"/>
          <w:sz w:val="24"/>
          <w:szCs w:val="24"/>
        </w:rPr>
        <w:t xml:space="preserve">  开展教学质量检查工作。教研室应定期组织教师互相听课，组织观摩教学，同时，应经常收集学生的意见和要求，帮助教师改进教学，不断提高课堂教学效果。教学任务下达后，督促教师按照课程教学大纲规定，认真备课，钻研教材，写出教案、讲稿，精心组织教学，对青年教师和新开课程教师要注意给予具体帮助指导。 </w:t>
      </w:r>
    </w:p>
    <w:p w:rsidR="003C3548" w:rsidRPr="00C43BAC" w:rsidRDefault="003C3548" w:rsidP="00C43BAC">
      <w:pPr>
        <w:pStyle w:val="p17"/>
        <w:spacing w:after="0" w:line="340" w:lineRule="exact"/>
        <w:ind w:left="0"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第十一条</w:t>
      </w:r>
      <w:r w:rsidRPr="00C43BAC">
        <w:rPr>
          <w:rFonts w:asciiTheme="majorEastAsia" w:eastAsiaTheme="majorEastAsia" w:hAnsiTheme="majorEastAsia" w:hint="eastAsia"/>
          <w:color w:val="000000" w:themeColor="text1"/>
          <w:sz w:val="24"/>
          <w:szCs w:val="24"/>
        </w:rPr>
        <w:t xml:space="preserve">  组织业务学习和教学研讨活动。组织教师学习教育理论，总结交流教学情况和经验，集体研讨、解决教学活动中出现的各种问题，不断提高教学质量。至少每两周进行一次这类活动，并建立业务活动记录。 </w:t>
      </w:r>
    </w:p>
    <w:p w:rsidR="003C3548" w:rsidRPr="00C43BAC" w:rsidRDefault="003C3548" w:rsidP="00C43BAC">
      <w:pPr>
        <w:pStyle w:val="p17"/>
        <w:spacing w:after="0" w:line="340" w:lineRule="exact"/>
        <w:ind w:left="0"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第十二条</w:t>
      </w:r>
      <w:r w:rsidRPr="00C43BAC">
        <w:rPr>
          <w:rFonts w:asciiTheme="majorEastAsia" w:eastAsiaTheme="majorEastAsia" w:hAnsiTheme="majorEastAsia" w:hint="eastAsia"/>
          <w:color w:val="000000" w:themeColor="text1"/>
          <w:sz w:val="24"/>
          <w:szCs w:val="24"/>
        </w:rPr>
        <w:t xml:space="preserve">  开展教育教学研究和各种学术性活动。制定教学研究的规划，组织教师确定和申报教学研究课题，加强对课程的教学内容、教学手段和方法的研究。定期或不定期组织有关学术讲座，参加国际国内学术交流，活跃学术氛围。 </w:t>
      </w:r>
    </w:p>
    <w:p w:rsidR="003C3548" w:rsidRPr="00C43BAC" w:rsidRDefault="003C3548" w:rsidP="00C43BAC">
      <w:pPr>
        <w:pStyle w:val="p17"/>
        <w:spacing w:after="0" w:line="340" w:lineRule="exact"/>
        <w:ind w:left="0"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第十三条 </w:t>
      </w:r>
      <w:r w:rsidRPr="00C43BAC">
        <w:rPr>
          <w:rFonts w:asciiTheme="majorEastAsia" w:eastAsiaTheme="majorEastAsia" w:hAnsiTheme="majorEastAsia" w:hint="eastAsia"/>
          <w:color w:val="000000" w:themeColor="text1"/>
          <w:sz w:val="24"/>
          <w:szCs w:val="24"/>
        </w:rPr>
        <w:t xml:space="preserve"> 加强师资队伍建设。在校、学院（部）统筹安排下，制定本教研室教师的进修、培训计划，检查、考核教师的业务进修情况；根据教学任务和课程建设需要，提出补充、调整教师的建议；关心中、青年教师成长，在教学、科研工作中，充分发挥教师中的传、帮、带作用；做好教师的政治思想工作，树立良好的师德师风。 </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第十四条  </w:t>
      </w:r>
      <w:r w:rsidRPr="00C43BAC">
        <w:rPr>
          <w:rFonts w:asciiTheme="majorEastAsia" w:eastAsiaTheme="majorEastAsia" w:hAnsiTheme="majorEastAsia" w:hint="eastAsia"/>
          <w:color w:val="000000" w:themeColor="text1"/>
          <w:sz w:val="24"/>
          <w:szCs w:val="24"/>
        </w:rPr>
        <w:t>教学资料档案的建立与管理。教研室应建立教学文件、教学资料档案，对教学档案应按年度归类装订成册存档，妥善保管，并协助学院做好教学档案的收集和归档工作。</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第四章  教研室主任</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第十五条</w:t>
      </w:r>
      <w:r w:rsidRPr="00C43BAC">
        <w:rPr>
          <w:rFonts w:asciiTheme="majorEastAsia" w:eastAsiaTheme="majorEastAsia" w:hAnsiTheme="majorEastAsia" w:hint="eastAsia"/>
          <w:color w:val="000000" w:themeColor="text1"/>
          <w:sz w:val="24"/>
          <w:szCs w:val="24"/>
        </w:rPr>
        <w:t xml:space="preserve">  教研室主任是教研室的领导者和组织管理者。10人以下（含10人）的教研室设主任一名，10人以上的教研室可增设副主任一名。</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第十六条</w:t>
      </w:r>
      <w:r w:rsidRPr="00C43BAC">
        <w:rPr>
          <w:rFonts w:asciiTheme="majorEastAsia" w:eastAsiaTheme="majorEastAsia" w:hAnsiTheme="majorEastAsia" w:hint="eastAsia"/>
          <w:color w:val="000000" w:themeColor="text1"/>
          <w:sz w:val="24"/>
          <w:szCs w:val="24"/>
        </w:rPr>
        <w:t xml:space="preserve">  教研室主任、副主任由教学单位聘任，报教务处备案。教研室主任任期一般为三年，因工作需要可连任或提前解聘，连任和解聘均需向教务处备案。</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第十七条  </w:t>
      </w:r>
      <w:r w:rsidRPr="00C43BAC">
        <w:rPr>
          <w:rFonts w:asciiTheme="majorEastAsia" w:eastAsiaTheme="majorEastAsia" w:hAnsiTheme="majorEastAsia" w:hint="eastAsia"/>
          <w:color w:val="000000" w:themeColor="text1"/>
          <w:sz w:val="24"/>
          <w:szCs w:val="24"/>
        </w:rPr>
        <w:t>教研室主任原则上应由具有高级职称或五年以上高校教龄的中级职称教师担任。教研室主任应具有强烈的事业心、责任感，较高的业务水平，思想作风正派，有一定的组织工作能力，能团结、组织全室教师完成教学科研任务。</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第十八条</w:t>
      </w:r>
      <w:r w:rsidRPr="00C43BAC">
        <w:rPr>
          <w:rFonts w:asciiTheme="majorEastAsia" w:eastAsiaTheme="majorEastAsia" w:hAnsiTheme="majorEastAsia" w:hint="eastAsia"/>
          <w:color w:val="000000" w:themeColor="text1"/>
          <w:sz w:val="24"/>
          <w:szCs w:val="24"/>
        </w:rPr>
        <w:t xml:space="preserve">  教研室主任工作职责：</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(一)根据学院的工作要求，制定教研室发展规划和学期工作计划。</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二)负责检查教师的备课、讲课、辅导、教学进度和教学效果等情况；审查课程试卷、参考答案和评分标准；负责本教研室学年（学期）课程的教学总结；负责本教研室承担的毕业论文选题、指导、答辩、评分等组织工作。</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(三)负责制定学科建设和课程建设(教师队伍、教学内容、教学条件、教学方法与教学手段、教学效果等)计划并组织实施和总结。</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(四)提出师资培养计划，抓好教研室师资培养、提高工作，为新进教师和助教配备指导教师。</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(五) 负责本教研室所承担的各门课程教学质量检查，审核教师教学工作量。</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(六) 负责组织本教研室教师集体备课、开展观摩教学、教学经验交流等教学研究活动。</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(七) 负责教研室教师的工作情况，定期考核并写出评语，参加对本教研室教学人员的使用、晋级、奖惩等项工作的讨论，并提出意见。</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(八) 负责主持本教研室例会和业务学习，制定或修订有关专业的教学计划意见稿。</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(九) 经常听取并反映本室教师的意见和要求，对教研室工作中重大问题，应提交教研室全体成员会议讨论研究。</w:t>
      </w:r>
    </w:p>
    <w:p w:rsidR="003C3548" w:rsidRPr="00C43BAC" w:rsidRDefault="003C3548" w:rsidP="00C43BAC">
      <w:pPr>
        <w:pStyle w:val="p0"/>
        <w:spacing w:line="340" w:lineRule="exact"/>
        <w:ind w:firstLineChars="200" w:firstLine="480"/>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color w:val="000000" w:themeColor="text1"/>
          <w:sz w:val="24"/>
          <w:szCs w:val="24"/>
        </w:rPr>
        <w:t>(十) 完成学院（部）交办的其它工作。</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第十九条</w:t>
      </w:r>
      <w:r w:rsidRPr="00C43BAC">
        <w:rPr>
          <w:rFonts w:asciiTheme="majorEastAsia" w:eastAsiaTheme="majorEastAsia" w:hAnsiTheme="majorEastAsia" w:hint="eastAsia"/>
          <w:color w:val="000000" w:themeColor="text1"/>
          <w:sz w:val="24"/>
          <w:szCs w:val="24"/>
        </w:rPr>
        <w:t xml:space="preserve">  教研室主任的工作量及工作津贴按学校有关规定执行。 </w:t>
      </w:r>
    </w:p>
    <w:p w:rsidR="003C3548" w:rsidRPr="00C43BAC" w:rsidRDefault="003C3548" w:rsidP="00C43BAC">
      <w:pPr>
        <w:pStyle w:val="p0"/>
        <w:spacing w:line="340" w:lineRule="exact"/>
        <w:ind w:firstLineChars="200" w:firstLine="482"/>
        <w:jc w:val="center"/>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第五章  教研室成员</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第二十条</w:t>
      </w:r>
      <w:r w:rsidRPr="00C43BAC">
        <w:rPr>
          <w:rFonts w:asciiTheme="majorEastAsia" w:eastAsiaTheme="majorEastAsia" w:hAnsiTheme="majorEastAsia" w:hint="eastAsia"/>
          <w:color w:val="000000" w:themeColor="text1"/>
          <w:sz w:val="24"/>
          <w:szCs w:val="24"/>
        </w:rPr>
        <w:t xml:space="preserve">  教研室的全体教师（包括工作人员）属于教研室成员，教研室成员应不断加强职业道德修养，自觉关心教研室的建设与管理工作。</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第二十一条 </w:t>
      </w:r>
      <w:r w:rsidRPr="00C43BAC">
        <w:rPr>
          <w:rFonts w:asciiTheme="majorEastAsia" w:eastAsiaTheme="majorEastAsia" w:hAnsiTheme="majorEastAsia" w:hint="eastAsia"/>
          <w:color w:val="000000" w:themeColor="text1"/>
          <w:sz w:val="24"/>
          <w:szCs w:val="24"/>
        </w:rPr>
        <w:t xml:space="preserve"> 教研室成员有对教研室的建设提出建议和意见的权利。</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第二十二条</w:t>
      </w:r>
      <w:r w:rsidRPr="00C43BAC">
        <w:rPr>
          <w:rFonts w:asciiTheme="majorEastAsia" w:eastAsiaTheme="majorEastAsia" w:hAnsiTheme="majorEastAsia" w:hint="eastAsia"/>
          <w:color w:val="000000" w:themeColor="text1"/>
          <w:sz w:val="24"/>
          <w:szCs w:val="24"/>
        </w:rPr>
        <w:t xml:space="preserve">  教研室成员要服从教研室主任的工作安排，遵守校、院（部）及教研室的规章制度，</w:t>
      </w:r>
      <w:r w:rsidRPr="00C43BAC">
        <w:rPr>
          <w:rFonts w:asciiTheme="majorEastAsia" w:eastAsiaTheme="majorEastAsia" w:hAnsiTheme="majorEastAsia" w:hint="eastAsia"/>
          <w:color w:val="000000" w:themeColor="text1"/>
          <w:spacing w:val="15"/>
          <w:sz w:val="24"/>
          <w:szCs w:val="24"/>
        </w:rPr>
        <w:t>不断提高自身的业务能力</w:t>
      </w:r>
      <w:r w:rsidRPr="00C43BAC">
        <w:rPr>
          <w:rFonts w:asciiTheme="majorEastAsia" w:eastAsiaTheme="majorEastAsia" w:hAnsiTheme="majorEastAsia" w:hint="eastAsia"/>
          <w:color w:val="000000" w:themeColor="text1"/>
          <w:sz w:val="24"/>
          <w:szCs w:val="24"/>
        </w:rPr>
        <w:t>。</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pacing w:val="15"/>
          <w:sz w:val="24"/>
          <w:szCs w:val="24"/>
        </w:rPr>
      </w:pPr>
      <w:r w:rsidRPr="00C43BAC">
        <w:rPr>
          <w:rFonts w:asciiTheme="majorEastAsia" w:eastAsiaTheme="majorEastAsia" w:hAnsiTheme="majorEastAsia" w:hint="eastAsia"/>
          <w:b/>
          <w:bCs/>
          <w:color w:val="000000" w:themeColor="text1"/>
          <w:sz w:val="24"/>
          <w:szCs w:val="24"/>
        </w:rPr>
        <w:t>第二十三条</w:t>
      </w:r>
      <w:r w:rsidRPr="00C43BAC">
        <w:rPr>
          <w:rFonts w:asciiTheme="majorEastAsia" w:eastAsiaTheme="majorEastAsia" w:hAnsiTheme="majorEastAsia" w:hint="eastAsia"/>
          <w:color w:val="000000" w:themeColor="text1"/>
          <w:sz w:val="24"/>
          <w:szCs w:val="24"/>
        </w:rPr>
        <w:t xml:space="preserve">  教</w:t>
      </w:r>
      <w:r w:rsidRPr="00C43BAC">
        <w:rPr>
          <w:rFonts w:asciiTheme="majorEastAsia" w:eastAsiaTheme="majorEastAsia" w:hAnsiTheme="majorEastAsia" w:hint="eastAsia"/>
          <w:color w:val="000000" w:themeColor="text1"/>
          <w:spacing w:val="15"/>
          <w:sz w:val="24"/>
          <w:szCs w:val="24"/>
        </w:rPr>
        <w:t>研室全体成员要加强团结、互相尊重、发挥集体力量，弘扬团队精神，努力做好教书育人工作。</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第六章   教研室工作制度</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第二十四条  </w:t>
      </w:r>
      <w:r w:rsidRPr="00C43BAC">
        <w:rPr>
          <w:rFonts w:asciiTheme="majorEastAsia" w:eastAsiaTheme="majorEastAsia" w:hAnsiTheme="majorEastAsia" w:hint="eastAsia"/>
          <w:color w:val="000000" w:themeColor="text1"/>
          <w:sz w:val="24"/>
          <w:szCs w:val="24"/>
        </w:rPr>
        <w:t>会议制度。教研室每月应召开两次教学研究活动会，学习教育理论，研究教学问题，讨论处理教研室工作中需集体解决的问题。</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第二十五条  </w:t>
      </w:r>
      <w:r w:rsidRPr="00C43BAC">
        <w:rPr>
          <w:rFonts w:asciiTheme="majorEastAsia" w:eastAsiaTheme="majorEastAsia" w:hAnsiTheme="majorEastAsia" w:hint="eastAsia"/>
          <w:color w:val="000000" w:themeColor="text1"/>
          <w:sz w:val="24"/>
          <w:szCs w:val="24"/>
        </w:rPr>
        <w:t>听课制度。教研室主任应深入课堂听课，及时了解教师的教学情况，提出改革意见，也要组织教师集体听课、相互听课和观摩教学，要做到听课经常化、制度化。</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第二十六条  </w:t>
      </w:r>
      <w:r w:rsidRPr="00C43BAC">
        <w:rPr>
          <w:rFonts w:asciiTheme="majorEastAsia" w:eastAsiaTheme="majorEastAsia" w:hAnsiTheme="majorEastAsia" w:hint="eastAsia"/>
          <w:color w:val="000000" w:themeColor="text1"/>
          <w:sz w:val="24"/>
          <w:szCs w:val="24"/>
        </w:rPr>
        <w:t>教学质量检查制度。除抽查外，教研室还应定期组织教学水平较高、经验丰富的教师对任课教师的授课计划、教案、实验、实训实习报告、论文、设计、试卷等开展集中检查或相互检查，并收集、反映学生意见，对每一教学环节质量做出分析与评价，提出改革意见和措施。</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第二十七条  </w:t>
      </w:r>
      <w:r w:rsidRPr="00C43BAC">
        <w:rPr>
          <w:rFonts w:asciiTheme="majorEastAsia" w:eastAsiaTheme="majorEastAsia" w:hAnsiTheme="majorEastAsia" w:hint="eastAsia"/>
          <w:color w:val="000000" w:themeColor="text1"/>
          <w:sz w:val="24"/>
          <w:szCs w:val="24"/>
        </w:rPr>
        <w:t>教师年度考核制度。每学期开学前，教研室制订工作计划，对教学及教学改革等工作做出具体安排。年度结束时，教研室应召开考核汇报会，由教师介绍年度工作情况，提交工作成绩（成果）。</w:t>
      </w: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p>
    <w:p w:rsidR="003C3548" w:rsidRPr="00C43BAC" w:rsidRDefault="003C3548" w:rsidP="00C43BAC">
      <w:pPr>
        <w:pStyle w:val="p0"/>
        <w:spacing w:line="340" w:lineRule="exact"/>
        <w:ind w:firstLineChars="200" w:firstLine="482"/>
        <w:jc w:val="center"/>
        <w:rPr>
          <w:rFonts w:asciiTheme="majorEastAsia" w:eastAsiaTheme="majorEastAsia" w:hAnsiTheme="majorEastAsia"/>
          <w:b/>
          <w:bCs/>
          <w:color w:val="000000" w:themeColor="text1"/>
          <w:sz w:val="24"/>
          <w:szCs w:val="24"/>
        </w:rPr>
      </w:pPr>
      <w:r w:rsidRPr="00C43BAC">
        <w:rPr>
          <w:rFonts w:asciiTheme="majorEastAsia" w:eastAsiaTheme="majorEastAsia" w:hAnsiTheme="majorEastAsia" w:hint="eastAsia"/>
          <w:b/>
          <w:bCs/>
          <w:color w:val="000000" w:themeColor="text1"/>
          <w:sz w:val="24"/>
          <w:szCs w:val="24"/>
        </w:rPr>
        <w:t>第七章  教研室工作考核与评估</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第二十八条 </w:t>
      </w:r>
      <w:r w:rsidRPr="00C43BAC">
        <w:rPr>
          <w:rFonts w:asciiTheme="majorEastAsia" w:eastAsiaTheme="majorEastAsia" w:hAnsiTheme="majorEastAsia" w:hint="eastAsia"/>
          <w:color w:val="000000" w:themeColor="text1"/>
          <w:sz w:val="24"/>
          <w:szCs w:val="24"/>
        </w:rPr>
        <w:t xml:space="preserve"> 按教研室建设考核要求，</w:t>
      </w:r>
      <w:r w:rsidRPr="00C43BAC">
        <w:rPr>
          <w:rFonts w:asciiTheme="majorEastAsia" w:eastAsiaTheme="majorEastAsia" w:hAnsiTheme="majorEastAsia" w:hint="eastAsia"/>
          <w:color w:val="000000" w:themeColor="text1"/>
          <w:spacing w:val="15"/>
          <w:sz w:val="24"/>
          <w:szCs w:val="24"/>
        </w:rPr>
        <w:t>学院（部）负责对教研室工作的日常考核，以教研室活动记录为考核依据，主要考核教研室主任（副主任）履行职责及教师完成工作任务、执行工作规范情况。</w:t>
      </w:r>
      <w:r w:rsidRPr="00C43BAC">
        <w:rPr>
          <w:rFonts w:asciiTheme="majorEastAsia" w:eastAsiaTheme="majorEastAsia" w:hAnsiTheme="majorEastAsia" w:hint="eastAsia"/>
          <w:color w:val="000000" w:themeColor="text1"/>
          <w:sz w:val="24"/>
          <w:szCs w:val="24"/>
        </w:rPr>
        <w:t>考核结果作为评选先进教研室和教研室主任</w:t>
      </w:r>
      <w:r w:rsidRPr="00C43BAC">
        <w:rPr>
          <w:rFonts w:asciiTheme="majorEastAsia" w:eastAsiaTheme="majorEastAsia" w:hAnsiTheme="majorEastAsia" w:hint="eastAsia"/>
          <w:color w:val="000000" w:themeColor="text1"/>
          <w:spacing w:val="15"/>
          <w:sz w:val="24"/>
          <w:szCs w:val="24"/>
        </w:rPr>
        <w:t>（副主任）</w:t>
      </w:r>
      <w:r w:rsidRPr="00C43BAC">
        <w:rPr>
          <w:rFonts w:asciiTheme="majorEastAsia" w:eastAsiaTheme="majorEastAsia" w:hAnsiTheme="majorEastAsia" w:hint="eastAsia"/>
          <w:color w:val="000000" w:themeColor="text1"/>
          <w:sz w:val="24"/>
          <w:szCs w:val="24"/>
        </w:rPr>
        <w:t>的重要依据。</w:t>
      </w:r>
    </w:p>
    <w:p w:rsidR="003C3548" w:rsidRPr="00C43BAC" w:rsidRDefault="003C3548" w:rsidP="00C43BAC">
      <w:pPr>
        <w:pStyle w:val="p0"/>
        <w:spacing w:line="340" w:lineRule="exact"/>
        <w:ind w:firstLineChars="200" w:firstLine="542"/>
        <w:rPr>
          <w:rFonts w:asciiTheme="majorEastAsia" w:eastAsiaTheme="majorEastAsia" w:hAnsiTheme="majorEastAsia"/>
          <w:color w:val="000000" w:themeColor="text1"/>
          <w:spacing w:val="15"/>
          <w:sz w:val="24"/>
          <w:szCs w:val="24"/>
        </w:rPr>
      </w:pPr>
      <w:r w:rsidRPr="00C43BAC">
        <w:rPr>
          <w:rFonts w:asciiTheme="majorEastAsia" w:eastAsiaTheme="majorEastAsia" w:hAnsiTheme="majorEastAsia" w:hint="eastAsia"/>
          <w:b/>
          <w:bCs/>
          <w:color w:val="000000" w:themeColor="text1"/>
          <w:spacing w:val="15"/>
          <w:sz w:val="24"/>
          <w:szCs w:val="24"/>
        </w:rPr>
        <w:t>第二十九条</w:t>
      </w:r>
      <w:r w:rsidRPr="00C43BAC">
        <w:rPr>
          <w:rFonts w:asciiTheme="majorEastAsia" w:eastAsiaTheme="majorEastAsia" w:hAnsiTheme="majorEastAsia" w:hint="eastAsia"/>
          <w:color w:val="000000" w:themeColor="text1"/>
          <w:spacing w:val="15"/>
          <w:sz w:val="24"/>
          <w:szCs w:val="24"/>
        </w:rPr>
        <w:t xml:space="preserve">  教研室应定期开展教研室工作自查，检查教研室成员完成职责和任务以及教研室建设的总体情况。</w:t>
      </w:r>
    </w:p>
    <w:p w:rsidR="003C3548" w:rsidRPr="00C43BAC" w:rsidRDefault="003C3548" w:rsidP="00C43BAC">
      <w:pPr>
        <w:pStyle w:val="p0"/>
        <w:spacing w:line="340" w:lineRule="exact"/>
        <w:ind w:firstLineChars="200" w:firstLine="542"/>
        <w:rPr>
          <w:rFonts w:asciiTheme="majorEastAsia" w:eastAsiaTheme="majorEastAsia" w:hAnsiTheme="majorEastAsia"/>
          <w:color w:val="000000" w:themeColor="text1"/>
          <w:spacing w:val="15"/>
          <w:sz w:val="24"/>
          <w:szCs w:val="24"/>
        </w:rPr>
      </w:pPr>
      <w:r w:rsidRPr="00C43BAC">
        <w:rPr>
          <w:rFonts w:asciiTheme="majorEastAsia" w:eastAsiaTheme="majorEastAsia" w:hAnsiTheme="majorEastAsia" w:hint="eastAsia"/>
          <w:b/>
          <w:bCs/>
          <w:color w:val="000000" w:themeColor="text1"/>
          <w:spacing w:val="15"/>
          <w:sz w:val="24"/>
          <w:szCs w:val="24"/>
        </w:rPr>
        <w:t>第三十条</w:t>
      </w:r>
      <w:r w:rsidRPr="00C43BAC">
        <w:rPr>
          <w:rFonts w:asciiTheme="majorEastAsia" w:eastAsiaTheme="majorEastAsia" w:hAnsiTheme="majorEastAsia" w:hint="eastAsia"/>
          <w:color w:val="000000" w:themeColor="text1"/>
          <w:spacing w:val="15"/>
          <w:sz w:val="24"/>
          <w:szCs w:val="24"/>
        </w:rPr>
        <w:t xml:space="preserve">  学校将不定期抽查教研室工作，检查结果作为考核学院（部）教风建设的依据。</w:t>
      </w:r>
    </w:p>
    <w:p w:rsidR="003C3548" w:rsidRPr="00C43BAC" w:rsidRDefault="003C3548" w:rsidP="00C43BAC">
      <w:pPr>
        <w:pStyle w:val="p0"/>
        <w:spacing w:line="340" w:lineRule="exact"/>
        <w:ind w:firstLineChars="200" w:firstLine="542"/>
        <w:jc w:val="center"/>
        <w:rPr>
          <w:rFonts w:asciiTheme="majorEastAsia" w:eastAsiaTheme="majorEastAsia" w:hAnsiTheme="majorEastAsia"/>
          <w:b/>
          <w:bCs/>
          <w:color w:val="000000" w:themeColor="text1"/>
          <w:spacing w:val="15"/>
          <w:sz w:val="24"/>
          <w:szCs w:val="24"/>
        </w:rPr>
      </w:pPr>
      <w:r w:rsidRPr="00C43BAC">
        <w:rPr>
          <w:rFonts w:asciiTheme="majorEastAsia" w:eastAsiaTheme="majorEastAsia" w:hAnsiTheme="majorEastAsia" w:hint="eastAsia"/>
          <w:b/>
          <w:bCs/>
          <w:color w:val="000000" w:themeColor="text1"/>
          <w:spacing w:val="15"/>
          <w:sz w:val="24"/>
          <w:szCs w:val="24"/>
        </w:rPr>
        <w:t>第八章 附则</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z w:val="24"/>
          <w:szCs w:val="24"/>
        </w:rPr>
      </w:pPr>
      <w:r w:rsidRPr="00C43BAC">
        <w:rPr>
          <w:rFonts w:asciiTheme="majorEastAsia" w:eastAsiaTheme="majorEastAsia" w:hAnsiTheme="majorEastAsia" w:hint="eastAsia"/>
          <w:b/>
          <w:bCs/>
          <w:color w:val="000000" w:themeColor="text1"/>
          <w:sz w:val="24"/>
          <w:szCs w:val="24"/>
        </w:rPr>
        <w:t xml:space="preserve">第三十一条  </w:t>
      </w:r>
      <w:r w:rsidRPr="00C43BAC">
        <w:rPr>
          <w:rFonts w:asciiTheme="majorEastAsia" w:eastAsiaTheme="majorEastAsia" w:hAnsiTheme="majorEastAsia" w:hint="eastAsia"/>
          <w:color w:val="000000" w:themeColor="text1"/>
          <w:sz w:val="24"/>
          <w:szCs w:val="24"/>
        </w:rPr>
        <w:t>各教学单位可根据本办法制订本单位教研室工作细则。</w:t>
      </w:r>
    </w:p>
    <w:p w:rsidR="003C3548" w:rsidRPr="00C43BAC" w:rsidRDefault="003C3548" w:rsidP="00C43BAC">
      <w:pPr>
        <w:pStyle w:val="p0"/>
        <w:spacing w:line="340" w:lineRule="exact"/>
        <w:ind w:firstLineChars="200" w:firstLine="482"/>
        <w:rPr>
          <w:rFonts w:asciiTheme="majorEastAsia" w:eastAsiaTheme="majorEastAsia" w:hAnsiTheme="majorEastAsia"/>
          <w:color w:val="000000" w:themeColor="text1"/>
          <w:spacing w:val="15"/>
          <w:sz w:val="24"/>
          <w:szCs w:val="24"/>
        </w:rPr>
      </w:pPr>
      <w:r w:rsidRPr="00C43BAC">
        <w:rPr>
          <w:rFonts w:asciiTheme="majorEastAsia" w:eastAsiaTheme="majorEastAsia" w:hAnsiTheme="majorEastAsia" w:hint="eastAsia"/>
          <w:b/>
          <w:bCs/>
          <w:color w:val="000000" w:themeColor="text1"/>
          <w:sz w:val="24"/>
          <w:szCs w:val="24"/>
        </w:rPr>
        <w:t>第三十二条</w:t>
      </w:r>
      <w:r w:rsidRPr="00C43BAC">
        <w:rPr>
          <w:rFonts w:asciiTheme="majorEastAsia" w:eastAsiaTheme="majorEastAsia" w:hAnsiTheme="majorEastAsia" w:hint="eastAsia"/>
          <w:color w:val="000000" w:themeColor="text1"/>
          <w:sz w:val="24"/>
          <w:szCs w:val="24"/>
        </w:rPr>
        <w:t xml:space="preserve">  本条例自颁发之日起执行，授权教务处负责解释。</w:t>
      </w:r>
    </w:p>
    <w:p w:rsidR="001B08FF" w:rsidRPr="008D625B" w:rsidRDefault="003C3548" w:rsidP="001B08FF">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color w:val="000000" w:themeColor="text1"/>
          <w:sz w:val="32"/>
          <w:szCs w:val="32"/>
        </w:rPr>
        <w:br w:type="page"/>
      </w:r>
      <w:r w:rsidR="001B08FF" w:rsidRPr="008D625B">
        <w:rPr>
          <w:rFonts w:asciiTheme="majorEastAsia" w:eastAsiaTheme="majorEastAsia" w:hAnsiTheme="majorEastAsia" w:hint="eastAsia"/>
          <w:b/>
          <w:color w:val="000000" w:themeColor="text1"/>
          <w:sz w:val="72"/>
        </w:rPr>
        <w:t>江西农业大学教务处文件</w:t>
      </w:r>
    </w:p>
    <w:p w:rsidR="001B08FF" w:rsidRPr="008D625B" w:rsidRDefault="001B08FF" w:rsidP="001B08FF">
      <w:pPr>
        <w:spacing w:line="660" w:lineRule="exact"/>
        <w:jc w:val="center"/>
        <w:rPr>
          <w:rFonts w:asciiTheme="majorEastAsia" w:eastAsiaTheme="majorEastAsia" w:hAnsiTheme="majorEastAsia"/>
          <w:color w:val="000000" w:themeColor="text1"/>
          <w:sz w:val="28"/>
        </w:rPr>
      </w:pPr>
    </w:p>
    <w:p w:rsidR="001B08FF" w:rsidRPr="008D625B" w:rsidRDefault="001B08FF" w:rsidP="001B08FF">
      <w:pPr>
        <w:jc w:val="center"/>
        <w:outlineLvl w:val="0"/>
        <w:rPr>
          <w:rFonts w:asciiTheme="majorEastAsia" w:eastAsiaTheme="majorEastAsia" w:hAnsiTheme="majorEastAsia"/>
          <w:b/>
          <w:color w:val="000000" w:themeColor="text1"/>
          <w:kern w:val="0"/>
          <w:sz w:val="36"/>
        </w:rPr>
      </w:pPr>
      <w:bookmarkStart w:id="257" w:name="_Toc496442791"/>
      <w:bookmarkStart w:id="258" w:name="_Toc496708146"/>
      <w:bookmarkStart w:id="259" w:name="_Toc496727945"/>
      <w:r w:rsidRPr="008D625B">
        <w:rPr>
          <w:rFonts w:asciiTheme="majorEastAsia" w:eastAsiaTheme="majorEastAsia" w:hAnsiTheme="majorEastAsia" w:hint="eastAsia"/>
          <w:color w:val="000000" w:themeColor="text1"/>
          <w:sz w:val="32"/>
        </w:rPr>
        <w:t>赣农大教发[2011]26号</w:t>
      </w:r>
      <w:bookmarkEnd w:id="257"/>
      <w:bookmarkEnd w:id="258"/>
      <w:bookmarkEnd w:id="259"/>
    </w:p>
    <w:p w:rsidR="001B08FF" w:rsidRPr="008D625B" w:rsidRDefault="001B08FF" w:rsidP="001B08FF">
      <w:pPr>
        <w:widowControl/>
        <w:tabs>
          <w:tab w:val="left" w:pos="8789"/>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1B08FF" w:rsidRPr="008D625B" w:rsidRDefault="001B08FF" w:rsidP="001B08FF">
      <w:pPr>
        <w:jc w:val="center"/>
        <w:outlineLvl w:val="0"/>
        <w:rPr>
          <w:rFonts w:asciiTheme="majorEastAsia" w:eastAsiaTheme="majorEastAsia" w:hAnsiTheme="majorEastAsia" w:cs="宋体"/>
          <w:b/>
          <w:color w:val="000000" w:themeColor="text1"/>
          <w:kern w:val="0"/>
          <w:sz w:val="40"/>
          <w:szCs w:val="36"/>
        </w:rPr>
      </w:pPr>
    </w:p>
    <w:p w:rsidR="001B08FF" w:rsidRPr="008D625B" w:rsidRDefault="001B08FF" w:rsidP="001B08FF">
      <w:pPr>
        <w:jc w:val="center"/>
        <w:outlineLvl w:val="0"/>
        <w:rPr>
          <w:rFonts w:asciiTheme="majorEastAsia" w:eastAsiaTheme="majorEastAsia" w:hAnsiTheme="majorEastAsia" w:cs="宋体"/>
          <w:b/>
          <w:color w:val="000000" w:themeColor="text1"/>
          <w:kern w:val="0"/>
          <w:sz w:val="40"/>
          <w:szCs w:val="36"/>
        </w:rPr>
      </w:pPr>
      <w:bookmarkStart w:id="260" w:name="_Toc495610802"/>
      <w:bookmarkStart w:id="261" w:name="_Toc496442792"/>
      <w:bookmarkStart w:id="262" w:name="_Toc496708147"/>
      <w:bookmarkStart w:id="263" w:name="_Toc496727946"/>
      <w:r w:rsidRPr="008D625B">
        <w:rPr>
          <w:rFonts w:asciiTheme="majorEastAsia" w:eastAsiaTheme="majorEastAsia" w:hAnsiTheme="majorEastAsia" w:cs="宋体" w:hint="eastAsia"/>
          <w:b/>
          <w:color w:val="000000" w:themeColor="text1"/>
          <w:kern w:val="0"/>
          <w:sz w:val="40"/>
          <w:szCs w:val="36"/>
        </w:rPr>
        <w:t>江西农业大学教务处</w:t>
      </w:r>
      <w:bookmarkEnd w:id="260"/>
      <w:bookmarkEnd w:id="261"/>
      <w:bookmarkEnd w:id="262"/>
      <w:bookmarkEnd w:id="263"/>
      <w:r w:rsidRPr="008D625B">
        <w:rPr>
          <w:rFonts w:asciiTheme="majorEastAsia" w:eastAsiaTheme="majorEastAsia" w:hAnsiTheme="majorEastAsia" w:cs="宋体" w:hint="eastAsia"/>
          <w:b/>
          <w:color w:val="000000" w:themeColor="text1"/>
          <w:kern w:val="0"/>
          <w:sz w:val="40"/>
          <w:szCs w:val="36"/>
        </w:rPr>
        <w:t xml:space="preserve">  </w:t>
      </w:r>
    </w:p>
    <w:p w:rsidR="001B08FF" w:rsidRPr="008D625B" w:rsidRDefault="001B08FF" w:rsidP="001B08FF">
      <w:pPr>
        <w:jc w:val="center"/>
        <w:outlineLvl w:val="0"/>
        <w:rPr>
          <w:rFonts w:asciiTheme="majorEastAsia" w:eastAsiaTheme="majorEastAsia" w:hAnsiTheme="majorEastAsia" w:cs="宋体"/>
          <w:b/>
          <w:color w:val="000000" w:themeColor="text1"/>
          <w:kern w:val="0"/>
          <w:sz w:val="40"/>
          <w:szCs w:val="36"/>
        </w:rPr>
      </w:pPr>
      <w:bookmarkStart w:id="264" w:name="_Toc496727947"/>
      <w:r w:rsidRPr="008D625B">
        <w:rPr>
          <w:rFonts w:asciiTheme="majorEastAsia" w:eastAsiaTheme="majorEastAsia" w:hAnsiTheme="majorEastAsia" w:cs="宋体" w:hint="eastAsia"/>
          <w:b/>
          <w:color w:val="000000" w:themeColor="text1"/>
          <w:kern w:val="0"/>
          <w:sz w:val="40"/>
          <w:szCs w:val="36"/>
        </w:rPr>
        <w:t>关于印发《江西农业大学教研室工作考核办法》的通知</w:t>
      </w:r>
      <w:bookmarkEnd w:id="264"/>
    </w:p>
    <w:p w:rsidR="001B08FF" w:rsidRPr="00C43BAC" w:rsidRDefault="001B08FF" w:rsidP="001B08FF">
      <w:pPr>
        <w:spacing w:line="480" w:lineRule="auto"/>
        <w:rPr>
          <w:rFonts w:asciiTheme="majorEastAsia" w:eastAsiaTheme="majorEastAsia" w:hAnsiTheme="majorEastAsia"/>
          <w:color w:val="000000" w:themeColor="text1"/>
          <w:kern w:val="0"/>
          <w:sz w:val="28"/>
        </w:rPr>
      </w:pPr>
      <w:r w:rsidRPr="00C43BAC">
        <w:rPr>
          <w:rFonts w:asciiTheme="majorEastAsia" w:eastAsiaTheme="majorEastAsia" w:hAnsiTheme="majorEastAsia" w:hint="eastAsia"/>
          <w:color w:val="000000" w:themeColor="text1"/>
          <w:kern w:val="0"/>
          <w:sz w:val="28"/>
        </w:rPr>
        <w:t>各有关单位：</w:t>
      </w:r>
    </w:p>
    <w:p w:rsidR="001B08FF" w:rsidRPr="00C43BAC" w:rsidRDefault="001B08FF" w:rsidP="001B08FF">
      <w:pPr>
        <w:spacing w:line="480" w:lineRule="exact"/>
        <w:ind w:firstLineChars="200" w:firstLine="560"/>
        <w:rPr>
          <w:rFonts w:asciiTheme="majorEastAsia" w:eastAsiaTheme="majorEastAsia" w:hAnsiTheme="majorEastAsia"/>
          <w:color w:val="000000" w:themeColor="text1"/>
          <w:sz w:val="28"/>
        </w:rPr>
      </w:pPr>
      <w:r w:rsidRPr="00C43BAC">
        <w:rPr>
          <w:rFonts w:asciiTheme="majorEastAsia" w:eastAsiaTheme="majorEastAsia" w:hAnsiTheme="majorEastAsia"/>
          <w:color w:val="000000" w:themeColor="text1"/>
          <w:sz w:val="28"/>
        </w:rPr>
        <w:t>为进一步加强教研室工作，明确教研室的职责与功能，增强教研室工作考核的客观性、科学性和可操作性</w:t>
      </w:r>
      <w:r w:rsidRPr="00C43BAC">
        <w:rPr>
          <w:rFonts w:asciiTheme="majorEastAsia" w:eastAsiaTheme="majorEastAsia" w:hAnsiTheme="majorEastAsia" w:hint="eastAsia"/>
          <w:color w:val="000000" w:themeColor="text1"/>
          <w:sz w:val="28"/>
        </w:rPr>
        <w:t>。经研究，特制订《江西农业大学教研室工作考核办法》，现印发给你们，请遵照执行。</w:t>
      </w:r>
    </w:p>
    <w:p w:rsidR="001B08FF" w:rsidRPr="00C43BAC" w:rsidRDefault="001B08FF" w:rsidP="001B08FF">
      <w:pPr>
        <w:spacing w:line="480" w:lineRule="auto"/>
        <w:ind w:firstLine="645"/>
        <w:rPr>
          <w:rFonts w:asciiTheme="majorEastAsia" w:eastAsiaTheme="majorEastAsia" w:hAnsiTheme="majorEastAsia"/>
          <w:color w:val="000000" w:themeColor="text1"/>
          <w:kern w:val="0"/>
          <w:sz w:val="28"/>
        </w:rPr>
      </w:pPr>
      <w:r w:rsidRPr="00C43BAC">
        <w:rPr>
          <w:rFonts w:asciiTheme="majorEastAsia" w:eastAsiaTheme="majorEastAsia" w:hAnsiTheme="majorEastAsia" w:hint="eastAsia"/>
          <w:color w:val="000000" w:themeColor="text1"/>
          <w:kern w:val="0"/>
          <w:sz w:val="28"/>
        </w:rPr>
        <w:t>特此通知</w:t>
      </w:r>
    </w:p>
    <w:p w:rsidR="001B08FF" w:rsidRPr="00C43BAC" w:rsidRDefault="001B08FF" w:rsidP="001B08FF">
      <w:pPr>
        <w:spacing w:line="480" w:lineRule="auto"/>
        <w:ind w:firstLine="645"/>
        <w:rPr>
          <w:rFonts w:asciiTheme="majorEastAsia" w:eastAsiaTheme="majorEastAsia" w:hAnsiTheme="majorEastAsia"/>
          <w:color w:val="000000" w:themeColor="text1"/>
          <w:kern w:val="0"/>
          <w:sz w:val="28"/>
        </w:rPr>
      </w:pPr>
      <w:r>
        <w:rPr>
          <w:rFonts w:asciiTheme="majorEastAsia" w:eastAsiaTheme="majorEastAsia" w:hAnsiTheme="majorEastAsia"/>
          <w:noProof/>
          <w:color w:val="000000" w:themeColor="text1"/>
          <w:sz w:val="28"/>
        </w:rPr>
        <w:drawing>
          <wp:anchor distT="0" distB="0" distL="114300" distR="114300" simplePos="0" relativeHeight="251845632" behindDoc="1" locked="0" layoutInCell="1" allowOverlap="1" wp14:anchorId="2FA5966C" wp14:editId="7E887A08">
            <wp:simplePos x="0" y="0"/>
            <wp:positionH relativeFrom="column">
              <wp:posOffset>3554730</wp:posOffset>
            </wp:positionH>
            <wp:positionV relativeFrom="paragraph">
              <wp:posOffset>32385</wp:posOffset>
            </wp:positionV>
            <wp:extent cx="1600200" cy="1584960"/>
            <wp:effectExtent l="0" t="0" r="0" b="0"/>
            <wp:wrapNone/>
            <wp:docPr id="35" name="图片 35"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pic:spPr>
                </pic:pic>
              </a:graphicData>
            </a:graphic>
            <wp14:sizeRelH relativeFrom="page">
              <wp14:pctWidth>0</wp14:pctWidth>
            </wp14:sizeRelH>
            <wp14:sizeRelV relativeFrom="page">
              <wp14:pctHeight>0</wp14:pctHeight>
            </wp14:sizeRelV>
          </wp:anchor>
        </w:drawing>
      </w:r>
      <w:r w:rsidRPr="00C43BAC">
        <w:rPr>
          <w:rFonts w:asciiTheme="majorEastAsia" w:eastAsiaTheme="majorEastAsia" w:hAnsiTheme="majorEastAsia" w:hint="eastAsia"/>
          <w:color w:val="000000" w:themeColor="text1"/>
          <w:kern w:val="0"/>
          <w:sz w:val="28"/>
        </w:rPr>
        <w:t>附件：</w:t>
      </w:r>
      <w:r w:rsidRPr="00C43BAC">
        <w:rPr>
          <w:rFonts w:asciiTheme="majorEastAsia" w:eastAsiaTheme="majorEastAsia" w:hAnsiTheme="majorEastAsia" w:hint="eastAsia"/>
          <w:color w:val="000000" w:themeColor="text1"/>
          <w:sz w:val="28"/>
        </w:rPr>
        <w:t>江西农业大学教研室工作考核办法</w:t>
      </w:r>
    </w:p>
    <w:p w:rsidR="001B08FF" w:rsidRPr="00C43BAC" w:rsidRDefault="001B08FF" w:rsidP="001B08FF">
      <w:pPr>
        <w:pStyle w:val="aa"/>
        <w:spacing w:line="240" w:lineRule="auto"/>
        <w:ind w:firstLineChars="1800" w:firstLine="5040"/>
        <w:rPr>
          <w:rFonts w:asciiTheme="majorEastAsia" w:eastAsiaTheme="majorEastAsia" w:hAnsiTheme="majorEastAsia"/>
          <w:color w:val="000000" w:themeColor="text1"/>
          <w:sz w:val="28"/>
        </w:rPr>
      </w:pPr>
      <w:r w:rsidRPr="00C43BAC">
        <w:rPr>
          <w:rFonts w:asciiTheme="majorEastAsia" w:eastAsiaTheme="majorEastAsia" w:hAnsiTheme="majorEastAsia" w:hint="eastAsia"/>
          <w:color w:val="000000" w:themeColor="text1"/>
          <w:sz w:val="28"/>
        </w:rPr>
        <w:t xml:space="preserve">  江西农业大学教务处   </w:t>
      </w:r>
    </w:p>
    <w:p w:rsidR="001B08FF" w:rsidRPr="00C43BAC" w:rsidRDefault="001B08FF" w:rsidP="001B08FF">
      <w:pPr>
        <w:pStyle w:val="ab"/>
        <w:spacing w:line="480" w:lineRule="exact"/>
        <w:ind w:leftChars="47" w:left="99" w:firstLineChars="1450" w:firstLine="4060"/>
        <w:rPr>
          <w:rFonts w:asciiTheme="majorEastAsia" w:eastAsiaTheme="majorEastAsia" w:hAnsiTheme="majorEastAsia"/>
          <w:color w:val="000000" w:themeColor="text1"/>
          <w:sz w:val="28"/>
        </w:rPr>
      </w:pPr>
      <w:r w:rsidRPr="00C43BAC">
        <w:rPr>
          <w:rFonts w:asciiTheme="majorEastAsia" w:eastAsiaTheme="majorEastAsia" w:hAnsiTheme="majorEastAsia" w:hint="eastAsia"/>
          <w:color w:val="000000" w:themeColor="text1"/>
          <w:sz w:val="28"/>
        </w:rPr>
        <w:t xml:space="preserve">    </w:t>
      </w:r>
      <w:r>
        <w:rPr>
          <w:rFonts w:asciiTheme="majorEastAsia" w:eastAsiaTheme="majorEastAsia" w:hAnsiTheme="majorEastAsia" w:hint="eastAsia"/>
          <w:color w:val="000000" w:themeColor="text1"/>
          <w:sz w:val="28"/>
        </w:rPr>
        <w:t xml:space="preserve">     </w:t>
      </w:r>
      <w:r w:rsidRPr="00C43BAC">
        <w:rPr>
          <w:rFonts w:asciiTheme="majorEastAsia" w:eastAsiaTheme="majorEastAsia" w:hAnsiTheme="majorEastAsia"/>
          <w:color w:val="000000" w:themeColor="text1"/>
          <w:sz w:val="28"/>
        </w:rPr>
        <w:t>20</w:t>
      </w:r>
      <w:r w:rsidRPr="00C43BAC">
        <w:rPr>
          <w:rFonts w:asciiTheme="majorEastAsia" w:eastAsiaTheme="majorEastAsia" w:hAnsiTheme="majorEastAsia" w:hint="eastAsia"/>
          <w:color w:val="000000" w:themeColor="text1"/>
          <w:sz w:val="28"/>
        </w:rPr>
        <w:t>11</w:t>
      </w:r>
      <w:r w:rsidRPr="00C43BAC">
        <w:rPr>
          <w:rFonts w:asciiTheme="majorEastAsia" w:eastAsiaTheme="majorEastAsia" w:hAnsiTheme="majorEastAsia"/>
          <w:color w:val="000000" w:themeColor="text1"/>
          <w:sz w:val="28"/>
        </w:rPr>
        <w:t>年</w:t>
      </w:r>
      <w:r w:rsidRPr="00C43BAC">
        <w:rPr>
          <w:rFonts w:asciiTheme="majorEastAsia" w:eastAsiaTheme="majorEastAsia" w:hAnsiTheme="majorEastAsia" w:hint="eastAsia"/>
          <w:color w:val="000000" w:themeColor="text1"/>
          <w:sz w:val="28"/>
        </w:rPr>
        <w:t>4</w:t>
      </w:r>
      <w:r w:rsidRPr="00C43BAC">
        <w:rPr>
          <w:rFonts w:asciiTheme="majorEastAsia" w:eastAsiaTheme="majorEastAsia" w:hAnsiTheme="majorEastAsia"/>
          <w:color w:val="000000" w:themeColor="text1"/>
          <w:sz w:val="28"/>
        </w:rPr>
        <w:t>月</w:t>
      </w:r>
      <w:r w:rsidRPr="00C43BAC">
        <w:rPr>
          <w:rFonts w:asciiTheme="majorEastAsia" w:eastAsiaTheme="majorEastAsia" w:hAnsiTheme="majorEastAsia" w:hint="eastAsia"/>
          <w:color w:val="000000" w:themeColor="text1"/>
          <w:sz w:val="28"/>
        </w:rPr>
        <w:t>29</w:t>
      </w:r>
      <w:r w:rsidRPr="00C43BAC">
        <w:rPr>
          <w:rFonts w:asciiTheme="majorEastAsia" w:eastAsiaTheme="majorEastAsia" w:hAnsiTheme="majorEastAsia"/>
          <w:color w:val="000000" w:themeColor="text1"/>
          <w:sz w:val="28"/>
        </w:rPr>
        <w:t>日</w:t>
      </w:r>
    </w:p>
    <w:p w:rsidR="001B08FF" w:rsidRPr="008D625B" w:rsidRDefault="001B08FF" w:rsidP="001B08FF">
      <w:pPr>
        <w:spacing w:line="400" w:lineRule="exact"/>
        <w:rPr>
          <w:rFonts w:asciiTheme="majorEastAsia" w:eastAsiaTheme="majorEastAsia" w:hAnsiTheme="majorEastAsia"/>
          <w:b/>
          <w:color w:val="000000" w:themeColor="text1"/>
          <w:sz w:val="32"/>
          <w:u w:val="single"/>
        </w:rPr>
      </w:pPr>
    </w:p>
    <w:p w:rsidR="001B08FF" w:rsidRDefault="001B08FF" w:rsidP="001B08FF">
      <w:pPr>
        <w:spacing w:line="400" w:lineRule="exact"/>
        <w:rPr>
          <w:rFonts w:asciiTheme="majorEastAsia" w:eastAsiaTheme="majorEastAsia" w:hAnsiTheme="majorEastAsia"/>
          <w:b/>
          <w:color w:val="000000" w:themeColor="text1"/>
          <w:sz w:val="32"/>
          <w:u w:val="single"/>
        </w:rPr>
      </w:pPr>
    </w:p>
    <w:p w:rsidR="001B08FF" w:rsidRDefault="001B08FF" w:rsidP="001B08FF">
      <w:pPr>
        <w:spacing w:line="400" w:lineRule="exact"/>
        <w:rPr>
          <w:rFonts w:asciiTheme="majorEastAsia" w:eastAsiaTheme="majorEastAsia" w:hAnsiTheme="majorEastAsia"/>
          <w:b/>
          <w:color w:val="000000" w:themeColor="text1"/>
          <w:sz w:val="32"/>
          <w:u w:val="single"/>
        </w:rPr>
      </w:pPr>
    </w:p>
    <w:p w:rsidR="001B08FF" w:rsidRDefault="001B08FF" w:rsidP="001B08FF">
      <w:pPr>
        <w:spacing w:line="400" w:lineRule="exact"/>
        <w:rPr>
          <w:rFonts w:asciiTheme="majorEastAsia" w:eastAsiaTheme="majorEastAsia" w:hAnsiTheme="majorEastAsia"/>
          <w:b/>
          <w:color w:val="000000" w:themeColor="text1"/>
          <w:sz w:val="32"/>
          <w:u w:val="single"/>
        </w:rPr>
      </w:pPr>
    </w:p>
    <w:p w:rsidR="001B08FF" w:rsidRPr="008D625B" w:rsidRDefault="001B08FF" w:rsidP="001B08FF">
      <w:pPr>
        <w:spacing w:line="400" w:lineRule="exact"/>
        <w:rPr>
          <w:rFonts w:asciiTheme="majorEastAsia" w:eastAsiaTheme="majorEastAsia" w:hAnsiTheme="majorEastAsia"/>
          <w:b/>
          <w:color w:val="000000" w:themeColor="text1"/>
          <w:sz w:val="32"/>
          <w:u w:val="single"/>
        </w:rPr>
      </w:pPr>
    </w:p>
    <w:p w:rsidR="001B08FF" w:rsidRPr="008D625B" w:rsidRDefault="001B08FF" w:rsidP="001B08FF">
      <w:pPr>
        <w:spacing w:line="320" w:lineRule="exact"/>
        <w:rPr>
          <w:rFonts w:asciiTheme="majorEastAsia" w:eastAsiaTheme="majorEastAsia" w:hAnsiTheme="majorEastAsia"/>
          <w:b/>
          <w:color w:val="000000" w:themeColor="text1"/>
          <w:sz w:val="32"/>
          <w:u w:val="single"/>
        </w:rPr>
      </w:pPr>
    </w:p>
    <w:p w:rsidR="001B08FF" w:rsidRPr="008D625B" w:rsidRDefault="001B08FF" w:rsidP="001B08FF">
      <w:pPr>
        <w:spacing w:line="32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color w:val="000000" w:themeColor="text1"/>
          <w:sz w:val="28"/>
          <w:u w:val="single"/>
        </w:rPr>
        <w:t>主题词</w:t>
      </w:r>
      <w:r w:rsidRPr="008D625B">
        <w:rPr>
          <w:rFonts w:asciiTheme="majorEastAsia" w:eastAsiaTheme="majorEastAsia" w:hAnsiTheme="majorEastAsia" w:hint="eastAsia"/>
          <w:color w:val="000000" w:themeColor="text1"/>
          <w:sz w:val="28"/>
          <w:u w:val="single"/>
        </w:rPr>
        <w:t>：</w:t>
      </w:r>
      <w:r w:rsidRPr="008D625B">
        <w:rPr>
          <w:rFonts w:asciiTheme="majorEastAsia" w:eastAsiaTheme="majorEastAsia" w:hAnsiTheme="majorEastAsia" w:hint="eastAsia"/>
          <w:b/>
          <w:color w:val="000000" w:themeColor="text1"/>
          <w:sz w:val="28"/>
          <w:u w:val="single"/>
        </w:rPr>
        <w:t xml:space="preserve">教学    教研    教研室    考核    印发     通知                              </w:t>
      </w:r>
    </w:p>
    <w:p w:rsidR="001B08FF" w:rsidRPr="008D625B" w:rsidRDefault="001B08FF" w:rsidP="001B08FF">
      <w:pPr>
        <w:spacing w:line="320" w:lineRule="exact"/>
        <w:rPr>
          <w:rFonts w:asciiTheme="majorEastAsia" w:eastAsiaTheme="majorEastAsia" w:hAnsiTheme="majorEastAsia"/>
          <w:color w:val="000000" w:themeColor="text1"/>
          <w:sz w:val="28"/>
        </w:rPr>
      </w:pPr>
      <w:r w:rsidRPr="008D625B">
        <w:rPr>
          <w:rFonts w:asciiTheme="majorEastAsia" w:eastAsiaTheme="majorEastAsia" w:hAnsiTheme="majorEastAsia"/>
          <w:color w:val="000000" w:themeColor="text1"/>
          <w:sz w:val="28"/>
        </w:rPr>
        <w:t xml:space="preserve">  </w:t>
      </w:r>
      <w:r w:rsidRPr="008D625B">
        <w:rPr>
          <w:rFonts w:asciiTheme="majorEastAsia" w:eastAsiaTheme="majorEastAsia" w:hAnsiTheme="majorEastAsia" w:hint="eastAsia"/>
          <w:color w:val="000000" w:themeColor="text1"/>
          <w:sz w:val="28"/>
        </w:rPr>
        <w:t>抄报：校领导</w:t>
      </w:r>
    </w:p>
    <w:p w:rsidR="001B08FF" w:rsidRPr="008D625B" w:rsidRDefault="001B08FF" w:rsidP="001B08FF">
      <w:pPr>
        <w:spacing w:line="320" w:lineRule="exact"/>
        <w:ind w:firstLineChars="100" w:firstLine="280"/>
        <w:rPr>
          <w:rFonts w:asciiTheme="majorEastAsia" w:eastAsiaTheme="majorEastAsia" w:hAnsiTheme="majorEastAsia"/>
          <w:color w:val="000000" w:themeColor="text1"/>
          <w:sz w:val="28"/>
          <w:u w:val="single"/>
        </w:rPr>
      </w:pPr>
      <w:r w:rsidRPr="008D625B">
        <w:rPr>
          <w:rFonts w:asciiTheme="majorEastAsia" w:eastAsiaTheme="majorEastAsia" w:hAnsiTheme="majorEastAsia" w:hint="eastAsia"/>
          <w:color w:val="000000" w:themeColor="text1"/>
          <w:sz w:val="28"/>
          <w:u w:val="single"/>
        </w:rPr>
        <w:t xml:space="preserve">抄送：（党）校办   人事处                                        </w:t>
      </w:r>
    </w:p>
    <w:p w:rsidR="001B08FF" w:rsidRPr="008D625B" w:rsidRDefault="001B08FF" w:rsidP="001B08FF">
      <w:pPr>
        <w:tabs>
          <w:tab w:val="left" w:pos="7200"/>
        </w:tabs>
        <w:spacing w:line="32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color w:val="000000" w:themeColor="text1"/>
          <w:sz w:val="28"/>
          <w:u w:val="single"/>
        </w:rPr>
        <w:t xml:space="preserve">江西农业大学教务处办公室              </w:t>
      </w:r>
      <w:r>
        <w:rPr>
          <w:rFonts w:asciiTheme="majorEastAsia" w:eastAsiaTheme="majorEastAsia" w:hAnsiTheme="majorEastAsia" w:hint="eastAsia"/>
          <w:b/>
          <w:color w:val="000000" w:themeColor="text1"/>
          <w:sz w:val="28"/>
          <w:u w:val="single"/>
        </w:rPr>
        <w:t xml:space="preserve">    </w:t>
      </w:r>
      <w:r w:rsidRPr="008D625B">
        <w:rPr>
          <w:rFonts w:asciiTheme="majorEastAsia" w:eastAsiaTheme="majorEastAsia" w:hAnsiTheme="majorEastAsia" w:hint="eastAsia"/>
          <w:b/>
          <w:color w:val="000000" w:themeColor="text1"/>
          <w:sz w:val="28"/>
          <w:u w:val="single"/>
        </w:rPr>
        <w:t xml:space="preserve"> 2011年4月29日 </w:t>
      </w:r>
    </w:p>
    <w:p w:rsidR="001B08FF" w:rsidRPr="008D625B" w:rsidRDefault="001B08FF" w:rsidP="001B08FF">
      <w:pPr>
        <w:spacing w:line="320" w:lineRule="exact"/>
        <w:jc w:val="righ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共印80份</w:t>
      </w:r>
    </w:p>
    <w:p w:rsidR="001B08FF" w:rsidRPr="008D625B" w:rsidRDefault="001B08FF" w:rsidP="001B08FF">
      <w:pPr>
        <w:widowControl/>
        <w:jc w:val="left"/>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br w:type="page"/>
      </w:r>
    </w:p>
    <w:p w:rsidR="001B08FF" w:rsidRPr="008D625B" w:rsidRDefault="001B08FF" w:rsidP="001B08FF">
      <w:pPr>
        <w:spacing w:line="32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附件：</w:t>
      </w:r>
    </w:p>
    <w:p w:rsidR="001B08FF" w:rsidRPr="008D625B" w:rsidRDefault="001B08FF" w:rsidP="001B08FF">
      <w:pPr>
        <w:spacing w:line="320" w:lineRule="exact"/>
        <w:jc w:val="right"/>
        <w:rPr>
          <w:rFonts w:asciiTheme="majorEastAsia" w:eastAsiaTheme="majorEastAsia" w:hAnsiTheme="majorEastAsia"/>
          <w:color w:val="000000" w:themeColor="text1"/>
          <w:sz w:val="32"/>
        </w:rPr>
      </w:pPr>
    </w:p>
    <w:p w:rsidR="001B08FF" w:rsidRPr="008D625B" w:rsidRDefault="001B08FF" w:rsidP="001B08FF">
      <w:pPr>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江西农业大学教研室工作考核办法</w:t>
      </w:r>
    </w:p>
    <w:p w:rsidR="001B08FF" w:rsidRPr="008D625B" w:rsidRDefault="001B08FF" w:rsidP="001B08FF">
      <w:pPr>
        <w:jc w:val="center"/>
        <w:rPr>
          <w:rFonts w:asciiTheme="majorEastAsia" w:eastAsiaTheme="majorEastAsia" w:hAnsiTheme="majorEastAsia"/>
          <w:b/>
          <w:color w:val="000000" w:themeColor="text1"/>
          <w:szCs w:val="21"/>
        </w:rPr>
      </w:pPr>
    </w:p>
    <w:p w:rsidR="001B08FF" w:rsidRPr="008D625B" w:rsidRDefault="001B08FF" w:rsidP="001B08FF">
      <w:pPr>
        <w:spacing w:line="360" w:lineRule="exact"/>
        <w:ind w:firstLineChars="218" w:firstLine="523"/>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为进一步加强教研室工作，明确教研室的职责与功能，增强教研室工作考核的客观性、科学性和可操作性，根据《关于印发&lt;江西农业大学教研室工作条例&gt;的通知》（赣农大发2010[60]号）文件精神，特制定本</w:t>
      </w:r>
      <w:r w:rsidRPr="008D625B">
        <w:rPr>
          <w:rFonts w:asciiTheme="majorEastAsia" w:eastAsiaTheme="majorEastAsia" w:hAnsiTheme="majorEastAsia" w:hint="eastAsia"/>
          <w:color w:val="000000" w:themeColor="text1"/>
          <w:sz w:val="24"/>
        </w:rPr>
        <w:t>办法</w:t>
      </w:r>
      <w:r w:rsidRPr="008D625B">
        <w:rPr>
          <w:rFonts w:asciiTheme="majorEastAsia" w:eastAsiaTheme="majorEastAsia" w:hAnsiTheme="majorEastAsia"/>
          <w:color w:val="000000" w:themeColor="text1"/>
          <w:sz w:val="24"/>
        </w:rPr>
        <w:t>。</w:t>
      </w:r>
    </w:p>
    <w:p w:rsidR="001B08FF" w:rsidRPr="008D625B" w:rsidRDefault="001B08FF" w:rsidP="001B08FF">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一、考核目标</w:t>
      </w:r>
    </w:p>
    <w:p w:rsidR="001B08FF" w:rsidRPr="008D625B" w:rsidRDefault="001B08FF" w:rsidP="001B08FF">
      <w:pPr>
        <w:spacing w:line="360" w:lineRule="exact"/>
        <w:ind w:leftChars="-1" w:left="-2"/>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（一）提高教研室在教育教学活动中的重要组织作用，进一步加强教研室的基本建设。</w:t>
      </w:r>
    </w:p>
    <w:p w:rsidR="001B08FF" w:rsidRPr="008D625B" w:rsidRDefault="001B08FF" w:rsidP="001B08FF">
      <w:pPr>
        <w:spacing w:line="360" w:lineRule="exact"/>
        <w:ind w:leftChars="-1" w:left="-2"/>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（二）改进教研室的管理工作，规范教研室工作，健全“学校-学院-教研室”三级管理体制。</w:t>
      </w:r>
    </w:p>
    <w:p w:rsidR="001B08FF" w:rsidRPr="008D625B" w:rsidRDefault="001B08FF" w:rsidP="001B08FF">
      <w:pPr>
        <w:spacing w:line="360" w:lineRule="exact"/>
        <w:ind w:leftChars="-1" w:left="-2"/>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（三）进一步促进教师参与教育教学活动的主动性与积极性。总结有关资料和成果，为其它评估活动提供有用的信息和状态数据。</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二、考核范围</w:t>
      </w:r>
    </w:p>
    <w:p w:rsidR="001B08FF" w:rsidRPr="008D625B" w:rsidRDefault="001B08FF" w:rsidP="001B08FF">
      <w:pPr>
        <w:spacing w:line="360" w:lineRule="exact"/>
        <w:ind w:firstLineChars="218" w:firstLine="523"/>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全校范围内所有教研室。</w:t>
      </w:r>
    </w:p>
    <w:p w:rsidR="001B08FF" w:rsidRPr="008D625B" w:rsidRDefault="001B08FF" w:rsidP="001B08FF">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三、考核标准</w:t>
      </w:r>
    </w:p>
    <w:p w:rsidR="001B08FF" w:rsidRPr="008D625B" w:rsidRDefault="001B08FF" w:rsidP="001B08FF">
      <w:pPr>
        <w:pStyle w:val="ae"/>
        <w:spacing w:before="0" w:beforeAutospacing="0" w:after="0" w:afterAutospacing="0" w:line="360" w:lineRule="exact"/>
        <w:ind w:firstLineChars="225" w:firstLine="540"/>
        <w:rPr>
          <w:rFonts w:asciiTheme="majorEastAsia" w:eastAsiaTheme="majorEastAsia" w:hAnsiTheme="majorEastAsia" w:cs="Times New Roman" w:hint="default"/>
          <w:color w:val="000000" w:themeColor="text1"/>
          <w:kern w:val="2"/>
          <w:szCs w:val="20"/>
        </w:rPr>
      </w:pPr>
      <w:r w:rsidRPr="008D625B">
        <w:rPr>
          <w:rFonts w:asciiTheme="majorEastAsia" w:eastAsiaTheme="majorEastAsia" w:hAnsiTheme="majorEastAsia" w:cs="Times New Roman"/>
          <w:color w:val="000000" w:themeColor="text1"/>
          <w:kern w:val="2"/>
          <w:szCs w:val="20"/>
        </w:rPr>
        <w:t>按照《江西农业大学教研室工作考核指标体系》（附件一）执行</w:t>
      </w:r>
    </w:p>
    <w:p w:rsidR="001B08FF" w:rsidRPr="008D625B" w:rsidRDefault="001B08FF" w:rsidP="001B08FF">
      <w:pPr>
        <w:pStyle w:val="ae"/>
        <w:spacing w:before="0" w:beforeAutospacing="0" w:after="0" w:afterAutospacing="0" w:line="360" w:lineRule="exact"/>
        <w:rPr>
          <w:rFonts w:asciiTheme="majorEastAsia" w:eastAsiaTheme="majorEastAsia" w:hAnsiTheme="majorEastAsia" w:cs="Times New Roman" w:hint="default"/>
          <w:color w:val="000000" w:themeColor="text1"/>
          <w:kern w:val="2"/>
          <w:szCs w:val="20"/>
        </w:rPr>
      </w:pPr>
      <w:r w:rsidRPr="008D625B">
        <w:rPr>
          <w:rFonts w:asciiTheme="majorEastAsia" w:eastAsiaTheme="majorEastAsia" w:hAnsiTheme="majorEastAsia" w:cs="Times New Roman"/>
          <w:color w:val="000000" w:themeColor="text1"/>
          <w:kern w:val="2"/>
          <w:szCs w:val="20"/>
        </w:rPr>
        <w:t>四、考核的组织机构和具体程序</w:t>
      </w:r>
    </w:p>
    <w:p w:rsidR="001B08FF" w:rsidRPr="008D625B" w:rsidRDefault="001B08FF" w:rsidP="001B08FF">
      <w:pPr>
        <w:spacing w:line="360" w:lineRule="exact"/>
        <w:ind w:firstLineChars="217" w:firstLine="521"/>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（一）组织机构</w:t>
      </w:r>
    </w:p>
    <w:p w:rsidR="001B08FF" w:rsidRPr="008D625B" w:rsidRDefault="001B08FF" w:rsidP="001B08FF">
      <w:pPr>
        <w:spacing w:line="360" w:lineRule="exact"/>
        <w:ind w:firstLineChars="225" w:firstLine="540"/>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教研室工作考核各教学单位成立的考核小组，负责本单位教研室工作的考核。由教务处成立的专家组，负责全校教研室工作</w:t>
      </w:r>
      <w:r w:rsidRPr="008D625B">
        <w:rPr>
          <w:rFonts w:asciiTheme="majorEastAsia" w:eastAsiaTheme="majorEastAsia" w:hAnsiTheme="majorEastAsia" w:hint="eastAsia"/>
          <w:color w:val="000000" w:themeColor="text1"/>
          <w:sz w:val="24"/>
        </w:rPr>
        <w:t>的抽查</w:t>
      </w:r>
      <w:r w:rsidRPr="008D625B">
        <w:rPr>
          <w:rFonts w:asciiTheme="majorEastAsia" w:eastAsiaTheme="majorEastAsia" w:hAnsiTheme="majorEastAsia"/>
          <w:color w:val="000000" w:themeColor="text1"/>
          <w:sz w:val="24"/>
        </w:rPr>
        <w:t>考核</w:t>
      </w:r>
      <w:r w:rsidRPr="008D625B">
        <w:rPr>
          <w:rFonts w:asciiTheme="majorEastAsia" w:eastAsiaTheme="majorEastAsia" w:hAnsiTheme="majorEastAsia" w:hint="eastAsia"/>
          <w:color w:val="000000" w:themeColor="text1"/>
          <w:sz w:val="24"/>
        </w:rPr>
        <w:t>和“校级优秀教研室”的评选。</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（二）具体程序</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 xml:space="preserve">（1）教研室自评。各教研室对应本教研室工作进行自行考核，撰写考核报告。 </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2）各单位教研室考核小组在教研室自评的基础上，对照考核指标体系，对本单位各教研室的工作进行考核，填报考核结果（附件一）；根据考核情况确定“优秀、良好、合格、不合格”四个等级，填写本单位教研室工作考核汇总表（附件二），</w:t>
      </w:r>
      <w:r w:rsidRPr="008D625B">
        <w:rPr>
          <w:rFonts w:asciiTheme="majorEastAsia" w:eastAsiaTheme="majorEastAsia" w:hAnsiTheme="majorEastAsia" w:hint="eastAsia"/>
          <w:color w:val="000000" w:themeColor="text1"/>
          <w:sz w:val="24"/>
        </w:rPr>
        <w:t>并将</w:t>
      </w:r>
      <w:r w:rsidRPr="008D625B">
        <w:rPr>
          <w:rFonts w:asciiTheme="majorEastAsia" w:eastAsiaTheme="majorEastAsia" w:hAnsiTheme="majorEastAsia"/>
          <w:color w:val="000000" w:themeColor="text1"/>
          <w:sz w:val="24"/>
        </w:rPr>
        <w:t>考核结果（附件二）报教务处</w:t>
      </w:r>
      <w:r w:rsidRPr="008D625B">
        <w:rPr>
          <w:rFonts w:asciiTheme="majorEastAsia" w:eastAsiaTheme="majorEastAsia" w:hAnsiTheme="majorEastAsia" w:hint="eastAsia"/>
          <w:color w:val="000000" w:themeColor="text1"/>
          <w:sz w:val="24"/>
        </w:rPr>
        <w:t>教学研究与建设科备案</w:t>
      </w:r>
      <w:r w:rsidRPr="008D625B">
        <w:rPr>
          <w:rFonts w:asciiTheme="majorEastAsia" w:eastAsiaTheme="majorEastAsia" w:hAnsiTheme="majorEastAsia"/>
          <w:color w:val="000000" w:themeColor="text1"/>
          <w:sz w:val="24"/>
        </w:rPr>
        <w:t>。  </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（3）教务处教研室工作考核专家组依据各教学单位提交的考核结果对全校范围内的教研室进行实地抽查考核。</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 xml:space="preserve">（4）教务处教研室工作考核专家组对各教学单位提交的“优秀教研室”进行校级评审与考核，确定校级“优秀教研室”。 </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r w:rsidRPr="008D625B">
        <w:rPr>
          <w:rFonts w:asciiTheme="majorEastAsia" w:eastAsiaTheme="majorEastAsia" w:hAnsiTheme="majorEastAsia"/>
          <w:color w:val="000000" w:themeColor="text1"/>
          <w:sz w:val="24"/>
        </w:rPr>
        <w:t>（5）各教学单位在考核工作结束后，总结本单位的教研室工作，并提出下一学年度工作计划。</w:t>
      </w:r>
    </w:p>
    <w:p w:rsidR="001B08FF" w:rsidRPr="008D625B" w:rsidRDefault="001B08FF" w:rsidP="001B08FF">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五、考核时间</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教研室工作考核每学年进行一次。原则上各教学单位于每年12月中旬进行本单位教研室工作考核，学校于每年</w:t>
      </w:r>
      <w:r w:rsidRPr="008D625B">
        <w:rPr>
          <w:rFonts w:asciiTheme="majorEastAsia" w:eastAsiaTheme="majorEastAsia" w:hAnsiTheme="majorEastAsia"/>
          <w:color w:val="000000" w:themeColor="text1"/>
          <w:sz w:val="24"/>
        </w:rPr>
        <w:t>12</w:t>
      </w:r>
      <w:r w:rsidRPr="008D625B">
        <w:rPr>
          <w:rFonts w:asciiTheme="majorEastAsia" w:eastAsiaTheme="majorEastAsia" w:hAnsiTheme="majorEastAsia" w:hint="eastAsia"/>
          <w:color w:val="000000" w:themeColor="text1"/>
          <w:sz w:val="24"/>
        </w:rPr>
        <w:t>月底对各教学单位提交的“优秀教研室”进行全校范围内的评审与考核。</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六、评估奖励与整改措施</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（一）对获得校级“优秀教研室”和校级“优秀教研室主任”，的，由学校颁发荣誉证书，并给一定的物质奖励。</w:t>
      </w:r>
    </w:p>
    <w:p w:rsidR="001B08FF" w:rsidRPr="008D625B" w:rsidRDefault="001B08FF" w:rsidP="001B08FF">
      <w:pPr>
        <w:spacing w:line="360" w:lineRule="exact"/>
        <w:textAlignment w:val="baseline"/>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（二）</w:t>
      </w:r>
      <w:r w:rsidRPr="008D625B">
        <w:rPr>
          <w:rFonts w:asciiTheme="majorEastAsia" w:eastAsiaTheme="majorEastAsia" w:hAnsiTheme="majorEastAsia"/>
          <w:color w:val="000000" w:themeColor="text1"/>
          <w:sz w:val="24"/>
        </w:rPr>
        <w:t>对</w:t>
      </w:r>
      <w:r w:rsidRPr="008D625B">
        <w:rPr>
          <w:rFonts w:asciiTheme="majorEastAsia" w:eastAsiaTheme="majorEastAsia" w:hAnsiTheme="majorEastAsia" w:hint="eastAsia"/>
          <w:color w:val="000000" w:themeColor="text1"/>
          <w:sz w:val="24"/>
        </w:rPr>
        <w:t>考核</w:t>
      </w:r>
      <w:r w:rsidRPr="008D625B">
        <w:rPr>
          <w:rFonts w:asciiTheme="majorEastAsia" w:eastAsiaTheme="majorEastAsia" w:hAnsiTheme="majorEastAsia"/>
          <w:color w:val="000000" w:themeColor="text1"/>
          <w:sz w:val="24"/>
        </w:rPr>
        <w:t>不合格的教研室进行通报，责成所在</w:t>
      </w:r>
      <w:r w:rsidRPr="008D625B">
        <w:rPr>
          <w:rFonts w:asciiTheme="majorEastAsia" w:eastAsiaTheme="majorEastAsia" w:hAnsiTheme="majorEastAsia" w:hint="eastAsia"/>
          <w:color w:val="000000" w:themeColor="text1"/>
          <w:sz w:val="24"/>
        </w:rPr>
        <w:t>教学单位</w:t>
      </w:r>
      <w:r w:rsidRPr="008D625B">
        <w:rPr>
          <w:rFonts w:asciiTheme="majorEastAsia" w:eastAsiaTheme="majorEastAsia" w:hAnsiTheme="majorEastAsia"/>
          <w:color w:val="000000" w:themeColor="text1"/>
          <w:sz w:val="24"/>
        </w:rPr>
        <w:t>帮助教研室制定整改计划，落实整改任务，限期完成整改工作。</w:t>
      </w:r>
      <w:r w:rsidRPr="008D625B">
        <w:rPr>
          <w:rFonts w:asciiTheme="majorEastAsia" w:eastAsiaTheme="majorEastAsia" w:hAnsiTheme="majorEastAsia" w:hint="eastAsia"/>
          <w:color w:val="000000" w:themeColor="text1"/>
          <w:sz w:val="24"/>
        </w:rPr>
        <w:t>对于连续两年考核不合格的教研室提交学校进行改组与整顿。</w:t>
      </w:r>
    </w:p>
    <w:p w:rsidR="001B08FF" w:rsidRPr="008D625B" w:rsidRDefault="001B08FF" w:rsidP="001B08FF">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（三）教研室工作考核是学校教学管理活动的重要内容之一，考核结果作为教风学风建设和教学管理的重要内容存档。</w:t>
      </w:r>
    </w:p>
    <w:p w:rsidR="001B08FF" w:rsidRPr="008D625B" w:rsidRDefault="001B08FF" w:rsidP="001B08FF">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七、其他</w:t>
      </w:r>
    </w:p>
    <w:p w:rsidR="001B08FF" w:rsidRPr="008D625B" w:rsidRDefault="001B08FF" w:rsidP="001B08FF">
      <w:pPr>
        <w:spacing w:line="360" w:lineRule="exact"/>
        <w:ind w:firstLineChars="150" w:firstLine="36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本方案自发文之日起执行，由教务处负责解释。</w:t>
      </w:r>
    </w:p>
    <w:p w:rsidR="001B08FF" w:rsidRPr="008D625B" w:rsidRDefault="001B08FF" w:rsidP="001B08FF">
      <w:pPr>
        <w:spacing w:line="360" w:lineRule="exact"/>
        <w:rPr>
          <w:rFonts w:asciiTheme="majorEastAsia" w:eastAsiaTheme="majorEastAsia" w:hAnsiTheme="majorEastAsia"/>
          <w:color w:val="000000" w:themeColor="text1"/>
          <w:sz w:val="24"/>
        </w:rPr>
      </w:pPr>
    </w:p>
    <w:p w:rsidR="001B08FF" w:rsidRPr="008D625B" w:rsidRDefault="001B08FF" w:rsidP="001B08FF">
      <w:pPr>
        <w:spacing w:line="360" w:lineRule="exact"/>
        <w:ind w:firstLineChars="175" w:firstLine="4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附件1、江西农业大学教研室工作考核指标体系</w:t>
      </w:r>
    </w:p>
    <w:p w:rsidR="001B08FF" w:rsidRPr="008D625B" w:rsidRDefault="001B08FF" w:rsidP="001B08FF">
      <w:pPr>
        <w:spacing w:line="360" w:lineRule="exact"/>
        <w:ind w:firstLineChars="175" w:firstLine="4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附件2、江西农业大学各教学单位教研室工作考核结果汇总表</w:t>
      </w:r>
    </w:p>
    <w:p w:rsidR="001B08FF" w:rsidRPr="008D625B" w:rsidRDefault="001B08FF" w:rsidP="001B08FF">
      <w:pPr>
        <w:spacing w:line="360" w:lineRule="auto"/>
        <w:ind w:firstLineChars="175" w:firstLine="560"/>
        <w:rPr>
          <w:rFonts w:asciiTheme="majorEastAsia" w:eastAsiaTheme="majorEastAsia" w:hAnsiTheme="majorEastAsia"/>
          <w:color w:val="000000" w:themeColor="text1"/>
          <w:sz w:val="32"/>
        </w:rPr>
      </w:pPr>
    </w:p>
    <w:p w:rsidR="001B08FF" w:rsidRPr="008D625B" w:rsidRDefault="001B08FF" w:rsidP="001B08FF">
      <w:pPr>
        <w:spacing w:line="360" w:lineRule="auto"/>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1B08FF" w:rsidRPr="008D625B" w:rsidRDefault="001B08FF" w:rsidP="001B08FF">
      <w:pPr>
        <w:spacing w:line="360" w:lineRule="auto"/>
        <w:rPr>
          <w:rFonts w:asciiTheme="majorEastAsia" w:eastAsiaTheme="majorEastAsia" w:hAnsiTheme="majorEastAsia"/>
          <w:color w:val="000000" w:themeColor="text1"/>
          <w:sz w:val="32"/>
        </w:rPr>
      </w:pPr>
    </w:p>
    <w:p w:rsidR="001B08FF" w:rsidRPr="008D625B" w:rsidRDefault="001B08FF" w:rsidP="001B08FF">
      <w:pPr>
        <w:spacing w:line="360" w:lineRule="auto"/>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32"/>
        </w:rPr>
        <w:drawing>
          <wp:anchor distT="0" distB="0" distL="114300" distR="114300" simplePos="0" relativeHeight="251846656" behindDoc="1" locked="0" layoutInCell="1" allowOverlap="1" wp14:anchorId="54BE8C13" wp14:editId="2D10A8D1">
            <wp:simplePos x="0" y="0"/>
            <wp:positionH relativeFrom="column">
              <wp:posOffset>3771900</wp:posOffset>
            </wp:positionH>
            <wp:positionV relativeFrom="paragraph">
              <wp:posOffset>198120</wp:posOffset>
            </wp:positionV>
            <wp:extent cx="1600200" cy="1584960"/>
            <wp:effectExtent l="0" t="0" r="0" b="0"/>
            <wp:wrapNone/>
            <wp:docPr id="34" name="图片 34"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办公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pic:spPr>
                </pic:pic>
              </a:graphicData>
            </a:graphic>
            <wp14:sizeRelH relativeFrom="page">
              <wp14:pctWidth>0</wp14:pctWidth>
            </wp14:sizeRelH>
            <wp14:sizeRelV relativeFrom="page">
              <wp14:pctHeight>0</wp14:pctHeight>
            </wp14:sizeRelV>
          </wp:anchor>
        </w:drawing>
      </w:r>
    </w:p>
    <w:p w:rsidR="001B08FF" w:rsidRPr="008D625B" w:rsidRDefault="001B08FF" w:rsidP="001B08FF">
      <w:pPr>
        <w:spacing w:line="360" w:lineRule="auto"/>
        <w:rPr>
          <w:rFonts w:asciiTheme="majorEastAsia" w:eastAsiaTheme="majorEastAsia" w:hAnsiTheme="majorEastAsia"/>
          <w:color w:val="000000" w:themeColor="text1"/>
          <w:sz w:val="32"/>
        </w:rPr>
      </w:pPr>
    </w:p>
    <w:p w:rsidR="001B08FF" w:rsidRPr="008D625B" w:rsidRDefault="001B08FF" w:rsidP="001B08FF">
      <w:pPr>
        <w:spacing w:line="360" w:lineRule="auto"/>
        <w:ind w:firstLineChars="1550" w:firstLine="4960"/>
        <w:jc w:val="center"/>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江西农业大学教务处</w:t>
      </w:r>
    </w:p>
    <w:p w:rsidR="001B08FF" w:rsidRPr="008D625B" w:rsidRDefault="001B08FF" w:rsidP="001B08FF">
      <w:pPr>
        <w:spacing w:line="360" w:lineRule="auto"/>
        <w:ind w:firstLineChars="1550" w:firstLine="4960"/>
        <w:jc w:val="center"/>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2011年4月2</w:t>
      </w:r>
      <w:r w:rsidRPr="008D625B">
        <w:rPr>
          <w:rFonts w:asciiTheme="majorEastAsia" w:eastAsiaTheme="majorEastAsia" w:hAnsiTheme="majorEastAsia" w:hint="eastAsia"/>
          <w:color w:val="000000" w:themeColor="text1"/>
          <w:sz w:val="32"/>
        </w:rPr>
        <w:t>9</w:t>
      </w:r>
      <w:r w:rsidRPr="008D625B">
        <w:rPr>
          <w:rFonts w:asciiTheme="majorEastAsia" w:eastAsiaTheme="majorEastAsia" w:hAnsiTheme="majorEastAsia"/>
          <w:color w:val="000000" w:themeColor="text1"/>
          <w:sz w:val="32"/>
        </w:rPr>
        <w:t>日</w:t>
      </w: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cs="宋体"/>
          <w:color w:val="000000" w:themeColor="text1"/>
          <w:sz w:val="28"/>
          <w:szCs w:val="28"/>
        </w:rPr>
      </w:pPr>
    </w:p>
    <w:p w:rsidR="001B08FF" w:rsidRPr="008D625B" w:rsidRDefault="001B08FF" w:rsidP="001B08FF">
      <w:pPr>
        <w:rPr>
          <w:rFonts w:asciiTheme="majorEastAsia" w:eastAsiaTheme="majorEastAsia" w:hAnsiTheme="majorEastAsia"/>
          <w:b/>
          <w:bCs/>
          <w:color w:val="000000" w:themeColor="text1"/>
          <w:kern w:val="0"/>
          <w:szCs w:val="21"/>
        </w:rPr>
      </w:pPr>
      <w:r w:rsidRPr="008D625B">
        <w:rPr>
          <w:rFonts w:asciiTheme="majorEastAsia" w:eastAsiaTheme="majorEastAsia" w:hAnsiTheme="majorEastAsia" w:hint="eastAsia"/>
          <w:b/>
          <w:bCs/>
          <w:color w:val="000000" w:themeColor="text1"/>
          <w:kern w:val="0"/>
          <w:szCs w:val="21"/>
        </w:rPr>
        <w:t>附件1</w:t>
      </w:r>
    </w:p>
    <w:p w:rsidR="001B08FF" w:rsidRPr="008D625B" w:rsidRDefault="001B08FF" w:rsidP="001B08FF">
      <w:pPr>
        <w:spacing w:line="640" w:lineRule="exact"/>
        <w:jc w:val="center"/>
        <w:rPr>
          <w:rFonts w:asciiTheme="majorEastAsia" w:eastAsiaTheme="majorEastAsia" w:hAnsiTheme="majorEastAsia"/>
          <w:b/>
          <w:bCs/>
          <w:color w:val="000000" w:themeColor="text1"/>
          <w:kern w:val="0"/>
          <w:sz w:val="30"/>
          <w:szCs w:val="30"/>
        </w:rPr>
      </w:pPr>
      <w:r w:rsidRPr="008D625B">
        <w:rPr>
          <w:rFonts w:asciiTheme="majorEastAsia" w:eastAsiaTheme="majorEastAsia" w:hAnsiTheme="majorEastAsia" w:hint="eastAsia"/>
          <w:b/>
          <w:bCs/>
          <w:color w:val="000000" w:themeColor="text1"/>
          <w:kern w:val="0"/>
          <w:sz w:val="30"/>
          <w:szCs w:val="30"/>
        </w:rPr>
        <w:t>江西农业大学教研室工作考核指标体系</w:t>
      </w:r>
    </w:p>
    <w:tbl>
      <w:tblPr>
        <w:tblW w:w="889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1382"/>
        <w:gridCol w:w="5460"/>
        <w:gridCol w:w="810"/>
      </w:tblGrid>
      <w:tr w:rsidR="001B08FF" w:rsidRPr="008D625B" w:rsidTr="002C0155">
        <w:trPr>
          <w:cantSplit/>
          <w:trHeight w:val="640"/>
          <w:tblHeader/>
          <w:jc w:val="center"/>
        </w:trPr>
        <w:tc>
          <w:tcPr>
            <w:tcW w:w="1243" w:type="dxa"/>
            <w:tcBorders>
              <w:top w:val="single" w:sz="4" w:space="0" w:color="auto"/>
              <w:left w:val="single" w:sz="4" w:space="0" w:color="auto"/>
              <w:right w:val="single" w:sz="4" w:space="0" w:color="auto"/>
            </w:tcBorders>
            <w:vAlign w:val="center"/>
          </w:tcPr>
          <w:p w:rsidR="001B08FF" w:rsidRPr="008D625B" w:rsidRDefault="001B08FF" w:rsidP="002C0155">
            <w:pPr>
              <w:rPr>
                <w:rFonts w:asciiTheme="majorEastAsia" w:eastAsiaTheme="majorEastAsia" w:hAnsiTheme="majorEastAsia"/>
                <w:b/>
                <w:color w:val="000000" w:themeColor="text1"/>
              </w:rPr>
            </w:pPr>
            <w:r w:rsidRPr="008D625B">
              <w:rPr>
                <w:rFonts w:asciiTheme="majorEastAsia" w:eastAsiaTheme="majorEastAsia" w:hAnsiTheme="majorEastAsia" w:hint="eastAsia"/>
                <w:b/>
                <w:color w:val="000000" w:themeColor="text1"/>
              </w:rPr>
              <w:t>一级指标（5个）</w:t>
            </w:r>
          </w:p>
        </w:tc>
        <w:tc>
          <w:tcPr>
            <w:tcW w:w="1382" w:type="dxa"/>
            <w:tcBorders>
              <w:top w:val="single" w:sz="4" w:space="0" w:color="auto"/>
              <w:left w:val="single" w:sz="4" w:space="0" w:color="auto"/>
              <w:right w:val="single" w:sz="4" w:space="0" w:color="auto"/>
            </w:tcBorders>
            <w:vAlign w:val="center"/>
          </w:tcPr>
          <w:p w:rsidR="001B08FF" w:rsidRPr="008D625B" w:rsidRDefault="001B08FF" w:rsidP="002C0155">
            <w:pPr>
              <w:rPr>
                <w:rFonts w:asciiTheme="majorEastAsia" w:eastAsiaTheme="majorEastAsia" w:hAnsiTheme="majorEastAsia"/>
                <w:b/>
                <w:color w:val="000000" w:themeColor="text1"/>
              </w:rPr>
            </w:pPr>
            <w:r w:rsidRPr="008D625B">
              <w:rPr>
                <w:rFonts w:asciiTheme="majorEastAsia" w:eastAsiaTheme="majorEastAsia" w:hAnsiTheme="majorEastAsia" w:hint="eastAsia"/>
                <w:b/>
                <w:color w:val="000000" w:themeColor="text1"/>
              </w:rPr>
              <w:t>二级指标</w:t>
            </w:r>
          </w:p>
          <w:p w:rsidR="001B08FF" w:rsidRPr="008D625B" w:rsidRDefault="001B08FF" w:rsidP="002C0155">
            <w:pPr>
              <w:rPr>
                <w:rFonts w:asciiTheme="majorEastAsia" w:eastAsiaTheme="majorEastAsia" w:hAnsiTheme="majorEastAsia"/>
                <w:b/>
                <w:color w:val="000000" w:themeColor="text1"/>
              </w:rPr>
            </w:pPr>
            <w:r w:rsidRPr="008D625B">
              <w:rPr>
                <w:rFonts w:asciiTheme="majorEastAsia" w:eastAsiaTheme="majorEastAsia" w:hAnsiTheme="majorEastAsia" w:hint="eastAsia"/>
                <w:b/>
                <w:color w:val="000000" w:themeColor="text1"/>
              </w:rPr>
              <w:t>（20个）</w:t>
            </w:r>
          </w:p>
        </w:tc>
        <w:tc>
          <w:tcPr>
            <w:tcW w:w="5460" w:type="dxa"/>
            <w:tcBorders>
              <w:top w:val="single" w:sz="4" w:space="0" w:color="auto"/>
              <w:left w:val="single" w:sz="4" w:space="0" w:color="auto"/>
              <w:right w:val="single" w:sz="4" w:space="0" w:color="auto"/>
            </w:tcBorders>
            <w:vAlign w:val="center"/>
          </w:tcPr>
          <w:p w:rsidR="001B08FF" w:rsidRPr="008D625B" w:rsidRDefault="001B08FF" w:rsidP="002C0155">
            <w:pPr>
              <w:jc w:val="center"/>
              <w:rPr>
                <w:rFonts w:asciiTheme="majorEastAsia" w:eastAsiaTheme="majorEastAsia" w:hAnsiTheme="majorEastAsia"/>
                <w:b/>
                <w:color w:val="000000" w:themeColor="text1"/>
              </w:rPr>
            </w:pPr>
            <w:r w:rsidRPr="008D625B">
              <w:rPr>
                <w:rFonts w:asciiTheme="majorEastAsia" w:eastAsiaTheme="majorEastAsia" w:hAnsiTheme="majorEastAsia" w:hint="eastAsia"/>
                <w:b/>
                <w:color w:val="000000" w:themeColor="text1"/>
              </w:rPr>
              <w:t>考核标准</w:t>
            </w:r>
          </w:p>
        </w:tc>
        <w:tc>
          <w:tcPr>
            <w:tcW w:w="810" w:type="dxa"/>
            <w:tcBorders>
              <w:top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b/>
                <w:color w:val="000000" w:themeColor="text1"/>
                <w:kern w:val="0"/>
                <w:szCs w:val="21"/>
              </w:rPr>
            </w:pPr>
            <w:r w:rsidRPr="008D625B">
              <w:rPr>
                <w:rFonts w:asciiTheme="majorEastAsia" w:eastAsiaTheme="majorEastAsia" w:hAnsiTheme="majorEastAsia" w:hint="eastAsia"/>
                <w:b/>
                <w:color w:val="000000" w:themeColor="text1"/>
                <w:kern w:val="0"/>
                <w:szCs w:val="21"/>
              </w:rPr>
              <w:t>考核</w:t>
            </w:r>
          </w:p>
          <w:p w:rsidR="001B08FF" w:rsidRPr="008D625B" w:rsidRDefault="001B08FF" w:rsidP="002C0155">
            <w:pPr>
              <w:widowControl/>
              <w:jc w:val="center"/>
              <w:rPr>
                <w:rFonts w:asciiTheme="majorEastAsia" w:eastAsiaTheme="majorEastAsia" w:hAnsiTheme="majorEastAsia"/>
                <w:b/>
                <w:color w:val="000000" w:themeColor="text1"/>
                <w:kern w:val="0"/>
                <w:szCs w:val="21"/>
              </w:rPr>
            </w:pPr>
            <w:r w:rsidRPr="008D625B">
              <w:rPr>
                <w:rFonts w:asciiTheme="majorEastAsia" w:eastAsiaTheme="majorEastAsia" w:hAnsiTheme="majorEastAsia" w:hint="eastAsia"/>
                <w:b/>
                <w:color w:val="000000" w:themeColor="text1"/>
                <w:kern w:val="0"/>
                <w:szCs w:val="21"/>
              </w:rPr>
              <w:t>分数</w:t>
            </w:r>
          </w:p>
        </w:tc>
      </w:tr>
      <w:tr w:rsidR="001B08FF" w:rsidRPr="008D625B" w:rsidTr="002C0155">
        <w:trPr>
          <w:cantSplit/>
          <w:trHeight w:val="568"/>
          <w:jc w:val="center"/>
        </w:trPr>
        <w:tc>
          <w:tcPr>
            <w:tcW w:w="1243" w:type="dxa"/>
            <w:vMerge w:val="restart"/>
            <w:tcBorders>
              <w:top w:val="single" w:sz="4" w:space="0" w:color="auto"/>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1.组织与队伍建设</w:t>
            </w:r>
          </w:p>
          <w:p w:rsidR="001B08FF" w:rsidRPr="008D625B" w:rsidRDefault="001B08FF" w:rsidP="002C0155">
            <w:pPr>
              <w:spacing w:line="300" w:lineRule="exact"/>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18"/>
              </w:rPr>
              <w:t>（10分）</w:t>
            </w: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1.1组织机构建设（2分）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组织健全，岗位职责明确，有完备的规章制度并认真落实，教研室各项工作能落实好，圆满完成各项工作任务。</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716"/>
          <w:jc w:val="center"/>
        </w:trPr>
        <w:tc>
          <w:tcPr>
            <w:tcW w:w="1243" w:type="dxa"/>
            <w:vMerge/>
            <w:tcBorders>
              <w:left w:val="single" w:sz="4" w:space="0" w:color="auto"/>
              <w:right w:val="single" w:sz="4" w:space="0" w:color="auto"/>
            </w:tcBorders>
            <w:vAlign w:val="center"/>
          </w:tcPr>
          <w:p w:rsidR="001B08FF" w:rsidRPr="008D625B" w:rsidRDefault="001B08FF" w:rsidP="002C0155">
            <w:pPr>
              <w:widowControl/>
              <w:spacing w:line="300" w:lineRule="exact"/>
              <w:jc w:val="left"/>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1.2教师进修学习（2分）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教研室为各层次教师制定的培养计划科学合理，实施效果明显，整体水平高，近些年多数教师参加过校内外的继续教育。</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613"/>
          <w:jc w:val="center"/>
        </w:trPr>
        <w:tc>
          <w:tcPr>
            <w:tcW w:w="1243" w:type="dxa"/>
            <w:vMerge/>
            <w:tcBorders>
              <w:left w:val="single" w:sz="4" w:space="0" w:color="auto"/>
              <w:right w:val="single" w:sz="4" w:space="0" w:color="auto"/>
            </w:tcBorders>
            <w:vAlign w:val="center"/>
          </w:tcPr>
          <w:p w:rsidR="001B08FF" w:rsidRPr="008D625B" w:rsidRDefault="001B08FF" w:rsidP="002C0155">
            <w:pPr>
              <w:widowControl/>
              <w:spacing w:line="300" w:lineRule="exact"/>
              <w:jc w:val="left"/>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1.3教风建设</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为人师表，无不良言行，严格遵守工作纪律，无任意调停课、迟到、提前下课等现象，无教学差错、事故。</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790"/>
          <w:jc w:val="center"/>
        </w:trPr>
        <w:tc>
          <w:tcPr>
            <w:tcW w:w="1243" w:type="dxa"/>
            <w:vMerge/>
            <w:tcBorders>
              <w:left w:val="single" w:sz="4" w:space="0" w:color="auto"/>
              <w:bottom w:val="single" w:sz="4" w:space="0" w:color="auto"/>
              <w:right w:val="single" w:sz="4" w:space="0" w:color="auto"/>
            </w:tcBorders>
            <w:vAlign w:val="center"/>
          </w:tcPr>
          <w:p w:rsidR="001B08FF" w:rsidRPr="008D625B" w:rsidRDefault="001B08FF" w:rsidP="002C0155">
            <w:pPr>
              <w:widowControl/>
              <w:spacing w:line="300" w:lineRule="exact"/>
              <w:jc w:val="left"/>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1.4教学团队建设（3分）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有明确的发展目标、良好的合作精神和合理的梯队结构，职称和知识结构合理，在指导和激励中青年教师提高专业素质和业务水平方面成效显著。</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994"/>
          <w:jc w:val="center"/>
        </w:trPr>
        <w:tc>
          <w:tcPr>
            <w:tcW w:w="1243" w:type="dxa"/>
            <w:vMerge w:val="restart"/>
            <w:tcBorders>
              <w:top w:val="single" w:sz="4" w:space="0" w:color="auto"/>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2.教研室日 常管理</w:t>
            </w:r>
          </w:p>
          <w:p w:rsidR="001B08FF" w:rsidRPr="008D625B" w:rsidRDefault="001B08FF" w:rsidP="002C0155">
            <w:pPr>
              <w:spacing w:line="30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（30分）</w:t>
            </w:r>
          </w:p>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2.1教研室工作制度 （6分）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制定了规范的教研室发展规划，</w:t>
            </w:r>
            <w:r w:rsidRPr="008D625B">
              <w:rPr>
                <w:rFonts w:asciiTheme="majorEastAsia" w:eastAsiaTheme="majorEastAsia" w:hAnsiTheme="majorEastAsia"/>
                <w:color w:val="000000" w:themeColor="text1"/>
                <w:sz w:val="18"/>
                <w:szCs w:val="18"/>
              </w:rPr>
              <w:t>赣农大发2010[60]号《关于印发&lt;江西农业大学教研室工作条例&gt;的通知》</w:t>
            </w:r>
            <w:r w:rsidRPr="008D625B">
              <w:rPr>
                <w:rFonts w:asciiTheme="majorEastAsia" w:eastAsiaTheme="majorEastAsia" w:hAnsiTheme="majorEastAsia" w:hint="eastAsia"/>
                <w:color w:val="000000" w:themeColor="text1"/>
                <w:sz w:val="18"/>
              </w:rPr>
              <w:t>文件履行情况好，有教研室年度工作计划和总结。</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703"/>
          <w:jc w:val="center"/>
        </w:trPr>
        <w:tc>
          <w:tcPr>
            <w:tcW w:w="1243" w:type="dxa"/>
            <w:vMerge/>
            <w:tcBorders>
              <w:left w:val="single" w:sz="4" w:space="0" w:color="auto"/>
              <w:right w:val="single" w:sz="4" w:space="0" w:color="auto"/>
            </w:tcBorders>
            <w:vAlign w:val="center"/>
          </w:tcPr>
          <w:p w:rsidR="001B08FF" w:rsidRPr="008D625B" w:rsidRDefault="001B08FF" w:rsidP="002C0155">
            <w:pPr>
              <w:widowControl/>
              <w:spacing w:line="300" w:lineRule="exact"/>
              <w:jc w:val="left"/>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2.2集体备课制度（6分）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有集体备课和评课制度，每学期集体备课评课不少于2次，并有记录。</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626"/>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2.3教学检查制度（6分）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根据学校、学院要求，认真做好学期初、期中、期末教学检查工作，结合检查对本室人员进行业务考察。</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607"/>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2.4听课制度</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教研室主任每学期听课不少于5次，教师集体听课和评课每学期不少于1次。</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587"/>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2.5会议制度</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制定了教研室会议制度，且实施情况好。教研活动≧8次/年度，且有详实记录。</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924"/>
          <w:jc w:val="center"/>
        </w:trPr>
        <w:tc>
          <w:tcPr>
            <w:tcW w:w="1243" w:type="dxa"/>
            <w:vMerge w:val="restart"/>
            <w:tcBorders>
              <w:top w:val="single" w:sz="4" w:space="0" w:color="auto"/>
              <w:left w:val="single" w:sz="4" w:space="0" w:color="auto"/>
              <w:right w:val="single" w:sz="4" w:space="0" w:color="auto"/>
            </w:tcBorders>
            <w:vAlign w:val="center"/>
          </w:tcPr>
          <w:p w:rsidR="001B08FF" w:rsidRPr="008D625B" w:rsidRDefault="001B08FF" w:rsidP="002C0155">
            <w:pPr>
              <w:spacing w:line="30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 教学管理（30分）</w:t>
            </w:r>
          </w:p>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3.1教学大纲、教学计划和教案（6分）</w:t>
            </w:r>
          </w:p>
        </w:tc>
        <w:tc>
          <w:tcPr>
            <w:tcW w:w="5460"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能根据各专业人才培养方案，编写科学、合理的教学大纲、教学计划和教案，且实施成效显著。</w:t>
            </w:r>
          </w:p>
        </w:tc>
        <w:tc>
          <w:tcPr>
            <w:tcW w:w="810" w:type="dxa"/>
            <w:tcBorders>
              <w:top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592"/>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3.2实验实践教学（6分）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能按大纲要求开展课程内实验、实习、实践教学，能开展综合性、设计性实验，实验室能够在课间对学生开放。</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913"/>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3.3毕业论文（设计）指导（6分）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每位教师均完成指导毕业论文（设计）任务，教师能结合专业方向认真为学生提供选题，并且有教师指导的本科论文（设计）获得“校级优秀”。</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599"/>
          <w:jc w:val="center"/>
        </w:trPr>
        <w:tc>
          <w:tcPr>
            <w:tcW w:w="1243" w:type="dxa"/>
            <w:vMerge/>
            <w:tcBorders>
              <w:left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3.4课程考试</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严格执行课程考试的制度及规范，试卷命题难易度、题量、题型合理，符合教学大纲要求，积极开展试卷库、试题库建设。</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896"/>
          <w:jc w:val="center"/>
        </w:trPr>
        <w:tc>
          <w:tcPr>
            <w:tcW w:w="1243" w:type="dxa"/>
            <w:vMerge/>
            <w:tcBorders>
              <w:left w:val="single" w:sz="4" w:space="0" w:color="auto"/>
              <w:bottom w:val="single" w:sz="4" w:space="0" w:color="auto"/>
              <w:right w:val="single" w:sz="4" w:space="0" w:color="auto"/>
            </w:tcBorders>
            <w:vAlign w:val="center"/>
          </w:tcPr>
          <w:p w:rsidR="001B08FF" w:rsidRPr="008D625B" w:rsidRDefault="001B08FF" w:rsidP="002C0155">
            <w:pPr>
              <w:spacing w:line="300" w:lineRule="exact"/>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3.5教学档案</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（6分）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重视各种教学资料及档案的收集（包括教学大纲，教学计划、教学日历、实验指导书、毕业论文及指导书、课程论文和课程总结等），并分类整理，保存齐全。</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1114"/>
          <w:jc w:val="center"/>
        </w:trPr>
        <w:tc>
          <w:tcPr>
            <w:tcW w:w="1243" w:type="dxa"/>
            <w:vMerge w:val="restart"/>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 xml:space="preserve">4.教学研究与教学改革 </w:t>
            </w:r>
          </w:p>
          <w:p w:rsidR="001B08FF" w:rsidRPr="008D625B" w:rsidRDefault="001B08FF" w:rsidP="002C0155">
            <w:pPr>
              <w:spacing w:line="36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（20）</w:t>
            </w:r>
          </w:p>
          <w:p w:rsidR="001B08FF" w:rsidRPr="008D625B" w:rsidRDefault="001B08FF" w:rsidP="002C0155">
            <w:pPr>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4.1教育教学研究（5分）</w:t>
            </w:r>
          </w:p>
        </w:tc>
        <w:tc>
          <w:tcPr>
            <w:tcW w:w="5460"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当年获得了省级以上教改和教育科学规划项目1项以上，且项目与本专业方向紧密结合，按计划组织实施，有阶段性成果。当年教研室人员公开发表教学研究论文1篇以上。</w:t>
            </w:r>
          </w:p>
        </w:tc>
        <w:tc>
          <w:tcPr>
            <w:tcW w:w="810" w:type="dxa"/>
            <w:tcBorders>
              <w:top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740"/>
          <w:jc w:val="center"/>
        </w:trPr>
        <w:tc>
          <w:tcPr>
            <w:tcW w:w="1243" w:type="dxa"/>
            <w:vMerge/>
            <w:tcBorders>
              <w:left w:val="single" w:sz="4" w:space="0" w:color="auto"/>
              <w:right w:val="single" w:sz="4" w:space="0" w:color="auto"/>
            </w:tcBorders>
            <w:vAlign w:val="center"/>
          </w:tcPr>
          <w:p w:rsidR="001B08FF" w:rsidRPr="008D625B" w:rsidRDefault="001B08FF" w:rsidP="002C0155">
            <w:pPr>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4.2教材建设</w:t>
            </w:r>
          </w:p>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（5分）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近5年有主编、副主编公开出版的教材；建立了网上运行的多媒体资源课件库、素材库、试题库。</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778"/>
          <w:jc w:val="center"/>
        </w:trPr>
        <w:tc>
          <w:tcPr>
            <w:tcW w:w="1243" w:type="dxa"/>
            <w:vMerge/>
            <w:tcBorders>
              <w:left w:val="single" w:sz="4" w:space="0" w:color="auto"/>
              <w:right w:val="single" w:sz="4" w:space="0" w:color="auto"/>
            </w:tcBorders>
            <w:vAlign w:val="center"/>
          </w:tcPr>
          <w:p w:rsidR="001B08FF" w:rsidRPr="008D625B" w:rsidRDefault="001B08FF" w:rsidP="002C0155">
            <w:pPr>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4.3课程内容与教学方式方法改革（10分）</w:t>
            </w:r>
          </w:p>
        </w:tc>
        <w:tc>
          <w:tcPr>
            <w:tcW w:w="5460"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有较多关于课程内容改革与优化方面的相关研究和做法，能结合课程、学生实际积极开展教学方法改革，有开展双语教学的课程。</w:t>
            </w:r>
          </w:p>
        </w:tc>
        <w:tc>
          <w:tcPr>
            <w:tcW w:w="810" w:type="dxa"/>
            <w:tcBorders>
              <w:top w:val="single" w:sz="4" w:space="0" w:color="auto"/>
            </w:tcBorders>
            <w:shd w:val="clear" w:color="auto" w:fill="auto"/>
            <w:vAlign w:val="center"/>
          </w:tcPr>
          <w:p w:rsidR="001B08FF" w:rsidRPr="008D625B" w:rsidRDefault="001B08FF" w:rsidP="002C0155">
            <w:pPr>
              <w:widowControl/>
              <w:spacing w:line="300" w:lineRule="exact"/>
              <w:jc w:val="center"/>
              <w:rPr>
                <w:rFonts w:asciiTheme="majorEastAsia" w:eastAsiaTheme="majorEastAsia" w:hAnsiTheme="majorEastAsia"/>
                <w:color w:val="000000" w:themeColor="text1"/>
                <w:kern w:val="0"/>
                <w:sz w:val="20"/>
              </w:rPr>
            </w:pPr>
          </w:p>
        </w:tc>
      </w:tr>
      <w:tr w:rsidR="001B08FF" w:rsidRPr="008D625B" w:rsidTr="002C0155">
        <w:trPr>
          <w:cantSplit/>
          <w:trHeight w:val="749"/>
          <w:jc w:val="center"/>
        </w:trPr>
        <w:tc>
          <w:tcPr>
            <w:tcW w:w="1243" w:type="dxa"/>
            <w:vMerge w:val="restart"/>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 xml:space="preserve">5、教学效果与业绩 </w:t>
            </w:r>
          </w:p>
          <w:p w:rsidR="001B08FF" w:rsidRPr="008D625B" w:rsidRDefault="001B08FF" w:rsidP="002C0155">
            <w:pPr>
              <w:jc w:val="cente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18"/>
              </w:rPr>
              <w:t>（10）</w:t>
            </w: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5.1教学水平与成果</w:t>
            </w:r>
          </w:p>
          <w:p w:rsidR="001B08FF" w:rsidRPr="008D625B" w:rsidRDefault="001B08FF" w:rsidP="002C0155">
            <w:pPr>
              <w:spacing w:line="360" w:lineRule="exact"/>
              <w:jc w:val="center"/>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（3分）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整体水平高，近3年教师参加教学水平评估，优、良率达90%，无不合格者。近5年获得省级（含省级）以上教学成果奖≧1项。</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1430"/>
          <w:jc w:val="center"/>
        </w:trPr>
        <w:tc>
          <w:tcPr>
            <w:tcW w:w="1243" w:type="dxa"/>
            <w:vMerge/>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jc w:val="center"/>
              <w:rPr>
                <w:rFonts w:asciiTheme="majorEastAsia" w:eastAsiaTheme="majorEastAsia" w:hAnsiTheme="majorEastAsia"/>
                <w:color w:val="000000" w:themeColor="text1"/>
                <w:sz w:val="18"/>
              </w:rPr>
            </w:pPr>
          </w:p>
        </w:tc>
        <w:tc>
          <w:tcPr>
            <w:tcW w:w="1382"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5.2优秀教师（教辅）及各类讲课比赛评选（4分）</w:t>
            </w:r>
          </w:p>
        </w:tc>
        <w:tc>
          <w:tcPr>
            <w:tcW w:w="5460" w:type="dxa"/>
            <w:tcBorders>
              <w:top w:val="single" w:sz="4" w:space="0" w:color="auto"/>
              <w:left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当年有参与校级优秀教师（教辅）评选活动的教师（教辅），或有1名以上教师获得校级以上（包括校级）优秀教师、教学名师等称号；教师积极参与学校或校外组织的各类讲课比赛，获得奖励。</w:t>
            </w:r>
          </w:p>
        </w:tc>
        <w:tc>
          <w:tcPr>
            <w:tcW w:w="810" w:type="dxa"/>
            <w:tcBorders>
              <w:top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r w:rsidR="001B08FF" w:rsidRPr="008D625B" w:rsidTr="002C0155">
        <w:trPr>
          <w:cantSplit/>
          <w:trHeight w:val="1039"/>
          <w:jc w:val="center"/>
        </w:trPr>
        <w:tc>
          <w:tcPr>
            <w:tcW w:w="1243" w:type="dxa"/>
            <w:vMerge/>
            <w:tcBorders>
              <w:left w:val="single" w:sz="4" w:space="0" w:color="auto"/>
              <w:bottom w:val="single" w:sz="4" w:space="0" w:color="auto"/>
              <w:right w:val="single" w:sz="4" w:space="0" w:color="auto"/>
            </w:tcBorders>
            <w:vAlign w:val="center"/>
          </w:tcPr>
          <w:p w:rsidR="001B08FF" w:rsidRPr="008D625B" w:rsidRDefault="001B08FF" w:rsidP="002C0155">
            <w:pPr>
              <w:jc w:val="center"/>
              <w:rPr>
                <w:rFonts w:asciiTheme="majorEastAsia" w:eastAsiaTheme="majorEastAsia" w:hAnsiTheme="majorEastAsia"/>
                <w:color w:val="000000" w:themeColor="text1"/>
              </w:rPr>
            </w:pPr>
          </w:p>
        </w:tc>
        <w:tc>
          <w:tcPr>
            <w:tcW w:w="1382"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5.3教研室获得其它荣誉（3分）</w:t>
            </w:r>
          </w:p>
        </w:tc>
        <w:tc>
          <w:tcPr>
            <w:tcW w:w="5460" w:type="dxa"/>
            <w:tcBorders>
              <w:top w:val="single" w:sz="4" w:space="0" w:color="auto"/>
              <w:left w:val="single" w:sz="4" w:space="0" w:color="auto"/>
              <w:bottom w:val="single" w:sz="4" w:space="0" w:color="auto"/>
              <w:right w:val="single" w:sz="4" w:space="0" w:color="auto"/>
            </w:tcBorders>
            <w:vAlign w:val="center"/>
          </w:tcPr>
          <w:p w:rsidR="001B08FF" w:rsidRPr="008D625B" w:rsidRDefault="001B08FF" w:rsidP="002C0155">
            <w:pPr>
              <w:spacing w:line="360" w:lineRule="exact"/>
              <w:rPr>
                <w:rFonts w:asciiTheme="majorEastAsia" w:eastAsiaTheme="majorEastAsia" w:hAnsiTheme="majorEastAsia"/>
                <w:color w:val="000000" w:themeColor="text1"/>
                <w:sz w:val="18"/>
              </w:rPr>
            </w:pPr>
            <w:r w:rsidRPr="008D625B">
              <w:rPr>
                <w:rFonts w:asciiTheme="majorEastAsia" w:eastAsiaTheme="majorEastAsia" w:hAnsiTheme="majorEastAsia" w:hint="eastAsia"/>
                <w:color w:val="000000" w:themeColor="text1"/>
                <w:sz w:val="18"/>
              </w:rPr>
              <w:t>教研室集体或个人在各种争优创先活动中获得省级（含省级）以上奖励。</w:t>
            </w:r>
          </w:p>
        </w:tc>
        <w:tc>
          <w:tcPr>
            <w:tcW w:w="810" w:type="dxa"/>
            <w:tcBorders>
              <w:top w:val="single" w:sz="4" w:space="0" w:color="auto"/>
              <w:bottom w:val="single" w:sz="4" w:space="0" w:color="auto"/>
            </w:tcBorders>
            <w:shd w:val="clear" w:color="auto" w:fill="auto"/>
            <w:vAlign w:val="center"/>
          </w:tcPr>
          <w:p w:rsidR="001B08FF" w:rsidRPr="008D625B" w:rsidRDefault="001B08FF" w:rsidP="002C0155">
            <w:pPr>
              <w:widowControl/>
              <w:jc w:val="center"/>
              <w:rPr>
                <w:rFonts w:asciiTheme="majorEastAsia" w:eastAsiaTheme="majorEastAsia" w:hAnsiTheme="majorEastAsia"/>
                <w:color w:val="000000" w:themeColor="text1"/>
                <w:kern w:val="0"/>
                <w:sz w:val="20"/>
              </w:rPr>
            </w:pPr>
          </w:p>
        </w:tc>
      </w:tr>
    </w:tbl>
    <w:p w:rsidR="001B08FF" w:rsidRPr="008D625B" w:rsidRDefault="001B08FF" w:rsidP="001B08FF">
      <w:pPr>
        <w:rPr>
          <w:rFonts w:asciiTheme="majorEastAsia" w:eastAsiaTheme="majorEastAsia" w:hAnsiTheme="majorEastAsia"/>
          <w:b/>
          <w:color w:val="000000" w:themeColor="text1"/>
          <w:sz w:val="24"/>
        </w:rPr>
      </w:pPr>
    </w:p>
    <w:p w:rsidR="001B08FF" w:rsidRPr="008D625B" w:rsidRDefault="001B08FF" w:rsidP="001B08FF">
      <w:pPr>
        <w:rPr>
          <w:rFonts w:asciiTheme="majorEastAsia" w:eastAsiaTheme="majorEastAsia" w:hAnsiTheme="majorEastAsia"/>
          <w:b/>
          <w:color w:val="000000" w:themeColor="text1"/>
          <w:szCs w:val="21"/>
        </w:rPr>
      </w:pPr>
      <w:r w:rsidRPr="008D625B">
        <w:rPr>
          <w:rFonts w:asciiTheme="majorEastAsia" w:eastAsiaTheme="majorEastAsia" w:hAnsiTheme="majorEastAsia"/>
          <w:b/>
          <w:color w:val="000000" w:themeColor="text1"/>
          <w:szCs w:val="21"/>
        </w:rPr>
        <w:t>说明：</w:t>
      </w:r>
    </w:p>
    <w:p w:rsidR="001B08FF" w:rsidRPr="008D625B" w:rsidRDefault="001B08FF" w:rsidP="001B08FF">
      <w:pPr>
        <w:spacing w:line="360" w:lineRule="auto"/>
        <w:ind w:firstLineChars="291" w:firstLine="611"/>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1、考核结果分为“优秀、良好、一般、较差”四个等级。</w:t>
      </w:r>
    </w:p>
    <w:p w:rsidR="001B08FF" w:rsidRPr="008D625B" w:rsidRDefault="001B08FF" w:rsidP="001B08FF">
      <w:pPr>
        <w:spacing w:line="360" w:lineRule="auto"/>
        <w:ind w:firstLineChars="291" w:firstLine="611"/>
        <w:rPr>
          <w:rFonts w:asciiTheme="majorEastAsia" w:eastAsiaTheme="majorEastAsia" w:hAnsiTheme="majorEastAsia"/>
          <w:color w:val="000000" w:themeColor="text1"/>
          <w:sz w:val="18"/>
          <w:szCs w:val="18"/>
        </w:rPr>
      </w:pPr>
      <w:r w:rsidRPr="008D625B">
        <w:rPr>
          <w:rFonts w:asciiTheme="majorEastAsia" w:eastAsiaTheme="majorEastAsia" w:hAnsiTheme="majorEastAsia"/>
          <w:color w:val="000000" w:themeColor="text1"/>
          <w:szCs w:val="21"/>
        </w:rPr>
        <w:t>2、90分为“优秀”，75-89分为“良好”，60-74分为“合格”，59分以下为“不合格”。</w:t>
      </w: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p>
    <w:p w:rsidR="001B08FF" w:rsidRPr="008D625B" w:rsidRDefault="001B08FF" w:rsidP="001B08FF">
      <w:pPr>
        <w:rPr>
          <w:rFonts w:asciiTheme="majorEastAsia" w:eastAsiaTheme="majorEastAsia" w:hAnsiTheme="majorEastAsia"/>
          <w:b/>
          <w:color w:val="000000" w:themeColor="text1"/>
          <w:szCs w:val="21"/>
        </w:rPr>
      </w:pPr>
      <w:r w:rsidRPr="008D625B">
        <w:rPr>
          <w:rFonts w:asciiTheme="majorEastAsia" w:eastAsiaTheme="majorEastAsia" w:hAnsiTheme="majorEastAsia" w:hint="eastAsia"/>
          <w:b/>
          <w:color w:val="000000" w:themeColor="text1"/>
          <w:szCs w:val="21"/>
        </w:rPr>
        <w:t>附件2</w:t>
      </w:r>
    </w:p>
    <w:p w:rsidR="001B08FF" w:rsidRPr="008D625B" w:rsidRDefault="001B08FF" w:rsidP="001B08FF">
      <w:pPr>
        <w:jc w:val="center"/>
        <w:rPr>
          <w:rFonts w:asciiTheme="majorEastAsia" w:eastAsiaTheme="majorEastAsia" w:hAnsiTheme="majorEastAsia"/>
          <w:b/>
          <w:bCs/>
          <w:color w:val="000000" w:themeColor="text1"/>
          <w:kern w:val="0"/>
          <w:sz w:val="30"/>
          <w:szCs w:val="30"/>
        </w:rPr>
      </w:pPr>
      <w:r w:rsidRPr="008D625B">
        <w:rPr>
          <w:rFonts w:asciiTheme="majorEastAsia" w:eastAsiaTheme="majorEastAsia" w:hAnsiTheme="majorEastAsia" w:hint="eastAsia"/>
          <w:b/>
          <w:bCs/>
          <w:color w:val="000000" w:themeColor="text1"/>
          <w:kern w:val="0"/>
          <w:sz w:val="30"/>
          <w:szCs w:val="30"/>
        </w:rPr>
        <w:t>江西农业大学各教学单位教研室工作考核结果汇总表</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2801"/>
        <w:gridCol w:w="3020"/>
        <w:gridCol w:w="1604"/>
        <w:gridCol w:w="1193"/>
      </w:tblGrid>
      <w:tr w:rsidR="001B08FF" w:rsidRPr="008D625B" w:rsidTr="002C0155">
        <w:trPr>
          <w:trHeight w:val="615"/>
          <w:jc w:val="center"/>
        </w:trPr>
        <w:tc>
          <w:tcPr>
            <w:tcW w:w="899" w:type="dxa"/>
          </w:tcPr>
          <w:p w:rsidR="001B08FF" w:rsidRPr="008D625B" w:rsidRDefault="001B08FF" w:rsidP="002C0155">
            <w:pP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序号</w:t>
            </w:r>
          </w:p>
        </w:tc>
        <w:tc>
          <w:tcPr>
            <w:tcW w:w="2801" w:type="dxa"/>
          </w:tcPr>
          <w:p w:rsidR="001B08FF" w:rsidRPr="008D625B" w:rsidRDefault="001B08FF" w:rsidP="002C0155">
            <w:pPr>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学院（部）</w:t>
            </w:r>
          </w:p>
        </w:tc>
        <w:tc>
          <w:tcPr>
            <w:tcW w:w="3020" w:type="dxa"/>
          </w:tcPr>
          <w:p w:rsidR="001B08FF" w:rsidRPr="008D625B" w:rsidRDefault="001B08FF" w:rsidP="002C0155">
            <w:pPr>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教研室名称</w:t>
            </w:r>
          </w:p>
        </w:tc>
        <w:tc>
          <w:tcPr>
            <w:tcW w:w="1604" w:type="dxa"/>
          </w:tcPr>
          <w:p w:rsidR="001B08FF" w:rsidRPr="008D625B" w:rsidRDefault="001B08FF" w:rsidP="002C0155">
            <w:pPr>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考核结果</w:t>
            </w:r>
          </w:p>
        </w:tc>
        <w:tc>
          <w:tcPr>
            <w:tcW w:w="1193" w:type="dxa"/>
          </w:tcPr>
          <w:p w:rsidR="001B08FF" w:rsidRPr="008D625B" w:rsidRDefault="001B08FF" w:rsidP="002C0155">
            <w:pPr>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备注</w:t>
            </w: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54"/>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r w:rsidR="001B08FF" w:rsidRPr="008D625B" w:rsidTr="002C0155">
        <w:trPr>
          <w:trHeight w:val="670"/>
          <w:jc w:val="center"/>
        </w:trPr>
        <w:tc>
          <w:tcPr>
            <w:tcW w:w="899" w:type="dxa"/>
          </w:tcPr>
          <w:p w:rsidR="001B08FF" w:rsidRPr="008D625B" w:rsidRDefault="001B08FF" w:rsidP="002C0155">
            <w:pPr>
              <w:jc w:val="center"/>
              <w:rPr>
                <w:rFonts w:asciiTheme="majorEastAsia" w:eastAsiaTheme="majorEastAsia" w:hAnsiTheme="majorEastAsia"/>
                <w:color w:val="000000" w:themeColor="text1"/>
                <w:sz w:val="28"/>
                <w:szCs w:val="28"/>
              </w:rPr>
            </w:pPr>
          </w:p>
        </w:tc>
        <w:tc>
          <w:tcPr>
            <w:tcW w:w="2801"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3020"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604" w:type="dxa"/>
          </w:tcPr>
          <w:p w:rsidR="001B08FF" w:rsidRPr="008D625B" w:rsidRDefault="001B08FF" w:rsidP="002C0155">
            <w:pPr>
              <w:jc w:val="center"/>
              <w:rPr>
                <w:rFonts w:asciiTheme="majorEastAsia" w:eastAsiaTheme="majorEastAsia" w:hAnsiTheme="majorEastAsia"/>
                <w:color w:val="000000" w:themeColor="text1"/>
                <w:sz w:val="32"/>
                <w:szCs w:val="32"/>
              </w:rPr>
            </w:pPr>
          </w:p>
        </w:tc>
        <w:tc>
          <w:tcPr>
            <w:tcW w:w="1193" w:type="dxa"/>
          </w:tcPr>
          <w:p w:rsidR="001B08FF" w:rsidRPr="008D625B" w:rsidRDefault="001B08FF" w:rsidP="002C0155">
            <w:pPr>
              <w:jc w:val="center"/>
              <w:rPr>
                <w:rFonts w:asciiTheme="majorEastAsia" w:eastAsiaTheme="majorEastAsia" w:hAnsiTheme="majorEastAsia"/>
                <w:color w:val="000000" w:themeColor="text1"/>
                <w:sz w:val="32"/>
                <w:szCs w:val="32"/>
              </w:rPr>
            </w:pPr>
          </w:p>
        </w:tc>
      </w:tr>
    </w:tbl>
    <w:p w:rsidR="001B08FF" w:rsidRPr="008D625B" w:rsidRDefault="001B08FF" w:rsidP="001B08FF">
      <w:pPr>
        <w:rPr>
          <w:rFonts w:asciiTheme="majorEastAsia" w:eastAsiaTheme="majorEastAsia" w:hAnsiTheme="majorEastAsia"/>
          <w:b/>
          <w:color w:val="000000" w:themeColor="text1"/>
          <w:sz w:val="24"/>
        </w:rPr>
      </w:pPr>
      <w:r w:rsidRPr="008D625B">
        <w:rPr>
          <w:rFonts w:asciiTheme="majorEastAsia" w:eastAsiaTheme="majorEastAsia" w:hAnsiTheme="majorEastAsia" w:hint="eastAsia"/>
          <w:color w:val="000000" w:themeColor="text1"/>
          <w:szCs w:val="21"/>
        </w:rPr>
        <w:t>注：评估结果为“优秀”、“良好”、“合格”、“不合格”。</w:t>
      </w:r>
    </w:p>
    <w:p w:rsidR="001B08FF" w:rsidRPr="008D625B" w:rsidRDefault="001B08FF" w:rsidP="001B08FF">
      <w:pPr>
        <w:spacing w:line="320" w:lineRule="exact"/>
        <w:jc w:val="right"/>
        <w:rPr>
          <w:rFonts w:asciiTheme="majorEastAsia" w:eastAsiaTheme="majorEastAsia" w:hAnsiTheme="majorEastAsia"/>
          <w:color w:val="000000" w:themeColor="text1"/>
          <w:sz w:val="32"/>
        </w:rPr>
      </w:pPr>
    </w:p>
    <w:p w:rsidR="003C3548" w:rsidRPr="001B08FF" w:rsidRDefault="003C3548">
      <w:pPr>
        <w:widowControl/>
        <w:jc w:val="left"/>
        <w:rPr>
          <w:rFonts w:asciiTheme="majorEastAsia" w:eastAsiaTheme="majorEastAsia" w:hAnsiTheme="majorEastAsia"/>
          <w:color w:val="000000" w:themeColor="text1"/>
          <w:sz w:val="32"/>
          <w:szCs w:val="32"/>
        </w:rPr>
      </w:pPr>
    </w:p>
    <w:p w:rsidR="003C3548" w:rsidRPr="008D625B" w:rsidRDefault="003C3548" w:rsidP="008550DE">
      <w:pPr>
        <w:spacing w:line="460" w:lineRule="exact"/>
        <w:rPr>
          <w:rFonts w:asciiTheme="majorEastAsia" w:eastAsiaTheme="majorEastAsia" w:hAnsiTheme="majorEastAsia"/>
          <w:color w:val="000000" w:themeColor="text1"/>
          <w:sz w:val="32"/>
          <w:szCs w:val="32"/>
        </w:rPr>
      </w:pPr>
    </w:p>
    <w:p w:rsidR="003C3548" w:rsidRPr="008D625B" w:rsidRDefault="000E141F" w:rsidP="008550DE">
      <w:pPr>
        <w:pStyle w:val="a5"/>
        <w:spacing w:line="420" w:lineRule="exac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12" type="#_x0000_t202" style="position:absolute;left:0;text-align:left;margin-left:-.95pt;margin-top:93.85pt;width:450pt;height:62.4pt;z-index:251769856;visibility:visible;mso-position-vertical-relative:page" filled="f" stroked="f" strokecolor="red">
            <v:textbox style="mso-next-textbox:#_x0000_s1112" inset="0,0,0,0">
              <w:txbxContent>
                <w:p w:rsidR="00C9524A" w:rsidRPr="001060C7" w:rsidRDefault="00C9524A" w:rsidP="008550DE">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8550DE">
                  <w:pPr>
                    <w:jc w:val="center"/>
                    <w:rPr>
                      <w:b/>
                      <w:color w:val="FF0000"/>
                      <w:spacing w:val="56"/>
                      <w:w w:val="72"/>
                      <w:sz w:val="52"/>
                      <w:szCs w:val="52"/>
                    </w:rPr>
                  </w:pPr>
                </w:p>
              </w:txbxContent>
            </v:textbox>
            <w10:wrap type="topAndBottom" anchory="page"/>
          </v:shape>
        </w:pict>
      </w:r>
    </w:p>
    <w:p w:rsidR="003C3548" w:rsidRPr="008D625B" w:rsidRDefault="003C3548" w:rsidP="00A10AB3">
      <w:pPr>
        <w:jc w:val="center"/>
        <w:outlineLvl w:val="0"/>
        <w:rPr>
          <w:rFonts w:asciiTheme="majorEastAsia" w:eastAsiaTheme="majorEastAsia" w:hAnsiTheme="majorEastAsia"/>
          <w:color w:val="000000" w:themeColor="text1"/>
          <w:sz w:val="32"/>
        </w:rPr>
      </w:pPr>
      <w:bookmarkStart w:id="265" w:name="_Toc496442789"/>
      <w:bookmarkStart w:id="266" w:name="_Toc496708149"/>
      <w:bookmarkStart w:id="267" w:name="_Toc496727948"/>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11</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31号</w:t>
      </w:r>
      <w:bookmarkEnd w:id="265"/>
      <w:bookmarkEnd w:id="266"/>
      <w:bookmarkEnd w:id="267"/>
    </w:p>
    <w:p w:rsidR="003C3548" w:rsidRPr="008D625B" w:rsidRDefault="000E141F" w:rsidP="008550DE">
      <w:pPr>
        <w:tabs>
          <w:tab w:val="left" w:pos="900"/>
          <w:tab w:val="center" w:pos="4153"/>
          <w:tab w:val="left" w:pos="6855"/>
        </w:tabs>
        <w:jc w:val="left"/>
        <w:rPr>
          <w:rFonts w:asciiTheme="majorEastAsia" w:eastAsiaTheme="majorEastAsia" w:hAnsiTheme="majorEastAsia"/>
          <w:b/>
          <w:color w:val="000000" w:themeColor="text1"/>
          <w:sz w:val="32"/>
          <w:szCs w:val="32"/>
        </w:rPr>
      </w:pPr>
      <w:r>
        <w:rPr>
          <w:rFonts w:asciiTheme="majorEastAsia" w:eastAsiaTheme="majorEastAsia" w:hAnsiTheme="majorEastAsia"/>
          <w:b/>
          <w:noProof/>
          <w:color w:val="000000" w:themeColor="text1"/>
          <w:sz w:val="32"/>
          <w:szCs w:val="32"/>
        </w:rPr>
        <w:pict>
          <v:line id="_x0000_s1113" style="position:absolute;z-index:251770880;visibility:visible" from="-18pt,20.35pt" to="459pt,20.35pt" strokecolor="red" strokeweight="2.25pt">
            <w10:wrap type="topAndBottom"/>
          </v:line>
        </w:pict>
      </w:r>
      <w:r w:rsidR="003C3548" w:rsidRPr="008D625B">
        <w:rPr>
          <w:rFonts w:asciiTheme="majorEastAsia" w:eastAsiaTheme="majorEastAsia" w:hAnsiTheme="majorEastAsia"/>
          <w:b/>
          <w:color w:val="000000" w:themeColor="text1"/>
          <w:sz w:val="32"/>
          <w:szCs w:val="32"/>
        </w:rPr>
        <w:tab/>
      </w:r>
      <w:r w:rsidR="003C3548" w:rsidRPr="008D625B">
        <w:rPr>
          <w:rFonts w:asciiTheme="majorEastAsia" w:eastAsiaTheme="majorEastAsia" w:hAnsiTheme="majorEastAsia"/>
          <w:b/>
          <w:color w:val="000000" w:themeColor="text1"/>
          <w:sz w:val="32"/>
          <w:szCs w:val="32"/>
        </w:rPr>
        <w:tab/>
      </w:r>
      <w:r w:rsidR="003C3548" w:rsidRPr="008D625B">
        <w:rPr>
          <w:rFonts w:asciiTheme="majorEastAsia" w:eastAsiaTheme="majorEastAsia" w:hAnsiTheme="majorEastAsia" w:hint="eastAsia"/>
          <w:b/>
          <w:color w:val="000000" w:themeColor="text1"/>
          <w:sz w:val="32"/>
          <w:szCs w:val="32"/>
        </w:rPr>
        <w:tab/>
      </w:r>
      <w:r w:rsidR="003C3548" w:rsidRPr="008D625B">
        <w:rPr>
          <w:rFonts w:asciiTheme="majorEastAsia" w:eastAsiaTheme="majorEastAsia" w:hAnsiTheme="majorEastAsia" w:hint="eastAsia"/>
          <w:b/>
          <w:color w:val="000000" w:themeColor="text1"/>
          <w:sz w:val="32"/>
          <w:szCs w:val="32"/>
        </w:rPr>
        <w:tab/>
      </w:r>
    </w:p>
    <w:p w:rsidR="003C3548" w:rsidRPr="008D625B" w:rsidRDefault="003C3548" w:rsidP="00A10AB3">
      <w:pPr>
        <w:jc w:val="center"/>
        <w:outlineLvl w:val="0"/>
        <w:rPr>
          <w:rFonts w:asciiTheme="majorEastAsia" w:eastAsiaTheme="majorEastAsia" w:hAnsiTheme="majorEastAsia" w:cs="宋体"/>
          <w:b/>
          <w:color w:val="000000" w:themeColor="text1"/>
          <w:kern w:val="0"/>
          <w:sz w:val="40"/>
          <w:szCs w:val="36"/>
        </w:rPr>
      </w:pPr>
      <w:bookmarkStart w:id="268" w:name="_Toc496727949"/>
      <w:r w:rsidRPr="008D625B">
        <w:rPr>
          <w:rFonts w:asciiTheme="majorEastAsia" w:eastAsiaTheme="majorEastAsia" w:hAnsiTheme="majorEastAsia" w:cs="宋体" w:hint="eastAsia"/>
          <w:b/>
          <w:color w:val="000000" w:themeColor="text1"/>
          <w:kern w:val="0"/>
          <w:sz w:val="40"/>
          <w:szCs w:val="36"/>
        </w:rPr>
        <w:t>关于印发《江西农业大学教材建设与管理办法》的</w:t>
      </w:r>
      <w:r w:rsidR="00A10AB3" w:rsidRPr="008D625B">
        <w:rPr>
          <w:rFonts w:asciiTheme="majorEastAsia" w:eastAsiaTheme="majorEastAsia" w:hAnsiTheme="majorEastAsia" w:cs="宋体" w:hint="eastAsia"/>
          <w:b/>
          <w:color w:val="000000" w:themeColor="text1"/>
          <w:kern w:val="0"/>
          <w:sz w:val="40"/>
          <w:szCs w:val="36"/>
        </w:rPr>
        <w:t xml:space="preserve">  </w:t>
      </w:r>
      <w:r w:rsidRPr="008D625B">
        <w:rPr>
          <w:rFonts w:asciiTheme="majorEastAsia" w:eastAsiaTheme="majorEastAsia" w:hAnsiTheme="majorEastAsia" w:cs="宋体" w:hint="eastAsia"/>
          <w:b/>
          <w:color w:val="000000" w:themeColor="text1"/>
          <w:kern w:val="0"/>
          <w:sz w:val="40"/>
          <w:szCs w:val="36"/>
        </w:rPr>
        <w:t>通  知</w:t>
      </w:r>
      <w:bookmarkEnd w:id="268"/>
    </w:p>
    <w:p w:rsidR="003C3548" w:rsidRPr="008D625B" w:rsidRDefault="003C3548" w:rsidP="008550DE">
      <w:pPr>
        <w:adjustRightInd w:val="0"/>
        <w:spacing w:line="500" w:lineRule="exact"/>
        <w:jc w:val="center"/>
        <w:rPr>
          <w:rFonts w:asciiTheme="majorEastAsia" w:eastAsiaTheme="majorEastAsia" w:hAnsiTheme="majorEastAsia"/>
          <w:color w:val="000000" w:themeColor="text1"/>
          <w:sz w:val="44"/>
          <w:szCs w:val="44"/>
        </w:rPr>
      </w:pPr>
    </w:p>
    <w:p w:rsidR="003C3548" w:rsidRPr="008D625B" w:rsidRDefault="003C3548" w:rsidP="008550DE">
      <w:pPr>
        <w:adjustRightInd w:val="0"/>
        <w:spacing w:line="64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校属有关单位</w:t>
      </w:r>
      <w:r w:rsidRPr="008D625B">
        <w:rPr>
          <w:rFonts w:asciiTheme="majorEastAsia" w:eastAsiaTheme="majorEastAsia" w:hAnsiTheme="majorEastAsia" w:hint="eastAsia"/>
          <w:color w:val="000000" w:themeColor="text1"/>
          <w:sz w:val="32"/>
          <w:szCs w:val="32"/>
        </w:rPr>
        <w:t xml:space="preserve">： </w:t>
      </w:r>
    </w:p>
    <w:p w:rsidR="003C3548" w:rsidRPr="008D625B" w:rsidRDefault="003C3548" w:rsidP="008550DE">
      <w:pPr>
        <w:adjustRightInd w:val="0"/>
        <w:spacing w:line="640" w:lineRule="exact"/>
        <w:ind w:firstLineChars="200" w:firstLine="640"/>
        <w:rPr>
          <w:rFonts w:asciiTheme="majorEastAsia" w:eastAsiaTheme="majorEastAsia" w:hAnsiTheme="majorEastAsia"/>
          <w:color w:val="000000" w:themeColor="text1"/>
          <w:sz w:val="32"/>
          <w:szCs w:val="32"/>
        </w:rPr>
      </w:pPr>
      <w:r w:rsidRPr="008D625B">
        <w:rPr>
          <w:rFonts w:asciiTheme="majorEastAsia" w:eastAsiaTheme="majorEastAsia" w:hAnsiTheme="majorEastAsia"/>
          <w:color w:val="000000" w:themeColor="text1"/>
          <w:sz w:val="32"/>
          <w:szCs w:val="20"/>
        </w:rPr>
        <w:t>为</w:t>
      </w:r>
      <w:r w:rsidRPr="008D625B">
        <w:rPr>
          <w:rFonts w:asciiTheme="majorEastAsia" w:eastAsiaTheme="majorEastAsia" w:hAnsiTheme="majorEastAsia" w:hint="eastAsia"/>
          <w:color w:val="000000" w:themeColor="text1"/>
          <w:sz w:val="32"/>
          <w:szCs w:val="20"/>
        </w:rPr>
        <w:t>进一步</w:t>
      </w:r>
      <w:r w:rsidRPr="008D625B">
        <w:rPr>
          <w:rFonts w:asciiTheme="majorEastAsia" w:eastAsiaTheme="majorEastAsia" w:hAnsiTheme="majorEastAsia"/>
          <w:color w:val="000000" w:themeColor="text1"/>
          <w:sz w:val="32"/>
          <w:szCs w:val="20"/>
        </w:rPr>
        <w:t>加强教材建设与管理工作，使我校教材建设更好地适应学校事业发展和教学工作的需要，</w:t>
      </w:r>
      <w:r w:rsidRPr="008D625B">
        <w:rPr>
          <w:rFonts w:asciiTheme="majorEastAsia" w:eastAsiaTheme="majorEastAsia" w:hAnsiTheme="majorEastAsia" w:hint="eastAsia"/>
          <w:color w:val="000000" w:themeColor="text1"/>
          <w:sz w:val="32"/>
          <w:szCs w:val="20"/>
        </w:rPr>
        <w:t>经研究，学校制定了《江西农业大学教材建设与管理办法》，现印发给你们，请遵照执行。</w:t>
      </w:r>
    </w:p>
    <w:p w:rsidR="003C3548" w:rsidRPr="008D625B" w:rsidRDefault="003C3548" w:rsidP="008550DE">
      <w:pPr>
        <w:adjustRightInd w:val="0"/>
        <w:spacing w:line="640" w:lineRule="exact"/>
        <w:ind w:firstLineChars="200" w:firstLine="640"/>
        <w:rPr>
          <w:rFonts w:asciiTheme="majorEastAsia" w:eastAsiaTheme="majorEastAsia" w:hAnsiTheme="majorEastAsia"/>
          <w:color w:val="000000" w:themeColor="text1"/>
          <w:sz w:val="32"/>
          <w:szCs w:val="32"/>
        </w:rPr>
      </w:pPr>
    </w:p>
    <w:p w:rsidR="003C3548" w:rsidRPr="008D625B" w:rsidRDefault="003C3548" w:rsidP="008550DE">
      <w:pPr>
        <w:spacing w:line="640" w:lineRule="exact"/>
        <w:ind w:firstLineChars="200" w:firstLine="640"/>
        <w:rPr>
          <w:rFonts w:asciiTheme="majorEastAsia" w:eastAsiaTheme="majorEastAsia" w:hAnsiTheme="majorEastAsia"/>
          <w:color w:val="000000" w:themeColor="text1"/>
          <w:sz w:val="32"/>
          <w:szCs w:val="20"/>
        </w:rPr>
      </w:pPr>
      <w:r w:rsidRPr="008D625B">
        <w:rPr>
          <w:rFonts w:asciiTheme="majorEastAsia" w:eastAsiaTheme="majorEastAsia" w:hAnsiTheme="majorEastAsia" w:hint="eastAsia"/>
          <w:color w:val="000000" w:themeColor="text1"/>
          <w:sz w:val="32"/>
          <w:szCs w:val="20"/>
        </w:rPr>
        <w:t>附件：江西农业大学编写教材申请表</w:t>
      </w:r>
    </w:p>
    <w:p w:rsidR="003C3548" w:rsidRPr="008D625B" w:rsidRDefault="003C3548" w:rsidP="008550DE">
      <w:pPr>
        <w:adjustRightInd w:val="0"/>
        <w:spacing w:line="600" w:lineRule="exact"/>
        <w:rPr>
          <w:rFonts w:asciiTheme="majorEastAsia" w:eastAsiaTheme="majorEastAsia" w:hAnsiTheme="majorEastAsia"/>
          <w:color w:val="000000" w:themeColor="text1"/>
        </w:rPr>
      </w:pPr>
    </w:p>
    <w:p w:rsidR="003C3548" w:rsidRPr="008D625B" w:rsidRDefault="003C3548" w:rsidP="008550DE">
      <w:pPr>
        <w:adjustRightInd w:val="0"/>
        <w:spacing w:line="600" w:lineRule="exact"/>
        <w:rPr>
          <w:rFonts w:asciiTheme="majorEastAsia" w:eastAsiaTheme="majorEastAsia" w:hAnsiTheme="majorEastAsia"/>
          <w:color w:val="000000" w:themeColor="text1"/>
        </w:rPr>
      </w:pPr>
    </w:p>
    <w:p w:rsidR="003C3548" w:rsidRPr="008D625B" w:rsidRDefault="003C3548" w:rsidP="008550DE">
      <w:pPr>
        <w:adjustRightInd w:val="0"/>
        <w:spacing w:line="600" w:lineRule="exact"/>
        <w:ind w:firstLineChars="1687" w:firstLine="5398"/>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二○一一</w:t>
      </w:r>
      <w:r w:rsidR="000E141F">
        <w:rPr>
          <w:rFonts w:asciiTheme="majorEastAsia" w:eastAsiaTheme="majorEastAsia" w:hAnsiTheme="majorEastAsia"/>
          <w:noProof/>
          <w:color w:val="000000" w:themeColor="text1"/>
          <w:sz w:val="32"/>
          <w:szCs w:val="32"/>
        </w:rPr>
        <w:pict>
          <v:shape id="_x0000_s1114" type="#_x0000_t201" style="position:absolute;left:0;text-align:left;margin-left:367.55pt;margin-top:530.9pt;width:113.25pt;height:113.25pt;z-index:-251544576;mso-position-horizontal-relative:page;mso-position-vertical-relative:page" stroked="f">
            <v:imagedata r:id="rId18" o:title=""/>
            <w10:wrap anchorx="page" anchory="page"/>
          </v:shape>
          <w:control r:id="rId70" w:name="控件 90" w:shapeid="_x0000_s1114"/>
        </w:pict>
      </w:r>
      <w:r w:rsidRPr="008D625B">
        <w:rPr>
          <w:rFonts w:asciiTheme="majorEastAsia" w:eastAsiaTheme="majorEastAsia" w:hAnsiTheme="majorEastAsia" w:hint="eastAsia"/>
          <w:color w:val="000000" w:themeColor="text1"/>
          <w:sz w:val="32"/>
          <w:szCs w:val="32"/>
        </w:rPr>
        <w:t>年</w:t>
      </w:r>
      <w:smartTag w:uri="urn:schemas-microsoft-com:office:smarttags" w:element="chsdate">
        <w:smartTagPr>
          <w:attr w:name="IsROCDate" w:val="False"/>
          <w:attr w:name="IsLunarDate" w:val="False"/>
          <w:attr w:name="Day" w:val="8"/>
          <w:attr w:name="Month" w:val="6"/>
          <w:attr w:name="Year" w:val="2011"/>
        </w:smartTagPr>
        <w:r w:rsidRPr="008D625B">
          <w:rPr>
            <w:rFonts w:asciiTheme="majorEastAsia" w:eastAsiaTheme="majorEastAsia" w:hAnsiTheme="majorEastAsia" w:hint="eastAsia"/>
            <w:color w:val="000000" w:themeColor="text1"/>
            <w:sz w:val="32"/>
            <w:szCs w:val="32"/>
          </w:rPr>
          <w:t>六月八日</w:t>
        </w:r>
      </w:smartTag>
    </w:p>
    <w:p w:rsidR="003C3548" w:rsidRPr="008D625B" w:rsidRDefault="003C3548" w:rsidP="008550DE">
      <w:pPr>
        <w:spacing w:line="420" w:lineRule="exact"/>
        <w:ind w:right="-34"/>
        <w:rPr>
          <w:rFonts w:asciiTheme="majorEastAsia" w:eastAsiaTheme="majorEastAsia" w:hAnsiTheme="majorEastAsia"/>
          <w:b/>
          <w:bCs/>
          <w:color w:val="000000" w:themeColor="text1"/>
          <w:sz w:val="32"/>
          <w:u w:val="single"/>
        </w:rPr>
      </w:pPr>
    </w:p>
    <w:p w:rsidR="003C3548" w:rsidRPr="008D625B" w:rsidRDefault="003C3548" w:rsidP="008550DE">
      <w:pPr>
        <w:spacing w:line="50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bCs/>
          <w:color w:val="000000" w:themeColor="text1"/>
          <w:sz w:val="32"/>
          <w:u w:val="single"/>
        </w:rPr>
        <w:t xml:space="preserve">主题词：教学  教材  管理  办法  通知   </w:t>
      </w:r>
      <w:r w:rsidRPr="008D625B">
        <w:rPr>
          <w:rFonts w:asciiTheme="majorEastAsia" w:eastAsiaTheme="majorEastAsia" w:hAnsiTheme="majorEastAsia" w:hint="eastAsia"/>
          <w:b/>
          <w:color w:val="000000" w:themeColor="text1"/>
          <w:sz w:val="32"/>
          <w:u w:val="single"/>
        </w:rPr>
        <w:t xml:space="preserve">                                              </w:t>
      </w:r>
    </w:p>
    <w:p w:rsidR="003C3548" w:rsidRPr="008D625B" w:rsidRDefault="003C3548" w:rsidP="008550DE">
      <w:pPr>
        <w:spacing w:line="500" w:lineRule="exact"/>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13"/>
          <w:attr w:name="Month" w:val="6"/>
          <w:attr w:name="Year" w:val="2011"/>
        </w:smartTagPr>
        <w:r w:rsidRPr="008D625B">
          <w:rPr>
            <w:rFonts w:asciiTheme="majorEastAsia" w:eastAsiaTheme="majorEastAsia" w:hAnsiTheme="majorEastAsia" w:hint="eastAsia"/>
            <w:color w:val="000000" w:themeColor="text1"/>
            <w:sz w:val="32"/>
            <w:u w:val="single"/>
          </w:rPr>
          <w:t>2011年6月13日</w:t>
        </w:r>
      </w:smartTag>
      <w:r w:rsidRPr="008D625B">
        <w:rPr>
          <w:rFonts w:asciiTheme="majorEastAsia" w:eastAsiaTheme="majorEastAsia" w:hAnsiTheme="majorEastAsia" w:hint="eastAsia"/>
          <w:color w:val="000000" w:themeColor="text1"/>
          <w:sz w:val="32"/>
          <w:u w:val="single"/>
        </w:rPr>
        <w:t>印发</w:t>
      </w:r>
      <w:r w:rsidRPr="008D625B">
        <w:rPr>
          <w:rFonts w:asciiTheme="majorEastAsia" w:eastAsiaTheme="majorEastAsia" w:hAnsiTheme="majorEastAsia" w:hint="eastAsia"/>
          <w:b/>
          <w:color w:val="000000" w:themeColor="text1"/>
          <w:sz w:val="32"/>
          <w:u w:val="single"/>
        </w:rPr>
        <w:t xml:space="preserve">      </w:t>
      </w:r>
    </w:p>
    <w:p w:rsidR="003C3548" w:rsidRPr="008D625B" w:rsidRDefault="003C3548" w:rsidP="008550DE">
      <w:pPr>
        <w:spacing w:line="50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r w:rsidR="00605C29" w:rsidRPr="008D625B">
        <w:rPr>
          <w:rFonts w:asciiTheme="majorEastAsia" w:eastAsiaTheme="majorEastAsia" w:hAnsiTheme="majorEastAsia" w:hint="eastAsia"/>
          <w:color w:val="000000" w:themeColor="text1"/>
          <w:sz w:val="32"/>
        </w:rPr>
        <w:t xml:space="preserve">        </w:t>
      </w:r>
      <w:r w:rsidRPr="008D625B">
        <w:rPr>
          <w:rFonts w:asciiTheme="majorEastAsia" w:eastAsiaTheme="majorEastAsia" w:hAnsiTheme="majorEastAsia" w:hint="eastAsia"/>
          <w:color w:val="000000" w:themeColor="text1"/>
          <w:sz w:val="32"/>
        </w:rPr>
        <w:t>共印30份</w:t>
      </w:r>
    </w:p>
    <w:p w:rsidR="00C1602A" w:rsidRPr="008D625B" w:rsidRDefault="00C1602A" w:rsidP="008550DE">
      <w:pPr>
        <w:jc w:val="center"/>
        <w:rPr>
          <w:rFonts w:asciiTheme="majorEastAsia" w:eastAsiaTheme="majorEastAsia" w:hAnsiTheme="majorEastAsia"/>
          <w:b/>
          <w:color w:val="000000" w:themeColor="text1"/>
          <w:kern w:val="0"/>
          <w:sz w:val="24"/>
          <w:szCs w:val="44"/>
        </w:rPr>
      </w:pPr>
    </w:p>
    <w:p w:rsidR="003C3548" w:rsidRPr="008D625B" w:rsidRDefault="003C3548" w:rsidP="008550DE">
      <w:pPr>
        <w:jc w:val="center"/>
        <w:rPr>
          <w:rFonts w:asciiTheme="majorEastAsia" w:eastAsiaTheme="majorEastAsia" w:hAnsiTheme="majorEastAsia"/>
          <w:b/>
          <w:color w:val="000000" w:themeColor="text1"/>
          <w:kern w:val="0"/>
          <w:sz w:val="36"/>
          <w:szCs w:val="44"/>
        </w:rPr>
      </w:pPr>
      <w:r w:rsidRPr="008D625B">
        <w:rPr>
          <w:rFonts w:asciiTheme="majorEastAsia" w:eastAsiaTheme="majorEastAsia" w:hAnsiTheme="majorEastAsia" w:hint="eastAsia"/>
          <w:b/>
          <w:color w:val="000000" w:themeColor="text1"/>
          <w:kern w:val="0"/>
          <w:sz w:val="36"/>
          <w:szCs w:val="44"/>
        </w:rPr>
        <w:t>江西农业大学教材建设与管理办法</w:t>
      </w:r>
    </w:p>
    <w:p w:rsidR="003C3548" w:rsidRPr="008D625B" w:rsidRDefault="003C3548" w:rsidP="00C1602A">
      <w:pPr>
        <w:spacing w:line="360" w:lineRule="auto"/>
        <w:ind w:firstLineChars="225" w:firstLine="360"/>
        <w:rPr>
          <w:rFonts w:asciiTheme="majorEastAsia" w:eastAsiaTheme="majorEastAsia" w:hAnsiTheme="majorEastAsia"/>
          <w:color w:val="000000" w:themeColor="text1"/>
          <w:sz w:val="16"/>
          <w:szCs w:val="20"/>
        </w:rPr>
      </w:pP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教材作为体现教学内容和教学方法的知识载体，是高等学校教学的基本工具，也是深入进行教学改革、提高教学质量的重要保证。为了加强我校教材建设与管理工作，使我校教材建设工作更好地适应学校事业发展和教学工作的需要，特制定本办法。</w:t>
      </w:r>
    </w:p>
    <w:p w:rsidR="003C3548" w:rsidRPr="008D625B" w:rsidRDefault="003C3548" w:rsidP="00605C29">
      <w:pPr>
        <w:spacing w:line="360" w:lineRule="exact"/>
        <w:ind w:firstLineChars="200" w:firstLine="48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一、教材编写的管理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（一）基本原则</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1、为了保证教材</w:t>
      </w:r>
      <w:r w:rsidRPr="008D625B">
        <w:rPr>
          <w:rFonts w:asciiTheme="majorEastAsia" w:eastAsiaTheme="majorEastAsia" w:hAnsiTheme="majorEastAsia" w:hint="eastAsia"/>
          <w:color w:val="000000" w:themeColor="text1"/>
          <w:sz w:val="24"/>
          <w:szCs w:val="24"/>
        </w:rPr>
        <w:t>的</w:t>
      </w:r>
      <w:r w:rsidRPr="008D625B">
        <w:rPr>
          <w:rFonts w:asciiTheme="majorEastAsia" w:eastAsiaTheme="majorEastAsia" w:hAnsiTheme="majorEastAsia"/>
          <w:color w:val="000000" w:themeColor="text1"/>
          <w:sz w:val="24"/>
          <w:szCs w:val="24"/>
        </w:rPr>
        <w:t>思想性、科学性、先进性和适用性统一，必须加强我校在教材编写</w:t>
      </w:r>
      <w:r w:rsidRPr="008D625B">
        <w:rPr>
          <w:rFonts w:asciiTheme="majorEastAsia" w:eastAsiaTheme="majorEastAsia" w:hAnsiTheme="majorEastAsia" w:hint="eastAsia"/>
          <w:color w:val="000000" w:themeColor="text1"/>
          <w:sz w:val="24"/>
          <w:szCs w:val="24"/>
        </w:rPr>
        <w:t>和</w:t>
      </w:r>
      <w:r w:rsidRPr="008D625B">
        <w:rPr>
          <w:rFonts w:asciiTheme="majorEastAsia" w:eastAsiaTheme="majorEastAsia" w:hAnsiTheme="majorEastAsia"/>
          <w:color w:val="000000" w:themeColor="text1"/>
          <w:sz w:val="24"/>
          <w:szCs w:val="24"/>
        </w:rPr>
        <w:t>出版等方面的指导与规范管理。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2、为了规范教材编写管理，保证高质量的各类教材进入课堂，避免教材编写中的无序现象，教师编写教学计划内所开设课程的教材都必须由学校统一管理。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3、教学计划中所开设课程的教材，优先选用国家级或省（部、委）级规划教材、教育部或农业部推荐的优秀教材</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如目前已有符合教学大纲要求的教材，则无需重新编写。</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4、所编教材必须要优化选题，必须要符合教学大纲要求，内容上应避免重复，尽量全面准确地反映出该课程及其所属学科发展的</w:t>
      </w:r>
      <w:r w:rsidRPr="008D625B">
        <w:rPr>
          <w:rFonts w:asciiTheme="majorEastAsia" w:eastAsiaTheme="majorEastAsia" w:hAnsiTheme="majorEastAsia" w:hint="eastAsia"/>
          <w:color w:val="000000" w:themeColor="text1"/>
          <w:sz w:val="24"/>
          <w:szCs w:val="24"/>
        </w:rPr>
        <w:t>先进</w:t>
      </w:r>
      <w:r w:rsidRPr="008D625B">
        <w:rPr>
          <w:rFonts w:asciiTheme="majorEastAsia" w:eastAsiaTheme="majorEastAsia" w:hAnsiTheme="majorEastAsia"/>
          <w:color w:val="000000" w:themeColor="text1"/>
          <w:sz w:val="24"/>
          <w:szCs w:val="24"/>
        </w:rPr>
        <w:t>水平和最新成果。</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（二）教材编写的要求</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编写教材要尽量反映本学科国内外科学研究和教学研究的新知识、新技术、新成果和新成就，使学生在掌握基本理论的同时提高分析问题和解决问题的能力，有利于培养学生的自学能力、自主创新能力和独立思考能力。</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2、编写教材要以专业人才培养方案和课程教学大纲为依据，保证课程教学的基本要求。做到精选内容，主次分明，由浅入深，详略得当，文字精练，通俗易懂。</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3、书稿要按照教材编写体例要求编写。绪论、正文、习题、思考题、索引、参考文献齐全。文字规范，语言流畅，表达严谨，图文配合恰当，图表清晰准确，标点、符号、公式、数据、计量单位符合国家标准。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4、教师在编著教材的过程中，须遵守职业道德，并具备必要的知识产权意识，尊重他人的知识成果和著作权。</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（三）教材编写的申报程序</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1、由教师提出编写教材申请。</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2、填写《江西农业大学教材编写申请表》，经所在教研室、院（部）负责人签署意见并加盖单位公章后，</w:t>
      </w:r>
      <w:r w:rsidRPr="008D625B">
        <w:rPr>
          <w:rFonts w:asciiTheme="majorEastAsia" w:eastAsiaTheme="majorEastAsia" w:hAnsiTheme="majorEastAsia" w:hint="eastAsia"/>
          <w:color w:val="000000" w:themeColor="text1"/>
          <w:sz w:val="24"/>
          <w:szCs w:val="24"/>
        </w:rPr>
        <w:t>报</w:t>
      </w:r>
      <w:r w:rsidRPr="008D625B">
        <w:rPr>
          <w:rFonts w:asciiTheme="majorEastAsia" w:eastAsiaTheme="majorEastAsia" w:hAnsiTheme="majorEastAsia"/>
          <w:color w:val="000000" w:themeColor="text1"/>
          <w:sz w:val="24"/>
          <w:szCs w:val="24"/>
        </w:rPr>
        <w:t>教务处汇总。</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 xml:space="preserve">3、教务处组织专家进行论证，论证通过后，列入学校编写教材计划。 </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4、教材编写计划经批准后，应在规定时间内完成编写工作。</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 xml:space="preserve">5、任何个人或教学单位，未经学校批准，不得擅自代表学校与出版社或经销商签署出版合同。 </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6、凡在学校人才培养方案内使用的教材，在主编与出版社签署出版合同之前，该合同须经学校同意，否则学校不予承担责任。</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（四）教材编写经费的资助与管理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凡纳入学校教材编写计划并已正式出版的教材，根据所编教材的级别，学校将给予经费的资助，</w:t>
      </w:r>
      <w:r w:rsidRPr="008D625B">
        <w:rPr>
          <w:rFonts w:asciiTheme="majorEastAsia" w:eastAsiaTheme="majorEastAsia" w:hAnsiTheme="majorEastAsia" w:hint="eastAsia"/>
          <w:color w:val="000000" w:themeColor="text1"/>
          <w:sz w:val="24"/>
          <w:szCs w:val="24"/>
        </w:rPr>
        <w:t>按</w:t>
      </w:r>
      <w:r w:rsidRPr="008D625B">
        <w:rPr>
          <w:rFonts w:asciiTheme="majorEastAsia" w:eastAsiaTheme="majorEastAsia" w:hAnsiTheme="majorEastAsia"/>
          <w:color w:val="000000" w:themeColor="text1"/>
          <w:sz w:val="24"/>
          <w:szCs w:val="24"/>
        </w:rPr>
        <w:t>《江西农业大学教材资助办法》</w:t>
      </w:r>
      <w:r w:rsidRPr="008D625B">
        <w:rPr>
          <w:rFonts w:asciiTheme="majorEastAsia" w:eastAsiaTheme="majorEastAsia" w:hAnsiTheme="majorEastAsia" w:hint="eastAsia"/>
          <w:color w:val="000000" w:themeColor="text1"/>
          <w:sz w:val="24"/>
          <w:szCs w:val="24"/>
        </w:rPr>
        <w:t>（赣农大办[2008]38号）文件执行</w:t>
      </w:r>
      <w:r w:rsidRPr="008D625B">
        <w:rPr>
          <w:rFonts w:asciiTheme="majorEastAsia" w:eastAsiaTheme="majorEastAsia" w:hAnsiTheme="majorEastAsia"/>
          <w:color w:val="000000" w:themeColor="text1"/>
          <w:sz w:val="24"/>
          <w:szCs w:val="24"/>
        </w:rPr>
        <w:t>。</w:t>
      </w:r>
    </w:p>
    <w:p w:rsidR="003C3548" w:rsidRPr="008D625B" w:rsidRDefault="003C3548" w:rsidP="00605C29">
      <w:pPr>
        <w:spacing w:line="360" w:lineRule="exact"/>
        <w:ind w:firstLineChars="200" w:firstLine="48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二、教材选用管理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（一）教材选用原则</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1、选用的教材要符合教学大纲的要求，应具有较强的思想性、科学性、先进性和教学上的适应性，有利于学生知识的汲取、能力和素质的培养。</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2、坚持择优选用的原则，优先选用获国家或省（部）级奖励的优秀教材和教育部、农业部推荐和规划的教材。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3、从保证教学质量出发，优先选用新华书店发行的教材目录、高校联合书目中的教材。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4、原则上，一门课程选用一种教材，每次只预订一届学生用书。</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5、教学大纲要求相同的同门课程，应采用同一种教材。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6、对未选用统编教材，特别是优秀教材的课程，必须由教研室书面说明充分理由，理由不充分的，则必须选用优秀教材（或统编教材）。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7、选用教材计划一经审定，不得随意更换。</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8、不能选用尚未</w:t>
      </w:r>
      <w:r w:rsidRPr="008D625B">
        <w:rPr>
          <w:rFonts w:asciiTheme="majorEastAsia" w:eastAsiaTheme="majorEastAsia" w:hAnsiTheme="majorEastAsia" w:hint="eastAsia"/>
          <w:color w:val="000000" w:themeColor="text1"/>
          <w:sz w:val="24"/>
          <w:szCs w:val="24"/>
        </w:rPr>
        <w:t>正式</w:t>
      </w:r>
      <w:r w:rsidRPr="008D625B">
        <w:rPr>
          <w:rFonts w:asciiTheme="majorEastAsia" w:eastAsiaTheme="majorEastAsia" w:hAnsiTheme="majorEastAsia"/>
          <w:color w:val="000000" w:themeColor="text1"/>
          <w:sz w:val="24"/>
          <w:szCs w:val="24"/>
        </w:rPr>
        <w:t>出版的教材。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（二）教材选用程序</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1、填写《江西农业大学教材选用信息汇总表》，逐级审核，严格把关。</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2、任课教师对不同版本的教材进行比较、分析后，提出拟选用教材。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3、教研室对任课教师提出的拟选用教材进行集体讨论和研究，并根据教学任务确定教材使用班级和数量，并由教研室主任签字以示负责。</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4、各教学单位对教研室上报的拟选用教材严格审核，综合比较、汰劣留优，向教务处推荐，并由学院分管教学领导签字以示负责。</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5、学校教材审定委员会根据教学计划和教学大纲的要求，按照教材选用原则，对各教学单位上报的拟选用教材严格审核。对不符合要求的，退回重报</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并由学校教材审定委员会主任签字，以示负责。</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（三）管理措施</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加强宣传力度，使全校上下在认识上高度一致。学校已把教材选用工作作为衡量各教学单位教学管理质量的标准之一，并纳入学校教风学风评比指标体系。</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w:t>
      </w:r>
      <w:r w:rsidRPr="008D625B">
        <w:rPr>
          <w:rFonts w:asciiTheme="majorEastAsia" w:eastAsiaTheme="majorEastAsia" w:hAnsiTheme="majorEastAsia" w:hint="eastAsia"/>
          <w:color w:val="000000" w:themeColor="text1"/>
          <w:sz w:val="24"/>
          <w:szCs w:val="24"/>
        </w:rPr>
        <w:t>、</w:t>
      </w:r>
      <w:r w:rsidRPr="008D625B">
        <w:rPr>
          <w:rFonts w:asciiTheme="majorEastAsia" w:eastAsiaTheme="majorEastAsia" w:hAnsiTheme="majorEastAsia"/>
          <w:color w:val="000000" w:themeColor="text1"/>
          <w:sz w:val="24"/>
          <w:szCs w:val="24"/>
        </w:rPr>
        <w:t>各教学单位务必本着高度负责的精神，认真填写《江西农业大学教材选用信息汇总表》中的各项内容，避免多报、漏报、错报现象的发生。</w:t>
      </w:r>
    </w:p>
    <w:p w:rsidR="003C3548" w:rsidRPr="008D625B" w:rsidRDefault="003C3548" w:rsidP="00605C29">
      <w:pPr>
        <w:spacing w:line="360" w:lineRule="exact"/>
        <w:ind w:firstLineChars="200" w:firstLine="482"/>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三、教材订购管理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（一）教材招标管理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1、学校“教材图书招标代（采）购领导小组”负责开展全校学生教材的代购、采购的招标工作。</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2、学校通过公开招投标引进教材供应商，中标教材供应商长驻学校，按招投标确定的</w:t>
      </w:r>
      <w:r w:rsidRPr="008D625B">
        <w:rPr>
          <w:rFonts w:asciiTheme="majorEastAsia" w:eastAsiaTheme="majorEastAsia" w:hAnsiTheme="majorEastAsia" w:hint="eastAsia"/>
          <w:color w:val="000000" w:themeColor="text1"/>
          <w:sz w:val="24"/>
          <w:szCs w:val="24"/>
        </w:rPr>
        <w:t>优惠率</w:t>
      </w:r>
      <w:r w:rsidRPr="008D625B">
        <w:rPr>
          <w:rFonts w:asciiTheme="majorEastAsia" w:eastAsiaTheme="majorEastAsia" w:hAnsiTheme="majorEastAsia"/>
          <w:color w:val="000000" w:themeColor="text1"/>
          <w:sz w:val="24"/>
          <w:szCs w:val="24"/>
        </w:rPr>
        <w:t>向师生销售教材，并按协议要求保证教材质量和到书时间。</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（二）教材供应管理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1、学生教材的供应。2009级及以后年级学生所有必修课程教材由学校统一代购，并由中标教材供应商按招投标确定的</w:t>
      </w:r>
      <w:r w:rsidRPr="008D625B">
        <w:rPr>
          <w:rFonts w:asciiTheme="majorEastAsia" w:eastAsiaTheme="majorEastAsia" w:hAnsiTheme="majorEastAsia" w:hint="eastAsia"/>
          <w:color w:val="000000" w:themeColor="text1"/>
          <w:sz w:val="24"/>
          <w:szCs w:val="24"/>
        </w:rPr>
        <w:t>优惠率</w:t>
      </w:r>
      <w:r w:rsidRPr="008D625B">
        <w:rPr>
          <w:rFonts w:asciiTheme="majorEastAsia" w:eastAsiaTheme="majorEastAsia" w:hAnsiTheme="majorEastAsia"/>
          <w:color w:val="000000" w:themeColor="text1"/>
          <w:sz w:val="24"/>
          <w:szCs w:val="24"/>
        </w:rPr>
        <w:t>直接向学生供应教材。</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2、教材中标供应商在每年的春、秋两季教材预订时，向各教学单位提供预订书目，并及时提供教材新书出版信息，以供教师选用时参考。</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3、教材中标供应商必须保证课前及时到书（除出版社方面的原因外）。</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4、教师教材的供应。教师教学用教材由学院集中收集本单位教师的教材订购信息，再由教务处集中向中标教材供应商预订。</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5、如果在开学两周后，教材仍没有到位，各教学单位要及时向教务处教学质量与评估科反馈信息。</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（三）教材代购费管理</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从2009级新生开始，学生入学后在校学习期间的所有必修课程，必须购买教材；教材由学校统一代购，学生按招标优惠价格购买；新生入学时统一向学校预交教材代购费，以后每学年第一学期预交一次教材代购费，每学期结算一次，并将明细清单打印给学生。每学年第二学期五、六月份清退当学年教材代购费。</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四、附则</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1、本办法适用于</w:t>
      </w:r>
      <w:r w:rsidRPr="008D625B">
        <w:rPr>
          <w:rFonts w:asciiTheme="majorEastAsia" w:eastAsiaTheme="majorEastAsia" w:hAnsiTheme="majorEastAsia" w:hint="eastAsia"/>
          <w:color w:val="000000" w:themeColor="text1"/>
          <w:sz w:val="24"/>
          <w:szCs w:val="24"/>
        </w:rPr>
        <w:t>我校</w:t>
      </w:r>
      <w:r w:rsidRPr="008D625B">
        <w:rPr>
          <w:rFonts w:asciiTheme="majorEastAsia" w:eastAsiaTheme="majorEastAsia" w:hAnsiTheme="majorEastAsia"/>
          <w:color w:val="000000" w:themeColor="text1"/>
          <w:sz w:val="24"/>
          <w:szCs w:val="24"/>
        </w:rPr>
        <w:t>普通本专科</w:t>
      </w:r>
      <w:r w:rsidRPr="008D625B">
        <w:rPr>
          <w:rFonts w:asciiTheme="majorEastAsia" w:eastAsiaTheme="majorEastAsia" w:hAnsiTheme="majorEastAsia" w:hint="eastAsia"/>
          <w:color w:val="000000" w:themeColor="text1"/>
          <w:sz w:val="24"/>
          <w:szCs w:val="24"/>
        </w:rPr>
        <w:t>教学</w:t>
      </w:r>
      <w:r w:rsidRPr="008D625B">
        <w:rPr>
          <w:rFonts w:asciiTheme="majorEastAsia" w:eastAsiaTheme="majorEastAsia" w:hAnsiTheme="majorEastAsia"/>
          <w:color w:val="000000" w:themeColor="text1"/>
          <w:sz w:val="24"/>
          <w:szCs w:val="24"/>
        </w:rPr>
        <w:t>。 </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2、本办法自公布之日起执行，以前相关规定</w:t>
      </w:r>
      <w:r w:rsidRPr="008D625B">
        <w:rPr>
          <w:rFonts w:asciiTheme="majorEastAsia" w:eastAsiaTheme="majorEastAsia" w:hAnsiTheme="majorEastAsia" w:hint="eastAsia"/>
          <w:color w:val="000000" w:themeColor="text1"/>
          <w:sz w:val="24"/>
          <w:szCs w:val="24"/>
        </w:rPr>
        <w:t>同时废止</w:t>
      </w:r>
      <w:r w:rsidRPr="008D625B">
        <w:rPr>
          <w:rFonts w:asciiTheme="majorEastAsia" w:eastAsiaTheme="majorEastAsia" w:hAnsiTheme="majorEastAsia"/>
          <w:color w:val="000000" w:themeColor="text1"/>
          <w:sz w:val="24"/>
          <w:szCs w:val="24"/>
        </w:rPr>
        <w:t>。   </w:t>
      </w:r>
    </w:p>
    <w:p w:rsidR="003C3548" w:rsidRPr="008D625B" w:rsidRDefault="003C3548" w:rsidP="00605C29">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t xml:space="preserve">3、本办法由教务处负责解释。 </w:t>
      </w:r>
    </w:p>
    <w:p w:rsidR="003C3548" w:rsidRPr="008D625B" w:rsidRDefault="003C3548" w:rsidP="00605C29">
      <w:pPr>
        <w:spacing w:line="360" w:lineRule="exact"/>
        <w:rPr>
          <w:rFonts w:asciiTheme="majorEastAsia" w:eastAsiaTheme="majorEastAsia" w:hAnsiTheme="majorEastAsia"/>
          <w:color w:val="000000" w:themeColor="text1"/>
          <w:sz w:val="24"/>
          <w:szCs w:val="24"/>
        </w:rPr>
      </w:pPr>
    </w:p>
    <w:p w:rsidR="002272E4" w:rsidRPr="008D625B" w:rsidRDefault="002272E4">
      <w:pPr>
        <w:widowControl/>
        <w:jc w:val="left"/>
        <w:rPr>
          <w:rFonts w:asciiTheme="majorEastAsia" w:eastAsiaTheme="majorEastAsia" w:hAnsiTheme="majorEastAsia" w:cs="宋体"/>
          <w:color w:val="000000" w:themeColor="text1"/>
          <w:kern w:val="0"/>
          <w:sz w:val="32"/>
          <w:szCs w:val="32"/>
        </w:rPr>
      </w:pPr>
      <w:r w:rsidRPr="008D625B">
        <w:rPr>
          <w:rFonts w:asciiTheme="majorEastAsia" w:eastAsiaTheme="majorEastAsia" w:hAnsiTheme="majorEastAsia" w:cs="宋体"/>
          <w:color w:val="000000" w:themeColor="text1"/>
          <w:kern w:val="0"/>
          <w:sz w:val="32"/>
          <w:szCs w:val="32"/>
        </w:rPr>
        <w:br w:type="page"/>
      </w:r>
    </w:p>
    <w:p w:rsidR="003C3548" w:rsidRPr="008D625B" w:rsidRDefault="003C3548" w:rsidP="008550DE">
      <w:pPr>
        <w:widowControl/>
        <w:wordWrap w:val="0"/>
        <w:spacing w:line="400" w:lineRule="exact"/>
        <w:jc w:val="left"/>
        <w:rPr>
          <w:rFonts w:asciiTheme="majorEastAsia" w:eastAsiaTheme="majorEastAsia" w:hAnsiTheme="majorEastAsia" w:cs="宋体"/>
          <w:color w:val="000000" w:themeColor="text1"/>
          <w:kern w:val="0"/>
          <w:sz w:val="32"/>
          <w:szCs w:val="32"/>
        </w:rPr>
      </w:pPr>
      <w:r w:rsidRPr="008D625B">
        <w:rPr>
          <w:rFonts w:asciiTheme="majorEastAsia" w:eastAsiaTheme="majorEastAsia" w:hAnsiTheme="majorEastAsia" w:cs="宋体" w:hint="eastAsia"/>
          <w:color w:val="000000" w:themeColor="text1"/>
          <w:kern w:val="0"/>
          <w:sz w:val="32"/>
          <w:szCs w:val="32"/>
        </w:rPr>
        <w:t>附件：</w:t>
      </w:r>
    </w:p>
    <w:p w:rsidR="003C3548" w:rsidRPr="008D625B" w:rsidRDefault="003C3548" w:rsidP="008550DE">
      <w:pPr>
        <w:widowControl/>
        <w:wordWrap w:val="0"/>
        <w:spacing w:line="580" w:lineRule="exact"/>
        <w:jc w:val="center"/>
        <w:rPr>
          <w:rFonts w:asciiTheme="majorEastAsia" w:eastAsiaTheme="majorEastAsia" w:hAnsiTheme="majorEastAsia" w:cs="宋体"/>
          <w:b/>
          <w:color w:val="000000" w:themeColor="text1"/>
          <w:kern w:val="0"/>
          <w:sz w:val="44"/>
          <w:szCs w:val="44"/>
        </w:rPr>
      </w:pPr>
      <w:r w:rsidRPr="008D625B">
        <w:rPr>
          <w:rFonts w:asciiTheme="majorEastAsia" w:eastAsiaTheme="majorEastAsia" w:hAnsiTheme="majorEastAsia" w:cs="宋体" w:hint="eastAsia"/>
          <w:b/>
          <w:color w:val="000000" w:themeColor="text1"/>
          <w:kern w:val="0"/>
          <w:sz w:val="44"/>
          <w:szCs w:val="44"/>
        </w:rPr>
        <w:t>江西农业大学编写教材申请表</w:t>
      </w:r>
    </w:p>
    <w:p w:rsidR="003C3548" w:rsidRPr="008D625B" w:rsidRDefault="003C3548" w:rsidP="008550DE">
      <w:pPr>
        <w:widowControl/>
        <w:wordWrap w:val="0"/>
        <w:spacing w:line="400" w:lineRule="exact"/>
        <w:jc w:val="center"/>
        <w:rPr>
          <w:rFonts w:asciiTheme="majorEastAsia" w:eastAsiaTheme="majorEastAsia" w:hAnsiTheme="majorEastAsia" w:cs="宋体"/>
          <w:b/>
          <w:color w:val="000000" w:themeColor="text1"/>
          <w:kern w:val="0"/>
          <w:sz w:val="24"/>
        </w:rPr>
      </w:pPr>
    </w:p>
    <w:tbl>
      <w:tblPr>
        <w:tblW w:w="9202"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1168"/>
        <w:gridCol w:w="900"/>
        <w:gridCol w:w="900"/>
        <w:gridCol w:w="720"/>
        <w:gridCol w:w="1260"/>
        <w:gridCol w:w="1440"/>
        <w:gridCol w:w="1576"/>
      </w:tblGrid>
      <w:tr w:rsidR="003C3548" w:rsidRPr="008D625B">
        <w:trPr>
          <w:cantSplit/>
          <w:trHeight w:val="469"/>
          <w:jc w:val="center"/>
        </w:trPr>
        <w:tc>
          <w:tcPr>
            <w:tcW w:w="24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教材名称</w:t>
            </w:r>
          </w:p>
        </w:tc>
        <w:tc>
          <w:tcPr>
            <w:tcW w:w="67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469"/>
          <w:jc w:val="center"/>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编写人员</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姓名</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职称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学位</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年龄</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所在学院（部</w:t>
            </w:r>
            <w:r w:rsidRPr="008D625B">
              <w:rPr>
                <w:rFonts w:asciiTheme="majorEastAsia" w:eastAsiaTheme="majorEastAsia" w:hAnsiTheme="majorEastAsia" w:cs="宋体"/>
                <w:color w:val="000000" w:themeColor="text1"/>
                <w:kern w:val="0"/>
                <w:sz w:val="24"/>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联系电话</w:t>
            </w:r>
          </w:p>
        </w:tc>
      </w:tr>
      <w:tr w:rsidR="003C3548" w:rsidRPr="008D625B">
        <w:trPr>
          <w:cantSplit/>
          <w:trHeight w:val="469"/>
          <w:jc w:val="center"/>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主编</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469"/>
          <w:jc w:val="center"/>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副主编</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469"/>
          <w:jc w:val="center"/>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参编</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469"/>
          <w:jc w:val="center"/>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参编</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469"/>
          <w:jc w:val="center"/>
        </w:trPr>
        <w:tc>
          <w:tcPr>
            <w:tcW w:w="24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课程学时</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必修/选修</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3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计划完成时间</w:t>
            </w:r>
          </w:p>
        </w:tc>
      </w:tr>
      <w:tr w:rsidR="003C3548" w:rsidRPr="008D625B">
        <w:trPr>
          <w:cantSplit/>
          <w:trHeight w:val="469"/>
          <w:jc w:val="center"/>
        </w:trPr>
        <w:tc>
          <w:tcPr>
            <w:tcW w:w="24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计划字数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新编/修订</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c>
          <w:tcPr>
            <w:tcW w:w="3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 xml:space="preserve">   年   月～   年   月</w:t>
            </w:r>
          </w:p>
        </w:tc>
      </w:tr>
      <w:tr w:rsidR="003C3548" w:rsidRPr="008D625B">
        <w:trPr>
          <w:cantSplit/>
          <w:trHeight w:val="469"/>
          <w:jc w:val="center"/>
        </w:trPr>
        <w:tc>
          <w:tcPr>
            <w:tcW w:w="49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出版社（附出版社出版证明或协议）</w:t>
            </w:r>
          </w:p>
        </w:tc>
        <w:tc>
          <w:tcPr>
            <w:tcW w:w="42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center"/>
              <w:rPr>
                <w:rFonts w:asciiTheme="majorEastAsia" w:eastAsiaTheme="majorEastAsia" w:hAnsiTheme="majorEastAsia" w:cs="宋体"/>
                <w:color w:val="000000" w:themeColor="text1"/>
                <w:kern w:val="0"/>
                <w:sz w:val="24"/>
              </w:rPr>
            </w:pPr>
          </w:p>
        </w:tc>
      </w:tr>
      <w:tr w:rsidR="003C3548" w:rsidRPr="008D625B">
        <w:trPr>
          <w:cantSplit/>
          <w:trHeight w:val="1788"/>
          <w:jc w:val="center"/>
        </w:trPr>
        <w:tc>
          <w:tcPr>
            <w:tcW w:w="9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主编情况简介（包括教学、科研、教材编写经历等）</w:t>
            </w:r>
          </w:p>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p>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p>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p>
        </w:tc>
      </w:tr>
      <w:tr w:rsidR="003C3548" w:rsidRPr="008D625B">
        <w:trPr>
          <w:trHeight w:val="1388"/>
          <w:jc w:val="center"/>
        </w:trPr>
        <w:tc>
          <w:tcPr>
            <w:tcW w:w="9202" w:type="dxa"/>
            <w:gridSpan w:val="8"/>
            <w:tcBorders>
              <w:top w:val="single" w:sz="4" w:space="0" w:color="auto"/>
              <w:left w:val="single" w:sz="4" w:space="0" w:color="auto"/>
              <w:bottom w:val="single" w:sz="4" w:space="0" w:color="auto"/>
              <w:right w:val="single" w:sz="4" w:space="0" w:color="auto"/>
            </w:tcBorders>
            <w:shd w:val="clear" w:color="auto" w:fill="auto"/>
          </w:tcPr>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教材简介及主要特点：（另附详细编写大纲）</w:t>
            </w:r>
          </w:p>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p>
        </w:tc>
      </w:tr>
      <w:tr w:rsidR="003C3548" w:rsidRPr="008D625B">
        <w:trPr>
          <w:trHeight w:val="1483"/>
          <w:jc w:val="center"/>
        </w:trPr>
        <w:tc>
          <w:tcPr>
            <w:tcW w:w="9202" w:type="dxa"/>
            <w:gridSpan w:val="8"/>
            <w:tcBorders>
              <w:top w:val="single" w:sz="4" w:space="0" w:color="auto"/>
              <w:left w:val="single" w:sz="4" w:space="0" w:color="auto"/>
              <w:bottom w:val="single" w:sz="4" w:space="0" w:color="auto"/>
              <w:right w:val="single" w:sz="4" w:space="0" w:color="auto"/>
            </w:tcBorders>
            <w:shd w:val="clear" w:color="auto" w:fill="auto"/>
          </w:tcPr>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教研室意见</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负责人签字：</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 xml:space="preserve">         年     月     日</w:t>
            </w:r>
          </w:p>
        </w:tc>
      </w:tr>
      <w:tr w:rsidR="003C3548" w:rsidRPr="008D625B">
        <w:trPr>
          <w:trHeight w:val="1483"/>
          <w:jc w:val="center"/>
        </w:trPr>
        <w:tc>
          <w:tcPr>
            <w:tcW w:w="9202" w:type="dxa"/>
            <w:gridSpan w:val="8"/>
            <w:tcBorders>
              <w:top w:val="single" w:sz="4" w:space="0" w:color="auto"/>
              <w:left w:val="single" w:sz="4" w:space="0" w:color="auto"/>
              <w:bottom w:val="single" w:sz="4" w:space="0" w:color="auto"/>
              <w:right w:val="single" w:sz="4" w:space="0" w:color="auto"/>
            </w:tcBorders>
            <w:shd w:val="clear" w:color="auto" w:fill="auto"/>
          </w:tcPr>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学院（部）意见：</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负责人签字：</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 xml:space="preserve">         年     月     日 </w:t>
            </w:r>
          </w:p>
        </w:tc>
      </w:tr>
      <w:tr w:rsidR="003C3548" w:rsidRPr="008D625B">
        <w:trPr>
          <w:trHeight w:val="1483"/>
          <w:jc w:val="center"/>
        </w:trPr>
        <w:tc>
          <w:tcPr>
            <w:tcW w:w="9202" w:type="dxa"/>
            <w:gridSpan w:val="8"/>
            <w:tcBorders>
              <w:top w:val="single" w:sz="4" w:space="0" w:color="auto"/>
              <w:left w:val="single" w:sz="4" w:space="0" w:color="auto"/>
              <w:bottom w:val="single" w:sz="4" w:space="0" w:color="auto"/>
              <w:right w:val="single" w:sz="4" w:space="0" w:color="auto"/>
            </w:tcBorders>
            <w:shd w:val="clear" w:color="auto" w:fill="auto"/>
          </w:tcPr>
          <w:p w:rsidR="003C3548" w:rsidRPr="008D625B" w:rsidRDefault="003C3548" w:rsidP="008550DE">
            <w:pPr>
              <w:widowControl/>
              <w:adjustRightInd w:val="0"/>
              <w:snapToGrid w:val="0"/>
              <w:spacing w:line="400" w:lineRule="exact"/>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学校教材审定委员会意见：</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负责人签字：</w:t>
            </w:r>
          </w:p>
          <w:p w:rsidR="003C3548" w:rsidRPr="008D625B" w:rsidRDefault="003C3548" w:rsidP="008550DE">
            <w:pPr>
              <w:widowControl/>
              <w:adjustRightInd w:val="0"/>
              <w:snapToGrid w:val="0"/>
              <w:spacing w:line="400" w:lineRule="exact"/>
              <w:ind w:firstLine="5580"/>
              <w:jc w:val="left"/>
              <w:rPr>
                <w:rFonts w:asciiTheme="majorEastAsia" w:eastAsiaTheme="majorEastAsia" w:hAnsiTheme="majorEastAsia" w:cs="宋体"/>
                <w:color w:val="000000" w:themeColor="text1"/>
                <w:kern w:val="0"/>
                <w:sz w:val="24"/>
              </w:rPr>
            </w:pPr>
            <w:r w:rsidRPr="008D625B">
              <w:rPr>
                <w:rFonts w:asciiTheme="majorEastAsia" w:eastAsiaTheme="majorEastAsia" w:hAnsiTheme="majorEastAsia" w:cs="宋体" w:hint="eastAsia"/>
                <w:color w:val="000000" w:themeColor="text1"/>
                <w:kern w:val="0"/>
                <w:sz w:val="24"/>
              </w:rPr>
              <w:t xml:space="preserve">         年     月     日</w:t>
            </w:r>
          </w:p>
        </w:tc>
      </w:tr>
    </w:tbl>
    <w:p w:rsidR="003C3548" w:rsidRPr="008D625B" w:rsidRDefault="003C3548">
      <w:pPr>
        <w:spacing w:line="660" w:lineRule="exact"/>
        <w:jc w:val="center"/>
        <w:rPr>
          <w:rFonts w:asciiTheme="majorEastAsia" w:eastAsiaTheme="majorEastAsia" w:hAnsiTheme="majorEastAsia"/>
          <w:color w:val="000000" w:themeColor="text1"/>
          <w:sz w:val="32"/>
        </w:rPr>
      </w:pPr>
    </w:p>
    <w:p w:rsidR="003C3548" w:rsidRPr="008D625B" w:rsidRDefault="003C3548">
      <w:pPr>
        <w:spacing w:line="900" w:lineRule="exact"/>
        <w:jc w:val="center"/>
        <w:textAlignment w:val="baseline"/>
        <w:rPr>
          <w:rFonts w:asciiTheme="majorEastAsia" w:eastAsiaTheme="majorEastAsia" w:hAnsiTheme="majorEastAsia"/>
          <w:b/>
          <w:color w:val="000000" w:themeColor="text1"/>
        </w:rPr>
      </w:pPr>
    </w:p>
    <w:p w:rsidR="003C3548" w:rsidRPr="008D625B" w:rsidRDefault="003C3548">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3C3548" w:rsidRPr="008D625B" w:rsidRDefault="003C3548">
      <w:pPr>
        <w:spacing w:line="660" w:lineRule="exact"/>
        <w:jc w:val="center"/>
        <w:rPr>
          <w:rFonts w:asciiTheme="majorEastAsia" w:eastAsiaTheme="majorEastAsia" w:hAnsiTheme="majorEastAsia"/>
          <w:color w:val="000000" w:themeColor="text1"/>
          <w:sz w:val="32"/>
        </w:rPr>
      </w:pPr>
    </w:p>
    <w:p w:rsidR="003C3548" w:rsidRPr="008D625B" w:rsidRDefault="003C3548">
      <w:pPr>
        <w:jc w:val="center"/>
        <w:rPr>
          <w:rFonts w:asciiTheme="majorEastAsia" w:eastAsiaTheme="majorEastAsia" w:hAnsiTheme="majorEastAsia"/>
          <w:color w:val="000000" w:themeColor="text1"/>
          <w:sz w:val="32"/>
        </w:rPr>
      </w:pPr>
    </w:p>
    <w:p w:rsidR="003C3548" w:rsidRPr="008D625B" w:rsidRDefault="003C3548" w:rsidP="00A10AB3">
      <w:pPr>
        <w:jc w:val="center"/>
        <w:outlineLvl w:val="0"/>
        <w:rPr>
          <w:rFonts w:asciiTheme="majorEastAsia" w:eastAsiaTheme="majorEastAsia" w:hAnsiTheme="majorEastAsia"/>
          <w:color w:val="000000" w:themeColor="text1"/>
          <w:sz w:val="32"/>
        </w:rPr>
      </w:pPr>
      <w:bookmarkStart w:id="269" w:name="_Toc496442794"/>
      <w:bookmarkStart w:id="270" w:name="_Toc496708151"/>
      <w:bookmarkStart w:id="271" w:name="_Toc496727950"/>
      <w:r w:rsidRPr="008D625B">
        <w:rPr>
          <w:rFonts w:asciiTheme="majorEastAsia" w:eastAsiaTheme="majorEastAsia" w:hAnsiTheme="majorEastAsia" w:hint="eastAsia"/>
          <w:color w:val="000000" w:themeColor="text1"/>
          <w:sz w:val="32"/>
        </w:rPr>
        <w:t>赣农大教发[2011]54号</w:t>
      </w:r>
      <w:bookmarkEnd w:id="269"/>
      <w:bookmarkEnd w:id="270"/>
      <w:bookmarkEnd w:id="271"/>
    </w:p>
    <w:p w:rsidR="003C3548" w:rsidRPr="008D625B" w:rsidRDefault="00C1602A" w:rsidP="00C1602A">
      <w:pPr>
        <w:widowControl/>
        <w:tabs>
          <w:tab w:val="left" w:pos="8789"/>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C1602A" w:rsidRPr="008D625B" w:rsidRDefault="00C1602A" w:rsidP="008550DE">
      <w:pPr>
        <w:widowControl/>
        <w:spacing w:line="400" w:lineRule="exact"/>
        <w:jc w:val="center"/>
        <w:textAlignment w:val="baseline"/>
        <w:rPr>
          <w:rFonts w:asciiTheme="majorEastAsia" w:eastAsiaTheme="majorEastAsia" w:hAnsiTheme="majorEastAsia"/>
          <w:b/>
          <w:color w:val="000000" w:themeColor="text1"/>
          <w:kern w:val="0"/>
          <w:sz w:val="36"/>
        </w:rPr>
      </w:pPr>
    </w:p>
    <w:p w:rsidR="003C3548" w:rsidRPr="008D625B" w:rsidRDefault="003C3548" w:rsidP="00A10AB3">
      <w:pPr>
        <w:jc w:val="center"/>
        <w:outlineLvl w:val="0"/>
        <w:rPr>
          <w:rFonts w:asciiTheme="majorEastAsia" w:eastAsiaTheme="majorEastAsia" w:hAnsiTheme="majorEastAsia" w:cs="宋体"/>
          <w:b/>
          <w:color w:val="000000" w:themeColor="text1"/>
          <w:kern w:val="0"/>
          <w:sz w:val="40"/>
          <w:szCs w:val="36"/>
        </w:rPr>
      </w:pPr>
      <w:bookmarkStart w:id="272" w:name="_Toc496442795"/>
      <w:bookmarkStart w:id="273" w:name="_Toc496708152"/>
      <w:bookmarkStart w:id="274" w:name="_Toc496727951"/>
      <w:r w:rsidRPr="008D625B">
        <w:rPr>
          <w:rFonts w:asciiTheme="majorEastAsia" w:eastAsiaTheme="majorEastAsia" w:hAnsiTheme="majorEastAsia" w:cs="宋体" w:hint="eastAsia"/>
          <w:b/>
          <w:color w:val="000000" w:themeColor="text1"/>
          <w:kern w:val="0"/>
          <w:sz w:val="40"/>
          <w:szCs w:val="36"/>
        </w:rPr>
        <w:t>江西农业大学教务处</w:t>
      </w:r>
      <w:bookmarkEnd w:id="272"/>
      <w:bookmarkEnd w:id="273"/>
      <w:bookmarkEnd w:id="274"/>
      <w:r w:rsidRPr="008D625B">
        <w:rPr>
          <w:rFonts w:asciiTheme="majorEastAsia" w:eastAsiaTheme="majorEastAsia" w:hAnsiTheme="majorEastAsia" w:cs="宋体" w:hint="eastAsia"/>
          <w:b/>
          <w:color w:val="000000" w:themeColor="text1"/>
          <w:kern w:val="0"/>
          <w:sz w:val="40"/>
          <w:szCs w:val="36"/>
        </w:rPr>
        <w:t xml:space="preserve">  </w:t>
      </w:r>
    </w:p>
    <w:p w:rsidR="003C3548" w:rsidRPr="008D625B" w:rsidRDefault="003C3548" w:rsidP="00A10AB3">
      <w:pPr>
        <w:jc w:val="center"/>
        <w:outlineLvl w:val="0"/>
        <w:rPr>
          <w:rFonts w:asciiTheme="majorEastAsia" w:eastAsiaTheme="majorEastAsia" w:hAnsiTheme="majorEastAsia" w:cs="宋体"/>
          <w:b/>
          <w:color w:val="000000" w:themeColor="text1"/>
          <w:kern w:val="0"/>
          <w:sz w:val="40"/>
          <w:szCs w:val="36"/>
        </w:rPr>
      </w:pPr>
      <w:bookmarkStart w:id="275" w:name="_Toc496727952"/>
      <w:r w:rsidRPr="008D625B">
        <w:rPr>
          <w:rFonts w:asciiTheme="majorEastAsia" w:eastAsiaTheme="majorEastAsia" w:hAnsiTheme="majorEastAsia" w:cs="宋体" w:hint="eastAsia"/>
          <w:b/>
          <w:color w:val="000000" w:themeColor="text1"/>
          <w:kern w:val="0"/>
          <w:sz w:val="40"/>
          <w:szCs w:val="36"/>
        </w:rPr>
        <w:t>关于成立教材审定委员会的通知</w:t>
      </w:r>
      <w:bookmarkEnd w:id="275"/>
    </w:p>
    <w:p w:rsidR="003C3548" w:rsidRPr="008D625B" w:rsidRDefault="003C3548" w:rsidP="008550DE">
      <w:pPr>
        <w:widowControl/>
        <w:spacing w:line="360" w:lineRule="auto"/>
        <w:jc w:val="center"/>
        <w:textAlignment w:val="baseline"/>
        <w:rPr>
          <w:rFonts w:asciiTheme="majorEastAsia" w:eastAsiaTheme="majorEastAsia" w:hAnsiTheme="majorEastAsia"/>
          <w:b/>
          <w:color w:val="000000" w:themeColor="text1"/>
          <w:kern w:val="0"/>
          <w:sz w:val="36"/>
        </w:rPr>
      </w:pPr>
    </w:p>
    <w:p w:rsidR="003C3548" w:rsidRPr="00362B83" w:rsidRDefault="003C3548" w:rsidP="008550DE">
      <w:pPr>
        <w:widowControl/>
        <w:spacing w:line="380" w:lineRule="exact"/>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各教学单位：</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为加强我校教材管理，规范教材选用，实现学校在本专科教材建设方面决策的民主化、科学化、规范化，推进我校本专科教材建设的持续发展，根据《江西农业大学教材建设与管理办法》有关规定，经教务处研究决定成立教材审定委员会，负责研究、指导和推动学校教材建设工作。</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一、委员会组织机构</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主  任：何后军</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副主任：黄  波、王唐生</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委  员（以姓氏笔画为序）：王义华、王映龙、刘仁鑫、刘汉一、朱昌兰、陈文波、肖友群、宋秉斌、陈昭玖、吴晓玉、张  露、范海英、董开发、彭龙慧、戴仕明、瞿明仁。</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二、委员会工作分工</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为方便开展工作，委员会分为三组：农业科学与技术组、人文社科与经济管理组、理工组。</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 xml:space="preserve">1、农业科学与技术组   </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成  员（以姓氏笔画为序）：朱昌兰、陈文波、吴晓玉、张露、董开发、瞿明仁。</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主要负责农学院、园林与艺术学院、动物科学技术学院、国土资源与环境学院、食品科学与工程学院和生物科学与工程学院的教材审定工作。</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2、人文社科与经济管理组</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成   员（以姓氏笔画为序）：刘汉一、肖友群、宋秉斌、陈昭玖、范海英。</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主要负责外国语学院、人文与公共管理学院、政治学院、经济贸易学院和军事体育部的教材审定工作。</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3、理工组</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成  员（以姓氏笔画为序）：王义华、王映龙、刘仁鑫、彭龙慧、戴仕明。</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主要负责理学院、计算机与信息工程学院、软件学院、工学院和职业师范（技术）学院的教材审定工作。</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三、委员会下设办公室，挂靠教务处教学质量与评估科，负责教材审定的日常工作。</w:t>
      </w: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p>
    <w:p w:rsidR="003C3548" w:rsidRPr="00362B83" w:rsidRDefault="003C3548" w:rsidP="00362B83">
      <w:pPr>
        <w:widowControl/>
        <w:spacing w:line="380" w:lineRule="exact"/>
        <w:ind w:firstLineChars="200" w:firstLine="48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特此通知</w:t>
      </w:r>
    </w:p>
    <w:p w:rsidR="003C3548" w:rsidRPr="00362B83" w:rsidRDefault="003C3548" w:rsidP="008550DE">
      <w:pPr>
        <w:widowControl/>
        <w:spacing w:line="380" w:lineRule="exact"/>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 xml:space="preserve">                                         </w:t>
      </w:r>
    </w:p>
    <w:p w:rsidR="003C3548" w:rsidRPr="00362B83" w:rsidRDefault="003C3548" w:rsidP="008550DE">
      <w:pPr>
        <w:widowControl/>
        <w:spacing w:line="380" w:lineRule="exact"/>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 xml:space="preserve">                                            </w:t>
      </w:r>
    </w:p>
    <w:p w:rsidR="003C3548" w:rsidRPr="00362B83" w:rsidRDefault="003C3548" w:rsidP="00362B83">
      <w:pPr>
        <w:widowControl/>
        <w:spacing w:line="380" w:lineRule="exact"/>
        <w:ind w:firstLineChars="250" w:firstLine="600"/>
        <w:jc w:val="left"/>
        <w:rPr>
          <w:rFonts w:asciiTheme="majorEastAsia" w:eastAsiaTheme="majorEastAsia" w:hAnsiTheme="majorEastAsia"/>
          <w:color w:val="000000" w:themeColor="text1"/>
          <w:sz w:val="24"/>
          <w:szCs w:val="32"/>
        </w:rPr>
      </w:pPr>
      <w:r w:rsidRPr="00362B83">
        <w:rPr>
          <w:rFonts w:asciiTheme="majorEastAsia" w:eastAsiaTheme="majorEastAsia" w:hAnsiTheme="majorEastAsia" w:hint="eastAsia"/>
          <w:color w:val="000000" w:themeColor="text1"/>
          <w:sz w:val="24"/>
          <w:szCs w:val="32"/>
        </w:rPr>
        <w:t>附件： 江西农业大学教材审定委员会工作章程</w:t>
      </w:r>
    </w:p>
    <w:p w:rsidR="003C3548" w:rsidRPr="008D625B" w:rsidRDefault="003C3548" w:rsidP="008550DE">
      <w:pPr>
        <w:widowControl/>
        <w:spacing w:line="360" w:lineRule="auto"/>
        <w:jc w:val="left"/>
        <w:rPr>
          <w:rFonts w:asciiTheme="majorEastAsia" w:eastAsiaTheme="majorEastAsia" w:hAnsiTheme="majorEastAsia"/>
          <w:color w:val="000000" w:themeColor="text1"/>
          <w:sz w:val="28"/>
          <w:szCs w:val="32"/>
        </w:rPr>
      </w:pPr>
    </w:p>
    <w:p w:rsidR="003C3548" w:rsidRPr="008D625B" w:rsidRDefault="000E141F" w:rsidP="008550DE">
      <w:pPr>
        <w:widowControl/>
        <w:spacing w:line="360" w:lineRule="auto"/>
        <w:jc w:val="left"/>
        <w:rPr>
          <w:rFonts w:asciiTheme="majorEastAsia" w:eastAsiaTheme="majorEastAsia" w:hAnsiTheme="majorEastAsia"/>
          <w:color w:val="000000" w:themeColor="text1"/>
          <w:sz w:val="32"/>
          <w:szCs w:val="32"/>
        </w:rPr>
      </w:pPr>
      <w:r>
        <w:rPr>
          <w:rFonts w:asciiTheme="majorEastAsia" w:eastAsiaTheme="majorEastAsia" w:hAnsiTheme="majorEastAsia"/>
          <w:color w:val="000000" w:themeColor="text1"/>
          <w:sz w:val="32"/>
          <w:szCs w:val="32"/>
        </w:rPr>
        <w:pict>
          <v:shape id="_x0000_s1117" type="#_x0000_t75" style="position:absolute;margin-left:301.3pt;margin-top:30.2pt;width:126pt;height:124.8pt;z-index:-251539456">
            <v:imagedata r:id="rId64" o:title="办公室"/>
          </v:shape>
        </w:pict>
      </w:r>
    </w:p>
    <w:p w:rsidR="003C3548" w:rsidRPr="008D625B" w:rsidRDefault="003C3548" w:rsidP="008550DE">
      <w:pPr>
        <w:widowControl/>
        <w:spacing w:line="360" w:lineRule="auto"/>
        <w:jc w:val="left"/>
        <w:rPr>
          <w:rFonts w:asciiTheme="majorEastAsia" w:eastAsiaTheme="majorEastAsia" w:hAnsiTheme="majorEastAsia"/>
          <w:color w:val="000000" w:themeColor="text1"/>
          <w:sz w:val="32"/>
          <w:szCs w:val="32"/>
        </w:rPr>
      </w:pPr>
    </w:p>
    <w:p w:rsidR="003C3548" w:rsidRPr="008D625B" w:rsidRDefault="003C3548" w:rsidP="008550DE">
      <w:pPr>
        <w:pStyle w:val="aa"/>
        <w:spacing w:line="480" w:lineRule="exact"/>
        <w:ind w:firstLineChars="1850" w:firstLine="5920"/>
        <w:rPr>
          <w:rFonts w:asciiTheme="majorEastAsia" w:eastAsiaTheme="majorEastAsia" w:hAnsiTheme="majorEastAsia"/>
          <w:color w:val="000000" w:themeColor="text1"/>
          <w:sz w:val="32"/>
        </w:rPr>
      </w:pPr>
    </w:p>
    <w:p w:rsidR="003C3548" w:rsidRPr="00362B83" w:rsidRDefault="003C3548" w:rsidP="00362B83">
      <w:pPr>
        <w:pStyle w:val="aa"/>
        <w:spacing w:line="480" w:lineRule="exact"/>
        <w:ind w:firstLineChars="2540" w:firstLine="6096"/>
        <w:rPr>
          <w:rFonts w:asciiTheme="majorEastAsia" w:eastAsiaTheme="majorEastAsia" w:hAnsiTheme="majorEastAsia"/>
          <w:color w:val="000000" w:themeColor="text1"/>
          <w:sz w:val="24"/>
        </w:rPr>
      </w:pPr>
      <w:r w:rsidRPr="00362B83">
        <w:rPr>
          <w:rFonts w:asciiTheme="majorEastAsia" w:eastAsiaTheme="majorEastAsia" w:hAnsiTheme="majorEastAsia" w:hint="eastAsia"/>
          <w:color w:val="000000" w:themeColor="text1"/>
          <w:sz w:val="24"/>
        </w:rPr>
        <w:t xml:space="preserve">江西农业大学教务处   </w:t>
      </w:r>
    </w:p>
    <w:p w:rsidR="003C3548" w:rsidRPr="00362B83" w:rsidRDefault="003C3548" w:rsidP="00362B83">
      <w:pPr>
        <w:pStyle w:val="ab"/>
        <w:spacing w:line="480" w:lineRule="exact"/>
        <w:ind w:leftChars="47" w:left="99" w:firstLineChars="2540" w:firstLine="6096"/>
        <w:rPr>
          <w:rFonts w:asciiTheme="majorEastAsia" w:eastAsiaTheme="majorEastAsia" w:hAnsiTheme="majorEastAsia"/>
          <w:color w:val="000000" w:themeColor="text1"/>
          <w:sz w:val="24"/>
        </w:rPr>
      </w:pPr>
      <w:r w:rsidRPr="00362B83">
        <w:rPr>
          <w:rFonts w:asciiTheme="majorEastAsia" w:eastAsiaTheme="majorEastAsia" w:hAnsiTheme="majorEastAsia" w:hint="eastAsia"/>
          <w:color w:val="000000" w:themeColor="text1"/>
          <w:sz w:val="24"/>
        </w:rPr>
        <w:t xml:space="preserve">  </w:t>
      </w:r>
      <w:r w:rsidRPr="00362B83">
        <w:rPr>
          <w:rFonts w:asciiTheme="majorEastAsia" w:eastAsiaTheme="majorEastAsia" w:hAnsiTheme="majorEastAsia"/>
          <w:color w:val="000000" w:themeColor="text1"/>
          <w:sz w:val="24"/>
        </w:rPr>
        <w:t>20</w:t>
      </w:r>
      <w:r w:rsidRPr="00362B83">
        <w:rPr>
          <w:rFonts w:asciiTheme="majorEastAsia" w:eastAsiaTheme="majorEastAsia" w:hAnsiTheme="majorEastAsia" w:hint="eastAsia"/>
          <w:color w:val="000000" w:themeColor="text1"/>
          <w:sz w:val="24"/>
        </w:rPr>
        <w:t>11</w:t>
      </w:r>
      <w:r w:rsidRPr="00362B83">
        <w:rPr>
          <w:rFonts w:asciiTheme="majorEastAsia" w:eastAsiaTheme="majorEastAsia" w:hAnsiTheme="majorEastAsia"/>
          <w:color w:val="000000" w:themeColor="text1"/>
          <w:sz w:val="24"/>
        </w:rPr>
        <w:t>年</w:t>
      </w:r>
      <w:r w:rsidRPr="00362B83">
        <w:rPr>
          <w:rFonts w:asciiTheme="majorEastAsia" w:eastAsiaTheme="majorEastAsia" w:hAnsiTheme="majorEastAsia" w:hint="eastAsia"/>
          <w:color w:val="000000" w:themeColor="text1"/>
          <w:sz w:val="24"/>
        </w:rPr>
        <w:t>10</w:t>
      </w:r>
      <w:r w:rsidRPr="00362B83">
        <w:rPr>
          <w:rFonts w:asciiTheme="majorEastAsia" w:eastAsiaTheme="majorEastAsia" w:hAnsiTheme="majorEastAsia"/>
          <w:color w:val="000000" w:themeColor="text1"/>
          <w:sz w:val="24"/>
        </w:rPr>
        <w:t>月</w:t>
      </w:r>
      <w:r w:rsidRPr="00362B83">
        <w:rPr>
          <w:rFonts w:asciiTheme="majorEastAsia" w:eastAsiaTheme="majorEastAsia" w:hAnsiTheme="majorEastAsia" w:hint="eastAsia"/>
          <w:color w:val="000000" w:themeColor="text1"/>
          <w:sz w:val="24"/>
        </w:rPr>
        <w:t>9</w:t>
      </w:r>
      <w:r w:rsidRPr="00362B83">
        <w:rPr>
          <w:rFonts w:asciiTheme="majorEastAsia" w:eastAsiaTheme="majorEastAsia" w:hAnsiTheme="majorEastAsia"/>
          <w:color w:val="000000" w:themeColor="text1"/>
          <w:sz w:val="24"/>
        </w:rPr>
        <w:t>日</w:t>
      </w:r>
    </w:p>
    <w:p w:rsidR="003C3548" w:rsidRPr="008D625B" w:rsidRDefault="003C3548" w:rsidP="008550DE">
      <w:pPr>
        <w:rPr>
          <w:rFonts w:asciiTheme="majorEastAsia" w:eastAsiaTheme="majorEastAsia" w:hAnsiTheme="majorEastAsia"/>
          <w:color w:val="000000" w:themeColor="text1"/>
        </w:rPr>
      </w:pPr>
    </w:p>
    <w:p w:rsidR="003C3548" w:rsidRDefault="003C3548" w:rsidP="008550DE">
      <w:pPr>
        <w:spacing w:line="320" w:lineRule="exact"/>
        <w:rPr>
          <w:rFonts w:asciiTheme="majorEastAsia" w:eastAsiaTheme="majorEastAsia" w:hAnsiTheme="majorEastAsia"/>
          <w:b/>
          <w:color w:val="000000" w:themeColor="text1"/>
          <w:sz w:val="32"/>
          <w:u w:val="single"/>
        </w:rPr>
      </w:pPr>
    </w:p>
    <w:p w:rsidR="00362B83" w:rsidRDefault="00362B83" w:rsidP="008550DE">
      <w:pPr>
        <w:spacing w:line="320" w:lineRule="exact"/>
        <w:rPr>
          <w:rFonts w:asciiTheme="majorEastAsia" w:eastAsiaTheme="majorEastAsia" w:hAnsiTheme="majorEastAsia"/>
          <w:b/>
          <w:color w:val="000000" w:themeColor="text1"/>
          <w:sz w:val="32"/>
          <w:u w:val="single"/>
        </w:rPr>
      </w:pPr>
    </w:p>
    <w:p w:rsidR="00362B83" w:rsidRPr="008D625B" w:rsidRDefault="00362B83" w:rsidP="008550DE">
      <w:pPr>
        <w:spacing w:line="320" w:lineRule="exact"/>
        <w:rPr>
          <w:rFonts w:asciiTheme="majorEastAsia" w:eastAsiaTheme="majorEastAsia" w:hAnsiTheme="majorEastAsia"/>
          <w:b/>
          <w:color w:val="000000" w:themeColor="text1"/>
          <w:sz w:val="32"/>
          <w:u w:val="single"/>
        </w:rPr>
      </w:pPr>
    </w:p>
    <w:p w:rsidR="003C3548" w:rsidRPr="008D625B" w:rsidRDefault="003C3548" w:rsidP="008550DE">
      <w:pPr>
        <w:spacing w:line="320" w:lineRule="exact"/>
        <w:rPr>
          <w:rFonts w:asciiTheme="majorEastAsia" w:eastAsiaTheme="majorEastAsia" w:hAnsiTheme="majorEastAsia"/>
          <w:b/>
          <w:color w:val="000000" w:themeColor="text1"/>
          <w:sz w:val="32"/>
          <w:u w:val="single"/>
        </w:rPr>
      </w:pPr>
    </w:p>
    <w:p w:rsidR="003C3548" w:rsidRPr="00012196" w:rsidRDefault="003C3548" w:rsidP="008550DE">
      <w:pPr>
        <w:spacing w:line="320" w:lineRule="exact"/>
        <w:rPr>
          <w:rFonts w:asciiTheme="majorEastAsia" w:eastAsiaTheme="majorEastAsia" w:hAnsiTheme="majorEastAsia"/>
          <w:b/>
          <w:color w:val="000000" w:themeColor="text1"/>
          <w:sz w:val="24"/>
          <w:u w:val="single"/>
        </w:rPr>
      </w:pPr>
      <w:r w:rsidRPr="00012196">
        <w:rPr>
          <w:rFonts w:asciiTheme="majorEastAsia" w:eastAsiaTheme="majorEastAsia" w:hAnsiTheme="majorEastAsia" w:hint="eastAsia"/>
          <w:b/>
          <w:color w:val="000000" w:themeColor="text1"/>
          <w:sz w:val="24"/>
          <w:u w:val="single"/>
        </w:rPr>
        <w:t>主题词</w:t>
      </w:r>
      <w:r w:rsidRPr="00012196">
        <w:rPr>
          <w:rFonts w:asciiTheme="majorEastAsia" w:eastAsiaTheme="majorEastAsia" w:hAnsiTheme="majorEastAsia" w:hint="eastAsia"/>
          <w:color w:val="000000" w:themeColor="text1"/>
          <w:sz w:val="24"/>
          <w:u w:val="single"/>
        </w:rPr>
        <w:t>：</w:t>
      </w:r>
      <w:r w:rsidRPr="00012196">
        <w:rPr>
          <w:rFonts w:asciiTheme="majorEastAsia" w:eastAsiaTheme="majorEastAsia" w:hAnsiTheme="majorEastAsia" w:hint="eastAsia"/>
          <w:b/>
          <w:color w:val="000000" w:themeColor="text1"/>
          <w:sz w:val="24"/>
          <w:u w:val="single"/>
        </w:rPr>
        <w:t xml:space="preserve">教学    质量    教材     审定     通知                              </w:t>
      </w:r>
    </w:p>
    <w:p w:rsidR="003C3548" w:rsidRPr="00012196" w:rsidRDefault="003C3548" w:rsidP="008550DE">
      <w:pPr>
        <w:spacing w:line="320" w:lineRule="exact"/>
        <w:rPr>
          <w:rFonts w:asciiTheme="majorEastAsia" w:eastAsiaTheme="majorEastAsia" w:hAnsiTheme="majorEastAsia"/>
          <w:color w:val="000000" w:themeColor="text1"/>
          <w:sz w:val="24"/>
        </w:rPr>
      </w:pPr>
      <w:r w:rsidRPr="00012196">
        <w:rPr>
          <w:rFonts w:asciiTheme="majorEastAsia" w:eastAsiaTheme="majorEastAsia" w:hAnsiTheme="majorEastAsia"/>
          <w:color w:val="000000" w:themeColor="text1"/>
          <w:sz w:val="24"/>
        </w:rPr>
        <w:t xml:space="preserve">  </w:t>
      </w:r>
      <w:r w:rsidRPr="00012196">
        <w:rPr>
          <w:rFonts w:asciiTheme="majorEastAsia" w:eastAsiaTheme="majorEastAsia" w:hAnsiTheme="majorEastAsia" w:hint="eastAsia"/>
          <w:color w:val="000000" w:themeColor="text1"/>
          <w:sz w:val="24"/>
        </w:rPr>
        <w:t>抄报：校领导</w:t>
      </w:r>
    </w:p>
    <w:p w:rsidR="003C3548" w:rsidRPr="00012196" w:rsidRDefault="003C3548" w:rsidP="00012196">
      <w:pPr>
        <w:spacing w:line="320" w:lineRule="exact"/>
        <w:ind w:firstLineChars="100" w:firstLine="240"/>
        <w:rPr>
          <w:rFonts w:asciiTheme="majorEastAsia" w:eastAsiaTheme="majorEastAsia" w:hAnsiTheme="majorEastAsia"/>
          <w:color w:val="000000" w:themeColor="text1"/>
          <w:sz w:val="24"/>
          <w:u w:val="single"/>
        </w:rPr>
      </w:pPr>
      <w:r w:rsidRPr="00012196">
        <w:rPr>
          <w:rFonts w:asciiTheme="majorEastAsia" w:eastAsiaTheme="majorEastAsia" w:hAnsiTheme="majorEastAsia" w:hint="eastAsia"/>
          <w:color w:val="000000" w:themeColor="text1"/>
          <w:sz w:val="24"/>
          <w:u w:val="single"/>
        </w:rPr>
        <w:t xml:space="preserve">抄送：（党）校办                                               </w:t>
      </w:r>
      <w:r w:rsidR="00012196">
        <w:rPr>
          <w:rFonts w:asciiTheme="majorEastAsia" w:eastAsiaTheme="majorEastAsia" w:hAnsiTheme="majorEastAsia" w:hint="eastAsia"/>
          <w:color w:val="000000" w:themeColor="text1"/>
          <w:sz w:val="24"/>
          <w:u w:val="single"/>
        </w:rPr>
        <w:t xml:space="preserve">       </w:t>
      </w:r>
    </w:p>
    <w:p w:rsidR="003C3548" w:rsidRPr="00012196" w:rsidRDefault="003C3548" w:rsidP="008550DE">
      <w:pPr>
        <w:tabs>
          <w:tab w:val="left" w:pos="7200"/>
        </w:tabs>
        <w:spacing w:line="320" w:lineRule="exact"/>
        <w:rPr>
          <w:rFonts w:asciiTheme="majorEastAsia" w:eastAsiaTheme="majorEastAsia" w:hAnsiTheme="majorEastAsia"/>
          <w:b/>
          <w:color w:val="000000" w:themeColor="text1"/>
          <w:sz w:val="24"/>
          <w:u w:val="single"/>
        </w:rPr>
      </w:pPr>
      <w:r w:rsidRPr="00012196">
        <w:rPr>
          <w:rFonts w:asciiTheme="majorEastAsia" w:eastAsiaTheme="majorEastAsia" w:hAnsiTheme="majorEastAsia" w:hint="eastAsia"/>
          <w:b/>
          <w:color w:val="000000" w:themeColor="text1"/>
          <w:sz w:val="24"/>
          <w:u w:val="single"/>
        </w:rPr>
        <w:t xml:space="preserve">江西农业大学教务处办公室                2011年10月9日  </w:t>
      </w:r>
      <w:r w:rsidR="00012196">
        <w:rPr>
          <w:rFonts w:asciiTheme="majorEastAsia" w:eastAsiaTheme="majorEastAsia" w:hAnsiTheme="majorEastAsia" w:hint="eastAsia"/>
          <w:b/>
          <w:color w:val="000000" w:themeColor="text1"/>
          <w:sz w:val="24"/>
          <w:u w:val="single"/>
        </w:rPr>
        <w:t xml:space="preserve">             </w:t>
      </w:r>
    </w:p>
    <w:p w:rsidR="003C3548" w:rsidRPr="00012196" w:rsidRDefault="003C3548" w:rsidP="008550DE">
      <w:pPr>
        <w:spacing w:line="320" w:lineRule="exact"/>
        <w:jc w:val="right"/>
        <w:rPr>
          <w:rFonts w:asciiTheme="majorEastAsia" w:eastAsiaTheme="majorEastAsia" w:hAnsiTheme="majorEastAsia"/>
          <w:color w:val="000000" w:themeColor="text1"/>
          <w:sz w:val="24"/>
        </w:rPr>
      </w:pPr>
      <w:r w:rsidRPr="00012196">
        <w:rPr>
          <w:rFonts w:asciiTheme="majorEastAsia" w:eastAsiaTheme="majorEastAsia" w:hAnsiTheme="majorEastAsia" w:hint="eastAsia"/>
          <w:color w:val="000000" w:themeColor="text1"/>
          <w:sz w:val="24"/>
        </w:rPr>
        <w:t>共印80份</w:t>
      </w:r>
    </w:p>
    <w:p w:rsidR="003C3548" w:rsidRPr="008D625B" w:rsidRDefault="003C3548" w:rsidP="008550DE">
      <w:pPr>
        <w:spacing w:line="320" w:lineRule="exact"/>
        <w:jc w:val="right"/>
        <w:rPr>
          <w:rFonts w:asciiTheme="majorEastAsia" w:eastAsiaTheme="majorEastAsia" w:hAnsiTheme="majorEastAsia"/>
          <w:color w:val="000000" w:themeColor="text1"/>
          <w:sz w:val="32"/>
        </w:rPr>
      </w:pPr>
    </w:p>
    <w:p w:rsidR="003C3548" w:rsidRPr="008D625B" w:rsidRDefault="003C3548" w:rsidP="008550DE">
      <w:pPr>
        <w:widowControl/>
        <w:rPr>
          <w:rFonts w:asciiTheme="majorEastAsia" w:eastAsiaTheme="majorEastAsia" w:hAnsiTheme="majorEastAsia" w:cs="宋体"/>
          <w:b/>
          <w:bCs/>
          <w:color w:val="000000" w:themeColor="text1"/>
          <w:kern w:val="0"/>
          <w:sz w:val="32"/>
          <w:szCs w:val="32"/>
        </w:rPr>
      </w:pPr>
      <w:r w:rsidRPr="008D625B">
        <w:rPr>
          <w:rFonts w:asciiTheme="majorEastAsia" w:eastAsiaTheme="majorEastAsia" w:hAnsiTheme="majorEastAsia" w:cs="宋体" w:hint="eastAsia"/>
          <w:b/>
          <w:bCs/>
          <w:color w:val="000000" w:themeColor="text1"/>
          <w:kern w:val="0"/>
          <w:sz w:val="32"/>
          <w:szCs w:val="32"/>
        </w:rPr>
        <w:t xml:space="preserve">附件：     </w:t>
      </w:r>
    </w:p>
    <w:p w:rsidR="003C3548" w:rsidRPr="008D625B" w:rsidRDefault="003C3548" w:rsidP="008550DE">
      <w:pPr>
        <w:widowControl/>
        <w:ind w:firstLineChars="595" w:firstLine="1911"/>
        <w:rPr>
          <w:rFonts w:asciiTheme="majorEastAsia" w:eastAsiaTheme="majorEastAsia" w:hAnsiTheme="majorEastAsia"/>
          <w:b/>
          <w:color w:val="000000" w:themeColor="text1"/>
          <w:sz w:val="32"/>
          <w:szCs w:val="32"/>
        </w:rPr>
      </w:pPr>
      <w:r w:rsidRPr="008D625B">
        <w:rPr>
          <w:rFonts w:asciiTheme="majorEastAsia" w:eastAsiaTheme="majorEastAsia" w:hAnsiTheme="majorEastAsia" w:cs="宋体" w:hint="eastAsia"/>
          <w:b/>
          <w:bCs/>
          <w:color w:val="000000" w:themeColor="text1"/>
          <w:kern w:val="0"/>
          <w:sz w:val="32"/>
          <w:szCs w:val="32"/>
        </w:rPr>
        <w:t>江西农业大学教材审定委员会工作章程</w:t>
      </w:r>
    </w:p>
    <w:p w:rsidR="003C3548" w:rsidRPr="008D625B" w:rsidRDefault="003C3548" w:rsidP="008550DE">
      <w:pPr>
        <w:widowControl/>
        <w:ind w:firstLineChars="150" w:firstLine="450"/>
        <w:outlineLvl w:val="0"/>
        <w:rPr>
          <w:rFonts w:asciiTheme="majorEastAsia" w:eastAsiaTheme="majorEastAsia" w:hAnsiTheme="majorEastAsia"/>
          <w:color w:val="000000" w:themeColor="text1"/>
          <w:sz w:val="30"/>
          <w:szCs w:val="30"/>
        </w:rPr>
      </w:pPr>
    </w:p>
    <w:p w:rsidR="003C3548" w:rsidRPr="00362B83" w:rsidRDefault="003C3548" w:rsidP="00362B83">
      <w:pPr>
        <w:widowControl/>
        <w:spacing w:line="360" w:lineRule="exact"/>
        <w:ind w:firstLineChars="150" w:firstLine="420"/>
        <w:outlineLvl w:val="0"/>
        <w:rPr>
          <w:rFonts w:asciiTheme="majorEastAsia" w:eastAsiaTheme="majorEastAsia" w:hAnsiTheme="majorEastAsia" w:cs="宋体"/>
          <w:b/>
          <w:color w:val="000000" w:themeColor="text1"/>
          <w:kern w:val="0"/>
          <w:sz w:val="24"/>
          <w:szCs w:val="28"/>
        </w:rPr>
      </w:pPr>
      <w:r w:rsidRPr="00362B83">
        <w:rPr>
          <w:rFonts w:asciiTheme="majorEastAsia" w:eastAsiaTheme="majorEastAsia" w:hAnsiTheme="majorEastAsia" w:hint="eastAsia"/>
          <w:color w:val="000000" w:themeColor="text1"/>
          <w:sz w:val="28"/>
          <w:szCs w:val="30"/>
        </w:rPr>
        <w:t xml:space="preserve"> </w:t>
      </w:r>
      <w:bookmarkStart w:id="276" w:name="_Toc495610808"/>
      <w:bookmarkStart w:id="277" w:name="_Toc496442797"/>
      <w:bookmarkStart w:id="278" w:name="_Toc496708154"/>
      <w:bookmarkStart w:id="279" w:name="_Toc496727953"/>
      <w:r w:rsidRPr="00362B83">
        <w:rPr>
          <w:rFonts w:asciiTheme="majorEastAsia" w:eastAsiaTheme="majorEastAsia" w:hAnsiTheme="majorEastAsia" w:cs="宋体" w:hint="eastAsia"/>
          <w:b/>
          <w:color w:val="000000" w:themeColor="text1"/>
          <w:kern w:val="0"/>
          <w:sz w:val="24"/>
          <w:szCs w:val="28"/>
        </w:rPr>
        <w:t>一、总则</w:t>
      </w:r>
      <w:bookmarkEnd w:id="276"/>
      <w:bookmarkEnd w:id="277"/>
      <w:bookmarkEnd w:id="278"/>
      <w:bookmarkEnd w:id="279"/>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教材审定委员会是在</w:t>
      </w:r>
      <w:r w:rsidRPr="00362B83">
        <w:rPr>
          <w:rFonts w:asciiTheme="majorEastAsia" w:eastAsiaTheme="majorEastAsia" w:hAnsiTheme="majorEastAsia" w:cs="Arial" w:hint="eastAsia"/>
          <w:color w:val="000000" w:themeColor="text1"/>
          <w:kern w:val="0"/>
          <w:sz w:val="24"/>
          <w:szCs w:val="28"/>
        </w:rPr>
        <w:t>分管校长的领导下</w:t>
      </w:r>
      <w:r w:rsidRPr="00362B83">
        <w:rPr>
          <w:rFonts w:asciiTheme="majorEastAsia" w:eastAsiaTheme="majorEastAsia" w:hAnsiTheme="majorEastAsia" w:cs="宋体" w:hint="eastAsia"/>
          <w:color w:val="000000" w:themeColor="text1"/>
          <w:kern w:val="0"/>
          <w:sz w:val="24"/>
          <w:szCs w:val="28"/>
        </w:rPr>
        <w:t>，负责研究、指导和推动本校教材建设工作的审议、监督和咨询的机构。</w:t>
      </w:r>
    </w:p>
    <w:p w:rsidR="003C3548" w:rsidRPr="00362B83" w:rsidRDefault="003C3548" w:rsidP="00362B83">
      <w:pPr>
        <w:widowControl/>
        <w:spacing w:line="360" w:lineRule="exact"/>
        <w:ind w:firstLineChars="200" w:firstLine="482"/>
        <w:jc w:val="left"/>
        <w:outlineLvl w:val="0"/>
        <w:rPr>
          <w:rFonts w:asciiTheme="majorEastAsia" w:eastAsiaTheme="majorEastAsia" w:hAnsiTheme="majorEastAsia" w:cs="宋体"/>
          <w:b/>
          <w:color w:val="000000" w:themeColor="text1"/>
          <w:kern w:val="0"/>
          <w:sz w:val="24"/>
          <w:szCs w:val="28"/>
        </w:rPr>
      </w:pPr>
      <w:bookmarkStart w:id="280" w:name="_Toc495610809"/>
      <w:bookmarkStart w:id="281" w:name="_Toc496442798"/>
      <w:bookmarkStart w:id="282" w:name="_Toc496708155"/>
      <w:bookmarkStart w:id="283" w:name="_Toc496727954"/>
      <w:r w:rsidRPr="00362B83">
        <w:rPr>
          <w:rFonts w:asciiTheme="majorEastAsia" w:eastAsiaTheme="majorEastAsia" w:hAnsiTheme="majorEastAsia" w:cs="宋体" w:hint="eastAsia"/>
          <w:b/>
          <w:color w:val="000000" w:themeColor="text1"/>
          <w:kern w:val="0"/>
          <w:sz w:val="24"/>
          <w:szCs w:val="28"/>
        </w:rPr>
        <w:t>二、组织机构</w:t>
      </w:r>
      <w:bookmarkEnd w:id="280"/>
      <w:bookmarkEnd w:id="281"/>
      <w:bookmarkEnd w:id="282"/>
      <w:bookmarkEnd w:id="283"/>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1、教材审定委员会设主任委员1名，副主任委员2名，委员若干名。同时，根据学校实际情况，将委员会分为三组开展工作。</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2、委员会主任由教务处处长担任，委员会成员组成聘请校内热爱教育事业、有较高学术水平和丰富的教材编写经验，并且原则上具备正高职称的教师担任。</w:t>
      </w:r>
    </w:p>
    <w:p w:rsidR="003C3548" w:rsidRPr="00362B83" w:rsidRDefault="003C3548" w:rsidP="00362B83">
      <w:pPr>
        <w:widowControl/>
        <w:spacing w:line="360" w:lineRule="exact"/>
        <w:ind w:firstLineChars="200" w:firstLine="480"/>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3、委员会下设办公室，挂靠教务处教学质量与评估科，负责教材审定的日常工作。</w:t>
      </w:r>
    </w:p>
    <w:p w:rsidR="003C3548" w:rsidRPr="00362B83" w:rsidRDefault="003C3548" w:rsidP="00362B83">
      <w:pPr>
        <w:widowControl/>
        <w:spacing w:line="360" w:lineRule="exact"/>
        <w:ind w:firstLineChars="200" w:firstLine="482"/>
        <w:outlineLvl w:val="0"/>
        <w:rPr>
          <w:rFonts w:asciiTheme="majorEastAsia" w:eastAsiaTheme="majorEastAsia" w:hAnsiTheme="majorEastAsia" w:cs="宋体"/>
          <w:color w:val="000000" w:themeColor="text1"/>
          <w:kern w:val="0"/>
          <w:sz w:val="24"/>
          <w:szCs w:val="28"/>
        </w:rPr>
      </w:pPr>
      <w:bookmarkStart w:id="284" w:name="_Toc495610810"/>
      <w:bookmarkStart w:id="285" w:name="_Toc496442799"/>
      <w:bookmarkStart w:id="286" w:name="_Toc496708156"/>
      <w:bookmarkStart w:id="287" w:name="_Toc496727955"/>
      <w:r w:rsidRPr="00362B83">
        <w:rPr>
          <w:rFonts w:asciiTheme="majorEastAsia" w:eastAsiaTheme="majorEastAsia" w:hAnsiTheme="majorEastAsia" w:cs="宋体" w:hint="eastAsia"/>
          <w:b/>
          <w:color w:val="000000" w:themeColor="text1"/>
          <w:kern w:val="0"/>
          <w:sz w:val="24"/>
          <w:szCs w:val="28"/>
        </w:rPr>
        <w:t>三、主要职责</w:t>
      </w:r>
      <w:bookmarkEnd w:id="284"/>
      <w:bookmarkEnd w:id="285"/>
      <w:bookmarkEnd w:id="286"/>
      <w:bookmarkEnd w:id="287"/>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1、贯彻执行上级教育行政管理部门对高等学校教材建设的方针政策，确定学校教材建设工作的指导思想、基本原则，制订、修订有关教材建设和管理的规章制度。</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2、审定全校每个学期教材选用计划。</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3、评定校级优秀教材，推荐优秀教材参加国家、省（部）级组织的教材评奖。</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4、组织申报国家级和省（部）级等规划教材选题。</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5、审定学校教材建设基金资助项目和重点教材建设项目。</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6、对学校教材建设工作进行监督、检查。</w:t>
      </w:r>
    </w:p>
    <w:p w:rsidR="003C3548" w:rsidRPr="00362B83" w:rsidRDefault="003C3548" w:rsidP="00362B83">
      <w:pPr>
        <w:widowControl/>
        <w:spacing w:line="360" w:lineRule="exact"/>
        <w:ind w:firstLineChars="200" w:firstLine="480"/>
        <w:jc w:val="left"/>
        <w:rPr>
          <w:rFonts w:asciiTheme="majorEastAsia" w:eastAsiaTheme="majorEastAsia" w:hAnsiTheme="majorEastAsia" w:cs="宋体"/>
          <w:color w:val="000000" w:themeColor="text1"/>
          <w:kern w:val="0"/>
          <w:sz w:val="24"/>
          <w:szCs w:val="28"/>
        </w:rPr>
      </w:pPr>
      <w:r w:rsidRPr="00362B83">
        <w:rPr>
          <w:rFonts w:asciiTheme="majorEastAsia" w:eastAsiaTheme="majorEastAsia" w:hAnsiTheme="majorEastAsia" w:cs="宋体" w:hint="eastAsia"/>
          <w:color w:val="000000" w:themeColor="text1"/>
          <w:kern w:val="0"/>
          <w:sz w:val="24"/>
          <w:szCs w:val="28"/>
        </w:rPr>
        <w:t>7、开展教材研究工作，包括：教材与培养人才的关系，教材内容及体系，新版教材的评价及推荐，教材编写及使用经验，对各学院的教材选用及使用情况进行评价。</w:t>
      </w:r>
    </w:p>
    <w:p w:rsidR="00417FA6" w:rsidRPr="00362B83" w:rsidRDefault="00417FA6">
      <w:pPr>
        <w:widowControl/>
        <w:jc w:val="left"/>
        <w:rPr>
          <w:rFonts w:asciiTheme="majorEastAsia" w:eastAsiaTheme="majorEastAsia" w:hAnsiTheme="majorEastAsia"/>
          <w:color w:val="000000" w:themeColor="text1"/>
          <w:sz w:val="24"/>
          <w:szCs w:val="28"/>
        </w:rPr>
      </w:pPr>
      <w:r w:rsidRPr="00362B83">
        <w:rPr>
          <w:rFonts w:asciiTheme="majorEastAsia" w:eastAsiaTheme="majorEastAsia" w:hAnsiTheme="majorEastAsia"/>
          <w:color w:val="000000" w:themeColor="text1"/>
          <w:sz w:val="24"/>
          <w:szCs w:val="28"/>
        </w:rPr>
        <w:br w:type="page"/>
      </w:r>
    </w:p>
    <w:p w:rsidR="00F576BB" w:rsidRPr="00362B83" w:rsidRDefault="00F576BB" w:rsidP="00362B83">
      <w:pPr>
        <w:spacing w:line="540" w:lineRule="exact"/>
        <w:ind w:firstLineChars="200" w:firstLine="480"/>
        <w:rPr>
          <w:rFonts w:asciiTheme="majorEastAsia" w:eastAsiaTheme="majorEastAsia" w:hAnsiTheme="majorEastAsia" w:cs="Times New Roman"/>
          <w:color w:val="000000" w:themeColor="text1"/>
          <w:sz w:val="24"/>
          <w:szCs w:val="30"/>
        </w:rPr>
      </w:pPr>
    </w:p>
    <w:p w:rsidR="009E7987" w:rsidRPr="008D625B" w:rsidRDefault="009E7987" w:rsidP="009E7987">
      <w:pPr>
        <w:jc w:val="center"/>
        <w:outlineLvl w:val="0"/>
        <w:rPr>
          <w:rFonts w:asciiTheme="majorEastAsia" w:eastAsiaTheme="majorEastAsia" w:hAnsiTheme="majorEastAsia" w:cs="宋体"/>
          <w:b/>
          <w:color w:val="000000" w:themeColor="text1"/>
          <w:kern w:val="0"/>
          <w:sz w:val="36"/>
          <w:szCs w:val="36"/>
        </w:rPr>
      </w:pPr>
      <w:bookmarkStart w:id="288" w:name="_Toc496727956"/>
      <w:r w:rsidRPr="008D625B">
        <w:rPr>
          <w:rFonts w:asciiTheme="majorEastAsia" w:eastAsiaTheme="majorEastAsia" w:hAnsiTheme="majorEastAsia" w:cs="宋体" w:hint="eastAsia"/>
          <w:b/>
          <w:color w:val="000000" w:themeColor="text1"/>
          <w:kern w:val="0"/>
          <w:sz w:val="36"/>
          <w:szCs w:val="36"/>
        </w:rPr>
        <w:t>江西农业大学“惟义实验班”管理暂行办法</w:t>
      </w:r>
      <w:bookmarkEnd w:id="288"/>
    </w:p>
    <w:p w:rsidR="009E7987" w:rsidRPr="008D625B" w:rsidRDefault="009E7987" w:rsidP="009E7987">
      <w:pPr>
        <w:rPr>
          <w:rFonts w:asciiTheme="majorEastAsia" w:eastAsiaTheme="majorEastAsia" w:hAnsiTheme="majorEastAsia"/>
          <w:color w:val="000000" w:themeColor="text1"/>
          <w:sz w:val="32"/>
          <w:szCs w:val="32"/>
        </w:rPr>
      </w:pP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为进一步推动高等农林教育综合改革，提高人才培养质量，促进“卓越农林人才教育培养计划”项目的实施，学校决定设立“惟义实验班”（简称惟义班）。为做好“惟义班”的运行工作，现制定相关管理办法。</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一、培养目标</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以本校“本-硕”连续培养为主体，以综合素质和创新能力培养为核心，培养适应国家和社会发展需要、具有优良的思想道德素质、高度的社会责任感、团队合作精神、人格健全，具有深厚的科学和人文素养，专业功底深厚、自主学习能力和实践创新能力强，能引领现代农业和适应经济社会发展需求的农科类高素质</w:t>
      </w:r>
      <w:r w:rsidRPr="008D625B">
        <w:rPr>
          <w:rFonts w:asciiTheme="majorEastAsia" w:eastAsiaTheme="majorEastAsia" w:hAnsiTheme="majorEastAsia" w:hint="eastAsia"/>
          <w:bCs/>
          <w:color w:val="000000" w:themeColor="text1"/>
          <w:sz w:val="24"/>
          <w:szCs w:val="32"/>
        </w:rPr>
        <w:t>拔尖创新型</w:t>
      </w:r>
      <w:r w:rsidRPr="008D625B">
        <w:rPr>
          <w:rFonts w:asciiTheme="majorEastAsia" w:eastAsiaTheme="majorEastAsia" w:hAnsiTheme="majorEastAsia" w:hint="eastAsia"/>
          <w:color w:val="000000" w:themeColor="text1"/>
          <w:sz w:val="24"/>
          <w:szCs w:val="32"/>
        </w:rPr>
        <w:t>人才。</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二、培养模式</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实行宽厚通识教育为基础、拔尖创新能力为目标的专业教育。1-2学年实施人文素养和科学精神相结合的通识教育。大力加强科学基础和人文基础学习及科学研究思维和基本技能训练，构建多元化知识结构，为终身学习和可持续发展奠定基础。3-4学年进行严格的专业学习和训练，在本专业具有较深造诣的教师指导下进行专业知识的学习，参与本学科或专业相关科研课题的一些研究工作。</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实行个性化教育。尊重和鼓励学生在教学资源和自身条件许可下自主制订个性化培养方案。学校以探索和研究的教学方式使学生学会认知和创造，开阔视野，扩大知识面，强化科研训练、实践教学和社会实践，树立强烈社会责任感。</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三、设置与选拔</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以专业为基础，根据学科基础、学科优势、学科特色确定若干个惟义班。启动实施的首年（2015级），拟在“农学”专业设置一个“惟义农学实验班”。次年（2016级）后，拟再在“动物科学”专业设置一个“惟义动科实验班”，“林学”专业设置一个“惟义林学实验班”。每个班学生人数不超过30人。</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选拔工作遵循“坚持标准、择优录取、宁缺勿滥”原则。学生个人提出申请，参考学生的高考成绩，采用“笔试+面试”的方式选拔。根据学科专业特点及培养目标，各试点专业制定具体的选拔实施方案，由专家工作组确定初步入选名单，再报学校领导小组讨论审核。</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实行分流管理。“惟义班”专家工作组在每学期末，从品德素养、学业成绩及自主学习能力、组织管理能力、实践创新能力发展等方面对学生成长进行综合考核，考核不合格的学生分流到普通专业班学习。出现下列情况之一者，取消“惟义班”学习资格：</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1.一学期有1门课程考核不及格者；</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2.考试作弊或有其它违纪行为而受学校处分者；</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3.对“惟义班”教学方式、教学方法不适应，本人自愿申请退出者；</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4.一学年两学期的综合考核，两次均在班上末位者；</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5.各专业专家工作组认为不适合继续在“惟义班”学习者。</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四、组织与管理</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学校成立“惟义班”工作领导小组。由分管教学的副校长担任组长，分管研究生工作及学生工作的副校长任副组长，教务处、学生工作处、团委、招生就业处、研究生处、国际交流处、人事处、财务处及相关学院的领导为成员，负责对“惟义班”学生的整体培养和教学实施过程中的重大问题进行研究决策，协调各方面的工作。各部门通力协作，加强宣传，提升学校声誉。领导小组下设办公室，负责日常管理工作，办公室挂靠教务处，主要职责：</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1.负责“惟义班”的选拔标准和过程的监控；</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2.负责“惟义班”人才培养方案和计划的审核与监督；</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3.负责“惟义班”的课程安排和实践实习场所的安排；</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4.负责对“惟义班”授课教师资格进行审核，任课教师工作量进行核算；</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5.负责“惟义班”学生的入班的学籍学历管理及分流管理工作；</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6.管理学校用以资助“惟义班”改善教学条件和进行教育教学研究与改革的预算经费。</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学院成立各专业“惟义班”专家工作组。由学院组织相关专业领域教学经验丰富、学术造诣高的专家和管理人员组成专家工作组，院长任组长。主要负责制定人才培养方案和选拔实施方案，组织选拔、考核、方案实施、质量监控和评估等工作。</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各专业“惟义班”以专业所在学院管理为主。“惟义班”学生管理实施班主任、辅导员和导师制管理机制，学院负责聘请优秀教师担任班主任和导师，所在学院安排优秀辅导员负责学生的思想政治教育、班级日常管理及学生生活与活动的指导；负责对学生学业水平、教师教学状态进行常态跟踪；负责对学生的考试与专业学习等问题进行全程的管理；负责对“惟义班”授课教师的选拔与安排；负责“惟义班”学生外出学习或对口交流单位的联系工作。</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五、培养方式与教学组织</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（一）制定专门的培养方案。各专业“惟义班”专家工作组应结合培养目标、学科要求及专业特点，制定出符合本学科专业特点的具有创新特色的人才培养方案、教学计划和课程教学大纲。</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实行小班教学，并安排专用的教室。各专业“惟义班”教学过程中强化基础课学习，原则上实行小班授课，夯实基础，强化通识。在进入专业学习阶段后，学院应通过各种途径给“惟义班”学生开设专业特色课程或专业提高课程，鼓励使用高质量教材或外文原版教材。</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（三）突出创新能力和科研素质培养。加强科研训练和实践环节，要求导师将自己所指导的“惟义班”学生带入自己的科学研究工作中，重点培养学生的创新能力和精神，加强实践环节和创新训练。</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四）突显个性化教育。“惟义班”实行优秀导师制，由学生所在学院为“惟义班”学生配备优秀导师并实行双向选择，导师原则上应由具有副教授职称或具有博士学位的老师担任。导师针对学生的兴趣和特长，制定个性化培养计划，经专家工作组审核同意后，报教务处备案。导师工作量按照《江西农业大学本科生导师制实施办法》（赣农大发</w:t>
      </w:r>
      <w:r w:rsidRPr="008D625B">
        <w:rPr>
          <w:rFonts w:asciiTheme="majorEastAsia" w:eastAsiaTheme="majorEastAsia" w:hAnsiTheme="majorEastAsia" w:hint="eastAsia"/>
          <w:color w:val="000000" w:themeColor="text1"/>
          <w:sz w:val="24"/>
        </w:rPr>
        <w:t>〔2014〕</w:t>
      </w:r>
      <w:r w:rsidRPr="008D625B">
        <w:rPr>
          <w:rFonts w:asciiTheme="majorEastAsia" w:eastAsiaTheme="majorEastAsia" w:hAnsiTheme="majorEastAsia" w:hint="eastAsia"/>
          <w:color w:val="000000" w:themeColor="text1"/>
          <w:sz w:val="24"/>
          <w:szCs w:val="32"/>
        </w:rPr>
        <w:t>17号）的两倍标准执行。</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五）强化师资配备。学院安排高水平的教师授课，“惟义班”的授课教师，应由教学经验丰富、热衷教学改革的副教授以上职称或具有博士学位的教师担任，并聘任各级教学名师为“惟义班”学生授课。“惟义班”授课教师安排表交由教务处会同学校教学督导组共同审核通过后方可进行教学任务安排，任教“惟义班”课时量按双语教学的标准，即1.5倍计算。</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六）创新学生培养途径。在校内培养的基础上，安排专项经费，按一定比例或全额资助“惟义班”的学生到国内外知名大学、科研院所和大型企业进行一段时间的专业拓展学习和科研训练，开阔学生的专业视野。</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（七）实行“第三学期”制。实行两长一短的“三学期制”， 以实践教学为主，包括研究性与开放性实验、实习实训、学年论文、课程设计、社会调查与社会实践、专题学术讲座、科研训练和各类专业培训活动。</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六、其他政策</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1.学校将通过教学改革项目的方式资助学院改善“惟义班”的教学条件、开展教育教学改革研究等。</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2.达到“惟义班”培养要求的毕业生，在本校实行“本-硕”连续培养，对达到相关要求的特别优异者，学校积极帮助其通过“国家建设高水平大学公派研究生项目”等资助进入国际一流大学进行培养或攻读学位。</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3.“惟义班”学生在进入实验室、图书资料借阅等方面享受研究生同等待遇。</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4.设立“惟义班”专项奖学金，加大学习奖励力度。</w:t>
      </w:r>
    </w:p>
    <w:p w:rsidR="009E7987" w:rsidRPr="008D625B"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5.“惟义班”学生在修满学分，获得毕业证书和学士学位的同时，学校为其颁发优秀本科毕业生荣誉证书。</w:t>
      </w:r>
    </w:p>
    <w:p w:rsidR="009E7987" w:rsidRDefault="009E7987" w:rsidP="00605C29">
      <w:pPr>
        <w:spacing w:line="324" w:lineRule="auto"/>
        <w:ind w:firstLineChars="221" w:firstLine="53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本管理暂行办法自公布之日起实施，由教务处负责解释。</w:t>
      </w: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362B83" w:rsidRPr="008D625B" w:rsidRDefault="00362B83" w:rsidP="00605C29">
      <w:pPr>
        <w:spacing w:line="324" w:lineRule="auto"/>
        <w:ind w:firstLineChars="221" w:firstLine="530"/>
        <w:rPr>
          <w:rFonts w:asciiTheme="majorEastAsia" w:eastAsiaTheme="majorEastAsia" w:hAnsiTheme="majorEastAsia"/>
          <w:color w:val="000000" w:themeColor="text1"/>
          <w:sz w:val="24"/>
          <w:szCs w:val="32"/>
        </w:rPr>
      </w:pPr>
    </w:p>
    <w:p w:rsidR="009E7987" w:rsidRPr="008D625B" w:rsidRDefault="009E7987" w:rsidP="009E7987">
      <w:pPr>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9E7987" w:rsidRPr="008D625B" w:rsidRDefault="009E7987" w:rsidP="009E7987">
      <w:pPr>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color w:val="000000" w:themeColor="text1"/>
          <w:sz w:val="28"/>
          <w:szCs w:val="28"/>
          <w:u w:val="single"/>
        </w:rPr>
        <w:t xml:space="preserve">  江西农业大学校长办公室                   </w:t>
      </w:r>
      <w:smartTag w:uri="urn:schemas-microsoft-com:office:smarttags" w:element="chsdate">
        <w:smartTagPr>
          <w:attr w:name="IsROCDate" w:val="False"/>
          <w:attr w:name="IsLunarDate" w:val="False"/>
          <w:attr w:name="Day" w:val="8"/>
          <w:attr w:name="Month" w:val="7"/>
          <w:attr w:name="Year" w:val="2015"/>
        </w:smartTagPr>
        <w:r w:rsidRPr="008D625B">
          <w:rPr>
            <w:rFonts w:asciiTheme="majorEastAsia" w:eastAsiaTheme="majorEastAsia" w:hAnsiTheme="majorEastAsia" w:hint="eastAsia"/>
            <w:color w:val="000000" w:themeColor="text1"/>
            <w:sz w:val="28"/>
            <w:szCs w:val="28"/>
            <w:u w:val="single"/>
          </w:rPr>
          <w:t>2015年7月8日</w:t>
        </w:r>
      </w:smartTag>
      <w:r w:rsidRPr="008D625B">
        <w:rPr>
          <w:rFonts w:asciiTheme="majorEastAsia" w:eastAsiaTheme="majorEastAsia" w:hAnsiTheme="majorEastAsia" w:hint="eastAsia"/>
          <w:color w:val="000000" w:themeColor="text1"/>
          <w:sz w:val="28"/>
          <w:szCs w:val="28"/>
          <w:u w:val="single"/>
        </w:rPr>
        <w:t>印发</w:t>
      </w:r>
      <w:r w:rsidRPr="008D625B">
        <w:rPr>
          <w:rFonts w:asciiTheme="majorEastAsia" w:eastAsiaTheme="majorEastAsia" w:hAnsiTheme="majorEastAsia" w:hint="eastAsia"/>
          <w:b/>
          <w:color w:val="000000" w:themeColor="text1"/>
          <w:sz w:val="28"/>
          <w:szCs w:val="28"/>
          <w:u w:val="single"/>
        </w:rPr>
        <w:t xml:space="preserve">     </w:t>
      </w:r>
    </w:p>
    <w:p w:rsidR="009E7987" w:rsidRPr="008D625B" w:rsidRDefault="009E7987" w:rsidP="009E7987">
      <w:pPr>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br w:type="page"/>
      </w:r>
    </w:p>
    <w:p w:rsidR="002272E4" w:rsidRPr="008D625B" w:rsidRDefault="002272E4" w:rsidP="002272E4">
      <w:pPr>
        <w:spacing w:line="540" w:lineRule="exact"/>
        <w:ind w:firstLineChars="200" w:firstLine="1446"/>
        <w:rPr>
          <w:rFonts w:asciiTheme="majorEastAsia" w:eastAsiaTheme="majorEastAsia" w:hAnsiTheme="majorEastAsia"/>
          <w:b/>
          <w:color w:val="000000" w:themeColor="text1"/>
          <w:sz w:val="72"/>
        </w:rPr>
        <w:sectPr w:rsidR="002272E4" w:rsidRPr="008D625B" w:rsidSect="005D18C0">
          <w:headerReference w:type="even" r:id="rId71"/>
          <w:headerReference w:type="default" r:id="rId72"/>
          <w:footerReference w:type="even" r:id="rId73"/>
          <w:footerReference w:type="default" r:id="rId74"/>
          <w:type w:val="oddPage"/>
          <w:pgSz w:w="11906" w:h="16838" w:code="9"/>
          <w:pgMar w:top="1701" w:right="1701" w:bottom="1701" w:left="1701" w:header="851" w:footer="992" w:gutter="0"/>
          <w:cols w:space="425"/>
          <w:docGrid w:linePitch="312"/>
        </w:sect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417FA6" w:rsidRPr="008D625B" w:rsidRDefault="00417FA6" w:rsidP="00417FA6">
      <w:pPr>
        <w:spacing w:line="400" w:lineRule="exact"/>
        <w:ind w:firstLineChars="200" w:firstLine="1446"/>
        <w:rPr>
          <w:rFonts w:asciiTheme="majorEastAsia" w:eastAsiaTheme="majorEastAsia" w:hAnsiTheme="majorEastAsia" w:cs="宋体"/>
          <w:b/>
          <w:color w:val="000000" w:themeColor="text1"/>
          <w:kern w:val="0"/>
          <w:sz w:val="72"/>
          <w:szCs w:val="36"/>
        </w:rPr>
      </w:pPr>
    </w:p>
    <w:p w:rsidR="002272E4" w:rsidRPr="008D625B" w:rsidRDefault="00333FCE" w:rsidP="00647B92">
      <w:pPr>
        <w:jc w:val="center"/>
        <w:outlineLvl w:val="0"/>
        <w:rPr>
          <w:rFonts w:asciiTheme="majorEastAsia" w:eastAsiaTheme="majorEastAsia" w:hAnsiTheme="majorEastAsia" w:cs="宋体"/>
          <w:b/>
          <w:color w:val="000000" w:themeColor="text1"/>
          <w:kern w:val="0"/>
          <w:sz w:val="72"/>
          <w:szCs w:val="36"/>
        </w:rPr>
        <w:sectPr w:rsidR="002272E4" w:rsidRPr="008D625B" w:rsidSect="005D18C0">
          <w:headerReference w:type="even" r:id="rId75"/>
          <w:headerReference w:type="default" r:id="rId76"/>
          <w:footerReference w:type="even" r:id="rId77"/>
          <w:footerReference w:type="default" r:id="rId78"/>
          <w:type w:val="oddPage"/>
          <w:pgSz w:w="11906" w:h="16838" w:code="9"/>
          <w:pgMar w:top="1701" w:right="1701" w:bottom="1701" w:left="1701" w:header="851" w:footer="992" w:gutter="0"/>
          <w:cols w:space="425"/>
          <w:docGrid w:linePitch="312"/>
        </w:sectPr>
      </w:pPr>
      <w:bookmarkStart w:id="289" w:name="_Toc496727957"/>
      <w:r w:rsidRPr="008D625B">
        <w:rPr>
          <w:rFonts w:asciiTheme="majorEastAsia" w:eastAsiaTheme="majorEastAsia" w:hAnsiTheme="majorEastAsia" w:cs="宋体" w:hint="eastAsia"/>
          <w:b/>
          <w:color w:val="000000" w:themeColor="text1"/>
          <w:kern w:val="0"/>
          <w:sz w:val="72"/>
          <w:szCs w:val="36"/>
        </w:rPr>
        <w:t>五、</w:t>
      </w:r>
      <w:r w:rsidR="007679AE" w:rsidRPr="008D625B">
        <w:rPr>
          <w:rFonts w:asciiTheme="majorEastAsia" w:eastAsiaTheme="majorEastAsia" w:hAnsiTheme="majorEastAsia" w:cs="宋体" w:hint="eastAsia"/>
          <w:b/>
          <w:color w:val="000000" w:themeColor="text1"/>
          <w:kern w:val="0"/>
          <w:sz w:val="72"/>
          <w:szCs w:val="36"/>
        </w:rPr>
        <w:t>实践教学管理</w:t>
      </w:r>
      <w:bookmarkEnd w:id="289"/>
    </w:p>
    <w:p w:rsidR="007679AE" w:rsidRPr="008D625B" w:rsidRDefault="000E141F" w:rsidP="008550DE">
      <w:pPr>
        <w:pStyle w:val="a5"/>
        <w:spacing w:line="420" w:lineRule="exac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21" type="#_x0000_t202" style="position:absolute;left:0;text-align:left;margin-left:0;margin-top:75.85pt;width:450pt;height:62.4pt;z-index:251779072;visibility:visible;mso-position-vertical-relative:page" filled="f" stroked="f" strokecolor="red">
            <v:textbox style="mso-next-textbox:#_x0000_s1121" inset="0,0,0,0">
              <w:txbxContent>
                <w:p w:rsidR="00C9524A" w:rsidRPr="001060C7" w:rsidRDefault="00C9524A" w:rsidP="008550DE">
                  <w:pPr>
                    <w:tabs>
                      <w:tab w:val="left" w:pos="-540"/>
                      <w:tab w:val="left" w:pos="900"/>
                      <w:tab w:val="center" w:pos="4153"/>
                      <w:tab w:val="left" w:pos="6855"/>
                    </w:tabs>
                    <w:ind w:leftChars="-342" w:left="48" w:rightChars="-244" w:right="-512" w:hangingChars="85" w:hanging="766"/>
                    <w:jc w:val="center"/>
                    <w:rPr>
                      <w:rFonts w:ascii="华文中宋" w:eastAsia="华文中宋" w:hAnsi="华文中宋"/>
                      <w:b/>
                      <w:color w:val="FF0000"/>
                      <w:spacing w:val="50"/>
                      <w:sz w:val="80"/>
                      <w:szCs w:val="80"/>
                    </w:rPr>
                  </w:pPr>
                  <w:r w:rsidRPr="001060C7">
                    <w:rPr>
                      <w:rFonts w:ascii="华文中宋" w:eastAsia="华文中宋" w:hAnsi="华文中宋" w:hint="eastAsia"/>
                      <w:b/>
                      <w:color w:val="FF0000"/>
                      <w:spacing w:val="50"/>
                      <w:sz w:val="80"/>
                      <w:szCs w:val="80"/>
                    </w:rPr>
                    <w:t>江西农业大学文件</w:t>
                  </w:r>
                </w:p>
                <w:p w:rsidR="00C9524A" w:rsidRPr="008015C5" w:rsidRDefault="00C9524A" w:rsidP="008550DE">
                  <w:pPr>
                    <w:jc w:val="center"/>
                    <w:rPr>
                      <w:b/>
                      <w:color w:val="FF0000"/>
                      <w:spacing w:val="56"/>
                      <w:w w:val="72"/>
                      <w:sz w:val="52"/>
                      <w:szCs w:val="52"/>
                    </w:rPr>
                  </w:pPr>
                </w:p>
              </w:txbxContent>
            </v:textbox>
            <w10:wrap type="topAndBottom" anchory="page"/>
          </v:shape>
        </w:pict>
      </w:r>
    </w:p>
    <w:p w:rsidR="007679AE" w:rsidRPr="008D625B" w:rsidRDefault="007679AE" w:rsidP="00647B92">
      <w:pPr>
        <w:jc w:val="center"/>
        <w:outlineLvl w:val="0"/>
        <w:rPr>
          <w:rFonts w:asciiTheme="majorEastAsia" w:eastAsiaTheme="majorEastAsia" w:hAnsiTheme="majorEastAsia"/>
          <w:color w:val="000000" w:themeColor="text1"/>
          <w:sz w:val="32"/>
        </w:rPr>
      </w:pPr>
      <w:bookmarkStart w:id="290" w:name="_Toc496442804"/>
      <w:bookmarkStart w:id="291" w:name="_Toc496708159"/>
      <w:bookmarkStart w:id="292" w:name="_Toc496727958"/>
      <w:r w:rsidRPr="008D625B">
        <w:rPr>
          <w:rFonts w:asciiTheme="majorEastAsia" w:eastAsiaTheme="majorEastAsia" w:hAnsiTheme="majorEastAsia" w:hint="eastAsia"/>
          <w:color w:val="000000" w:themeColor="text1"/>
          <w:sz w:val="32"/>
        </w:rPr>
        <w:t>赣农大发</w:t>
      </w:r>
      <w:r w:rsidRPr="008D625B">
        <w:rPr>
          <w:rFonts w:asciiTheme="majorEastAsia" w:eastAsiaTheme="majorEastAsia" w:hAnsiTheme="majorEastAsia"/>
          <w:color w:val="000000" w:themeColor="text1"/>
          <w:sz w:val="32"/>
        </w:rPr>
        <w:t>[20</w:t>
      </w:r>
      <w:r w:rsidRPr="008D625B">
        <w:rPr>
          <w:rFonts w:asciiTheme="majorEastAsia" w:eastAsiaTheme="majorEastAsia" w:hAnsiTheme="majorEastAsia" w:hint="eastAsia"/>
          <w:color w:val="000000" w:themeColor="text1"/>
          <w:sz w:val="32"/>
        </w:rPr>
        <w:t>11</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52号</w:t>
      </w:r>
      <w:bookmarkEnd w:id="290"/>
      <w:bookmarkEnd w:id="291"/>
      <w:bookmarkEnd w:id="292"/>
    </w:p>
    <w:p w:rsidR="007679AE" w:rsidRPr="008D625B" w:rsidRDefault="000E141F" w:rsidP="008550DE">
      <w:pPr>
        <w:tabs>
          <w:tab w:val="left" w:pos="900"/>
          <w:tab w:val="center" w:pos="4153"/>
          <w:tab w:val="left" w:pos="6855"/>
        </w:tabs>
        <w:jc w:val="left"/>
        <w:rPr>
          <w:rFonts w:asciiTheme="majorEastAsia" w:eastAsiaTheme="majorEastAsia" w:hAnsiTheme="majorEastAsia"/>
          <w:b/>
          <w:color w:val="000000" w:themeColor="text1"/>
          <w:sz w:val="32"/>
          <w:szCs w:val="32"/>
        </w:rPr>
      </w:pPr>
      <w:r>
        <w:rPr>
          <w:rFonts w:asciiTheme="majorEastAsia" w:eastAsiaTheme="majorEastAsia" w:hAnsiTheme="majorEastAsia"/>
          <w:b/>
          <w:noProof/>
          <w:color w:val="000000" w:themeColor="text1"/>
          <w:sz w:val="32"/>
          <w:szCs w:val="32"/>
        </w:rPr>
        <w:pict>
          <v:line id="_x0000_s1122" style="position:absolute;z-index:251780096;visibility:visible" from="-18pt,20.35pt" to="459pt,20.35pt" strokecolor="red" strokeweight="2.25pt">
            <w10:wrap type="topAndBottom"/>
          </v:line>
        </w:pict>
      </w:r>
      <w:r w:rsidR="007679AE" w:rsidRPr="008D625B">
        <w:rPr>
          <w:rFonts w:asciiTheme="majorEastAsia" w:eastAsiaTheme="majorEastAsia" w:hAnsiTheme="majorEastAsia"/>
          <w:b/>
          <w:color w:val="000000" w:themeColor="text1"/>
          <w:sz w:val="32"/>
          <w:szCs w:val="32"/>
        </w:rPr>
        <w:tab/>
      </w:r>
      <w:r w:rsidR="007679AE" w:rsidRPr="008D625B">
        <w:rPr>
          <w:rFonts w:asciiTheme="majorEastAsia" w:eastAsiaTheme="majorEastAsia" w:hAnsiTheme="majorEastAsia"/>
          <w:b/>
          <w:color w:val="000000" w:themeColor="text1"/>
          <w:sz w:val="32"/>
          <w:szCs w:val="32"/>
        </w:rPr>
        <w:tab/>
      </w:r>
      <w:r w:rsidR="007679AE" w:rsidRPr="008D625B">
        <w:rPr>
          <w:rFonts w:asciiTheme="majorEastAsia" w:eastAsiaTheme="majorEastAsia" w:hAnsiTheme="majorEastAsia" w:hint="eastAsia"/>
          <w:b/>
          <w:color w:val="000000" w:themeColor="text1"/>
          <w:sz w:val="32"/>
          <w:szCs w:val="32"/>
        </w:rPr>
        <w:tab/>
      </w:r>
      <w:r w:rsidR="007679AE" w:rsidRPr="008D625B">
        <w:rPr>
          <w:rFonts w:asciiTheme="majorEastAsia" w:eastAsiaTheme="majorEastAsia" w:hAnsiTheme="majorEastAsia" w:hint="eastAsia"/>
          <w:b/>
          <w:color w:val="000000" w:themeColor="text1"/>
          <w:sz w:val="32"/>
          <w:szCs w:val="32"/>
        </w:rPr>
        <w:tab/>
      </w:r>
    </w:p>
    <w:p w:rsidR="007679AE"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293" w:name="_Toc496727959"/>
      <w:r w:rsidRPr="008D625B">
        <w:rPr>
          <w:rFonts w:asciiTheme="majorEastAsia" w:eastAsiaTheme="majorEastAsia" w:hAnsiTheme="majorEastAsia" w:cs="宋体" w:hint="eastAsia"/>
          <w:b/>
          <w:color w:val="000000" w:themeColor="text1"/>
          <w:kern w:val="0"/>
          <w:sz w:val="40"/>
          <w:szCs w:val="36"/>
        </w:rPr>
        <w:t>关于印发《江西农业大学关于加强实践教学</w:t>
      </w:r>
      <w:bookmarkEnd w:id="293"/>
    </w:p>
    <w:p w:rsidR="007679AE"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294" w:name="_Toc496727960"/>
      <w:r w:rsidRPr="008D625B">
        <w:rPr>
          <w:rFonts w:asciiTheme="majorEastAsia" w:eastAsiaTheme="majorEastAsia" w:hAnsiTheme="majorEastAsia" w:cs="宋体" w:hint="eastAsia"/>
          <w:b/>
          <w:color w:val="000000" w:themeColor="text1"/>
          <w:kern w:val="0"/>
          <w:sz w:val="40"/>
          <w:szCs w:val="36"/>
        </w:rPr>
        <w:t>安全管理的规定》的通知</w:t>
      </w:r>
      <w:bookmarkEnd w:id="294"/>
    </w:p>
    <w:p w:rsidR="007679AE" w:rsidRPr="008D625B" w:rsidRDefault="007679AE" w:rsidP="008550DE">
      <w:pPr>
        <w:adjustRightInd w:val="0"/>
        <w:spacing w:line="600" w:lineRule="exact"/>
        <w:jc w:val="center"/>
        <w:rPr>
          <w:rFonts w:asciiTheme="majorEastAsia" w:eastAsiaTheme="majorEastAsia" w:hAnsiTheme="majorEastAsia"/>
          <w:color w:val="000000" w:themeColor="text1"/>
        </w:rPr>
      </w:pPr>
    </w:p>
    <w:p w:rsidR="007679AE" w:rsidRPr="008D625B" w:rsidRDefault="007679AE" w:rsidP="008550DE">
      <w:pPr>
        <w:adjustRightInd w:val="0"/>
        <w:spacing w:line="64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noProof/>
          <w:color w:val="000000" w:themeColor="text1"/>
          <w:sz w:val="32"/>
          <w:szCs w:val="32"/>
        </w:rPr>
        <w:t>校属各有关单位</w:t>
      </w:r>
      <w:r w:rsidRPr="008D625B">
        <w:rPr>
          <w:rFonts w:asciiTheme="majorEastAsia" w:eastAsiaTheme="majorEastAsia" w:hAnsiTheme="majorEastAsia" w:hint="eastAsia"/>
          <w:color w:val="000000" w:themeColor="text1"/>
          <w:sz w:val="32"/>
          <w:szCs w:val="32"/>
        </w:rPr>
        <w:t xml:space="preserve">： </w:t>
      </w:r>
    </w:p>
    <w:p w:rsidR="007679AE" w:rsidRPr="008D625B" w:rsidRDefault="007679AE" w:rsidP="008550DE">
      <w:pPr>
        <w:spacing w:line="64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为进一步加强实验教学和教学实验室、校内外实践教学基地的安全管理工作，确保全校师生员工的人身和财产安全，维护正常的教学、科研秩序，结合我校实际，学校研究制定了《江西农业大学关于加强实践教学安全管理的规定》，现予以印发，请遵照执行。</w:t>
      </w:r>
    </w:p>
    <w:p w:rsidR="007679AE" w:rsidRPr="008D625B" w:rsidRDefault="000E141F" w:rsidP="008550DE">
      <w:pPr>
        <w:adjustRightInd w:val="0"/>
        <w:spacing w:line="600" w:lineRule="exact"/>
        <w:ind w:firstLine="645"/>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123" type="#_x0000_t201" style="position:absolute;left:0;text-align:left;margin-left:352.6pt;margin-top:523.45pt;width:113.25pt;height:113.25pt;z-index:-251535360;mso-position-horizontal-relative:page;mso-position-vertical-relative:page" stroked="f">
            <v:imagedata r:id="rId18" o:title=""/>
            <w10:wrap anchorx="page" anchory="page"/>
          </v:shape>
          <w:control r:id="rId79" w:name="控件 99" w:shapeid="_x0000_s1123"/>
        </w:pict>
      </w:r>
    </w:p>
    <w:p w:rsidR="007679AE" w:rsidRPr="008D625B" w:rsidRDefault="007679AE" w:rsidP="008550DE">
      <w:pPr>
        <w:adjustRightInd w:val="0"/>
        <w:spacing w:line="600" w:lineRule="exact"/>
        <w:rPr>
          <w:rFonts w:asciiTheme="majorEastAsia" w:eastAsiaTheme="majorEastAsia" w:hAnsiTheme="majorEastAsia"/>
          <w:color w:val="000000" w:themeColor="text1"/>
        </w:rPr>
      </w:pPr>
    </w:p>
    <w:p w:rsidR="007679AE" w:rsidRPr="008D625B" w:rsidRDefault="007679AE" w:rsidP="008550DE">
      <w:pPr>
        <w:adjustRightInd w:val="0"/>
        <w:spacing w:line="600" w:lineRule="exact"/>
        <w:ind w:firstLineChars="1450" w:firstLine="4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二○一一年</w:t>
      </w:r>
      <w:smartTag w:uri="urn:schemas-microsoft-com:office:smarttags" w:element="chsdate">
        <w:smartTagPr>
          <w:attr w:name="IsROCDate" w:val="False"/>
          <w:attr w:name="IsLunarDate" w:val="False"/>
          <w:attr w:name="Day" w:val="28"/>
          <w:attr w:name="Month" w:val="10"/>
          <w:attr w:name="Year" w:val="2011"/>
        </w:smartTagPr>
        <w:r w:rsidRPr="008D625B">
          <w:rPr>
            <w:rFonts w:asciiTheme="majorEastAsia" w:eastAsiaTheme="majorEastAsia" w:hAnsiTheme="majorEastAsia" w:hint="eastAsia"/>
            <w:noProof/>
            <w:color w:val="000000" w:themeColor="text1"/>
            <w:sz w:val="32"/>
            <w:szCs w:val="32"/>
          </w:rPr>
          <w:t>十月二十八日</w:t>
        </w:r>
      </w:smartTag>
    </w:p>
    <w:p w:rsidR="007679AE" w:rsidRPr="008D625B" w:rsidRDefault="007679AE" w:rsidP="008550DE">
      <w:pPr>
        <w:spacing w:line="420" w:lineRule="exact"/>
        <w:ind w:right="-34"/>
        <w:rPr>
          <w:rFonts w:asciiTheme="majorEastAsia" w:eastAsiaTheme="majorEastAsia" w:hAnsiTheme="majorEastAsia"/>
          <w:b/>
          <w:bCs/>
          <w:color w:val="000000" w:themeColor="text1"/>
          <w:sz w:val="32"/>
          <w:u w:val="single"/>
        </w:rPr>
      </w:pPr>
    </w:p>
    <w:p w:rsidR="007679AE" w:rsidRPr="008D625B" w:rsidRDefault="007679AE" w:rsidP="008550DE">
      <w:pPr>
        <w:spacing w:line="420" w:lineRule="exact"/>
        <w:ind w:right="-34"/>
        <w:rPr>
          <w:rFonts w:asciiTheme="majorEastAsia" w:eastAsiaTheme="majorEastAsia" w:hAnsiTheme="majorEastAsia"/>
          <w:b/>
          <w:bCs/>
          <w:color w:val="000000" w:themeColor="text1"/>
          <w:sz w:val="32"/>
          <w:u w:val="single"/>
        </w:rPr>
      </w:pPr>
    </w:p>
    <w:p w:rsidR="007679AE" w:rsidRPr="008D625B" w:rsidRDefault="007679AE" w:rsidP="008550DE">
      <w:pPr>
        <w:spacing w:line="420" w:lineRule="exact"/>
        <w:ind w:right="-34"/>
        <w:rPr>
          <w:rFonts w:asciiTheme="majorEastAsia" w:eastAsiaTheme="majorEastAsia" w:hAnsiTheme="majorEastAsia"/>
          <w:b/>
          <w:bCs/>
          <w:color w:val="000000" w:themeColor="text1"/>
          <w:sz w:val="32"/>
          <w:u w:val="single"/>
        </w:rPr>
      </w:pPr>
    </w:p>
    <w:p w:rsidR="007679AE" w:rsidRPr="008D625B" w:rsidRDefault="007679AE" w:rsidP="008550DE">
      <w:pPr>
        <w:spacing w:line="420" w:lineRule="exact"/>
        <w:ind w:right="-34"/>
        <w:rPr>
          <w:rFonts w:asciiTheme="majorEastAsia" w:eastAsiaTheme="majorEastAsia" w:hAnsiTheme="majorEastAsia"/>
          <w:b/>
          <w:bCs/>
          <w:color w:val="000000" w:themeColor="text1"/>
          <w:sz w:val="32"/>
          <w:u w:val="single"/>
        </w:rPr>
      </w:pPr>
    </w:p>
    <w:p w:rsidR="007679AE" w:rsidRPr="008D625B" w:rsidRDefault="007679AE" w:rsidP="008550DE">
      <w:pPr>
        <w:spacing w:line="46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b/>
          <w:bCs/>
          <w:color w:val="000000" w:themeColor="text1"/>
          <w:sz w:val="28"/>
          <w:u w:val="single"/>
        </w:rPr>
        <w:t xml:space="preserve">主题词：教学  实践  管理  规定  通知   </w:t>
      </w:r>
      <w:r w:rsidRPr="008D625B">
        <w:rPr>
          <w:rFonts w:asciiTheme="majorEastAsia" w:eastAsiaTheme="majorEastAsia" w:hAnsiTheme="majorEastAsia" w:hint="eastAsia"/>
          <w:b/>
          <w:color w:val="000000" w:themeColor="text1"/>
          <w:sz w:val="28"/>
          <w:u w:val="single"/>
        </w:rPr>
        <w:t xml:space="preserve">                                              </w:t>
      </w:r>
    </w:p>
    <w:p w:rsidR="007679AE" w:rsidRPr="008D625B" w:rsidRDefault="007679AE" w:rsidP="008550DE">
      <w:pPr>
        <w:spacing w:line="460" w:lineRule="exact"/>
        <w:rPr>
          <w:rFonts w:asciiTheme="majorEastAsia" w:eastAsiaTheme="majorEastAsia" w:hAnsiTheme="majorEastAsia"/>
          <w:b/>
          <w:color w:val="000000" w:themeColor="text1"/>
          <w:sz w:val="28"/>
          <w:u w:val="single"/>
        </w:rPr>
      </w:pPr>
      <w:r w:rsidRPr="008D625B">
        <w:rPr>
          <w:rFonts w:asciiTheme="majorEastAsia" w:eastAsiaTheme="majorEastAsia" w:hAnsiTheme="majorEastAsia" w:hint="eastAsia"/>
          <w:color w:val="000000" w:themeColor="text1"/>
          <w:sz w:val="28"/>
          <w:u w:val="single"/>
        </w:rPr>
        <w:t xml:space="preserve">  江西农业大学校长办公室             </w:t>
      </w:r>
      <w:smartTag w:uri="urn:schemas-microsoft-com:office:smarttags" w:element="chsdate">
        <w:smartTagPr>
          <w:attr w:name="IsROCDate" w:val="False"/>
          <w:attr w:name="IsLunarDate" w:val="False"/>
          <w:attr w:name="Day" w:val="9"/>
          <w:attr w:name="Month" w:val="11"/>
          <w:attr w:name="Year" w:val="2011"/>
        </w:smartTagPr>
        <w:r w:rsidRPr="008D625B">
          <w:rPr>
            <w:rFonts w:asciiTheme="majorEastAsia" w:eastAsiaTheme="majorEastAsia" w:hAnsiTheme="majorEastAsia" w:hint="eastAsia"/>
            <w:color w:val="000000" w:themeColor="text1"/>
            <w:sz w:val="28"/>
            <w:u w:val="single"/>
          </w:rPr>
          <w:t>2011年11月9日</w:t>
        </w:r>
      </w:smartTag>
      <w:r w:rsidRPr="008D625B">
        <w:rPr>
          <w:rFonts w:asciiTheme="majorEastAsia" w:eastAsiaTheme="majorEastAsia" w:hAnsiTheme="majorEastAsia" w:hint="eastAsia"/>
          <w:color w:val="000000" w:themeColor="text1"/>
          <w:sz w:val="28"/>
          <w:u w:val="single"/>
        </w:rPr>
        <w:t>印发</w:t>
      </w:r>
      <w:r w:rsidRPr="008D625B">
        <w:rPr>
          <w:rFonts w:asciiTheme="majorEastAsia" w:eastAsiaTheme="majorEastAsia" w:hAnsiTheme="majorEastAsia" w:hint="eastAsia"/>
          <w:b/>
          <w:color w:val="000000" w:themeColor="text1"/>
          <w:sz w:val="28"/>
          <w:u w:val="single"/>
        </w:rPr>
        <w:t xml:space="preserve">      </w:t>
      </w:r>
    </w:p>
    <w:p w:rsidR="007679AE" w:rsidRPr="008D625B" w:rsidRDefault="007679AE" w:rsidP="008550DE">
      <w:pPr>
        <w:spacing w:line="46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共印80份</w:t>
      </w:r>
    </w:p>
    <w:p w:rsidR="007679AE" w:rsidRPr="008D625B" w:rsidRDefault="007679AE" w:rsidP="008550DE">
      <w:pPr>
        <w:spacing w:line="600" w:lineRule="exact"/>
        <w:jc w:val="center"/>
        <w:rPr>
          <w:rFonts w:asciiTheme="majorEastAsia" w:eastAsiaTheme="majorEastAsia" w:hAnsiTheme="majorEastAsia"/>
          <w:b/>
          <w:color w:val="000000" w:themeColor="text1"/>
          <w:sz w:val="40"/>
          <w:szCs w:val="44"/>
        </w:rPr>
      </w:pPr>
      <w:r w:rsidRPr="008D625B">
        <w:rPr>
          <w:rFonts w:asciiTheme="majorEastAsia" w:eastAsiaTheme="majorEastAsia" w:hAnsiTheme="majorEastAsia" w:hint="eastAsia"/>
          <w:b/>
          <w:color w:val="000000" w:themeColor="text1"/>
          <w:sz w:val="40"/>
          <w:szCs w:val="44"/>
        </w:rPr>
        <w:t>江西农业大学</w:t>
      </w:r>
    </w:p>
    <w:p w:rsidR="007679AE" w:rsidRPr="008D625B" w:rsidRDefault="007679AE" w:rsidP="008550DE">
      <w:pPr>
        <w:spacing w:line="600" w:lineRule="exact"/>
        <w:jc w:val="center"/>
        <w:rPr>
          <w:rFonts w:asciiTheme="majorEastAsia" w:eastAsiaTheme="majorEastAsia" w:hAnsiTheme="majorEastAsia"/>
          <w:b/>
          <w:color w:val="000000" w:themeColor="text1"/>
          <w:sz w:val="40"/>
          <w:szCs w:val="44"/>
        </w:rPr>
      </w:pPr>
      <w:r w:rsidRPr="008D625B">
        <w:rPr>
          <w:rFonts w:asciiTheme="majorEastAsia" w:eastAsiaTheme="majorEastAsia" w:hAnsiTheme="majorEastAsia" w:hint="eastAsia"/>
          <w:b/>
          <w:color w:val="000000" w:themeColor="text1"/>
          <w:sz w:val="40"/>
          <w:szCs w:val="44"/>
        </w:rPr>
        <w:t>关于加强实践教学安全管理的规定</w:t>
      </w:r>
    </w:p>
    <w:p w:rsidR="007679AE" w:rsidRPr="008D625B" w:rsidRDefault="007679AE" w:rsidP="008550DE">
      <w:pPr>
        <w:spacing w:line="480" w:lineRule="exact"/>
        <w:ind w:firstLineChars="250" w:firstLine="800"/>
        <w:rPr>
          <w:rFonts w:asciiTheme="majorEastAsia" w:eastAsiaTheme="majorEastAsia" w:hAnsiTheme="majorEastAsia"/>
          <w:color w:val="000000" w:themeColor="text1"/>
          <w:sz w:val="32"/>
          <w:szCs w:val="32"/>
        </w:rPr>
      </w:pPr>
    </w:p>
    <w:p w:rsidR="007679AE" w:rsidRPr="008D625B" w:rsidRDefault="007679AE" w:rsidP="00605C29">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教学实验室、校内外实践教学基地是实践教学和科学研究的重要场所，为进一步加强实验教学和教学实验室、校内外实践教学基地的安全管理工作，确保全校师生员工的人身和财产安全，维护学校正常的教学、科研秩序，结合我校实际，制定本规定。</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第一条</w:t>
      </w:r>
      <w:r w:rsidRPr="008D625B">
        <w:rPr>
          <w:rFonts w:asciiTheme="majorEastAsia" w:eastAsiaTheme="majorEastAsia" w:hAnsiTheme="majorEastAsia" w:hint="eastAsia"/>
          <w:color w:val="000000" w:themeColor="text1"/>
          <w:sz w:val="24"/>
          <w:szCs w:val="32"/>
        </w:rPr>
        <w:t xml:space="preserve">  各教学单位必须高度重视实验室、校内外实践教学基地的安全管理工作，严格履行安全管理职责，全面做好安全管理工作，切实保障实践人员的安全、健康和国家财产不受损失。</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第二条</w:t>
      </w:r>
      <w:r w:rsidRPr="008D625B">
        <w:rPr>
          <w:rFonts w:asciiTheme="majorEastAsia" w:eastAsiaTheme="majorEastAsia" w:hAnsiTheme="majorEastAsia" w:hint="eastAsia"/>
          <w:color w:val="000000" w:themeColor="text1"/>
          <w:sz w:val="24"/>
          <w:szCs w:val="32"/>
        </w:rPr>
        <w:t xml:space="preserve">  各级管理人员、实验教师和技术人员应对参加实验的师生员工进行严格的安全知识和安全纪律教育，遵守实验室和校内外实践教学基地的各项安全制度，熟悉各项实验的安全操作规程、实验安全事故的防范措施和事故现场的处理方法，养成严谨的科学态度和良好的工作作风，做到安全实践。</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第三条</w:t>
      </w:r>
      <w:r w:rsidRPr="008D625B">
        <w:rPr>
          <w:rFonts w:asciiTheme="majorEastAsia" w:eastAsiaTheme="majorEastAsia" w:hAnsiTheme="majorEastAsia" w:hint="eastAsia"/>
          <w:color w:val="000000" w:themeColor="text1"/>
          <w:sz w:val="24"/>
          <w:szCs w:val="32"/>
        </w:rPr>
        <w:t xml:space="preserve">  实验室和校内外实践教学基地的安全工作应遵循“谁主管、谁负责”的原则。各教学单位行政一把手是本单位实验室和校内外实践教学基地安全工作的第一责任人。实验室主任、校内外实践教学基地负责人是所在实验室或校内外实践教学基地的第一安全责任人。每间实验室都要指定专人作为安全责任人，具体负责做好本实验室的日常安全管理，各实验室的安全责任人要协助实验室主任抓好本实验室的安全教育、安全检查及排除隐患等工作。保卫处负责实验室的治安保卫、消防设施管理及各种安全事故的处理；设备处负责检查实验室的仪器设备技术和防护安全。</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第四条</w:t>
      </w:r>
      <w:r w:rsidRPr="008D625B">
        <w:rPr>
          <w:rFonts w:asciiTheme="majorEastAsia" w:eastAsiaTheme="majorEastAsia" w:hAnsiTheme="majorEastAsia" w:hint="eastAsia"/>
          <w:color w:val="000000" w:themeColor="text1"/>
          <w:sz w:val="24"/>
          <w:szCs w:val="32"/>
        </w:rPr>
        <w:t xml:space="preserve">  各学院要根据各实验室和校内外实践教学基地的特点，制定和健全安全管理规章制度，制定和完善各项安全防范措施和事故应急预案。安全管理制度包括：人员培训制度、设施设备的检测和维护制度、危险品管理制度、防盗防火制度、内务管理制度等。</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第五条</w:t>
      </w:r>
      <w:r w:rsidRPr="008D625B">
        <w:rPr>
          <w:rFonts w:asciiTheme="majorEastAsia" w:eastAsiaTheme="majorEastAsia" w:hAnsiTheme="majorEastAsia" w:hint="eastAsia"/>
          <w:color w:val="000000" w:themeColor="text1"/>
          <w:sz w:val="24"/>
          <w:szCs w:val="32"/>
        </w:rPr>
        <w:t xml:space="preserve">  各实验室和校内外实践教学基地要根据国家标准和实验室技术规范等相关要求，编制操作规程，包括：安全标准操作规程、检测研究实验操作规程、相关仪器设备使用规程、个人防护设备使用规程、危险废弃物的处置规程和实验紧急情况处理规程等。</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第六条</w:t>
      </w:r>
      <w:r w:rsidRPr="008D625B">
        <w:rPr>
          <w:rFonts w:asciiTheme="majorEastAsia" w:eastAsiaTheme="majorEastAsia" w:hAnsiTheme="majorEastAsia" w:hint="eastAsia"/>
          <w:color w:val="000000" w:themeColor="text1"/>
          <w:sz w:val="24"/>
          <w:szCs w:val="32"/>
        </w:rPr>
        <w:t xml:space="preserve">  各实验室和校内外实践教学基地必须牢固树立“以人为本”的观念及安全意识，坚持 “安全第一、预防为主”的原则，通过讲座和观看录相结合的形式，分门别类地介绍安全防护操作规程及突发事件的应急处理，为学生和教师们提供专业的安全防护知识，提高实验室安全管理工作的科学化、规范化水平。</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第七条</w:t>
      </w:r>
      <w:r w:rsidRPr="008D625B">
        <w:rPr>
          <w:rFonts w:asciiTheme="majorEastAsia" w:eastAsiaTheme="majorEastAsia" w:hAnsiTheme="majorEastAsia" w:hint="eastAsia"/>
          <w:color w:val="000000" w:themeColor="text1"/>
          <w:sz w:val="24"/>
          <w:szCs w:val="32"/>
        </w:rPr>
        <w:t xml:space="preserve">  各相关学院必须根据本学科和实验教学的特点,制定实验室和校内外实践教学基地生物安全管理的具体办法、操作程序和生物安全突发事件的应急预案。</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第八条</w:t>
      </w:r>
      <w:r w:rsidRPr="008D625B">
        <w:rPr>
          <w:rFonts w:asciiTheme="majorEastAsia" w:eastAsiaTheme="majorEastAsia" w:hAnsiTheme="majorEastAsia" w:hint="eastAsia"/>
          <w:color w:val="000000" w:themeColor="text1"/>
          <w:sz w:val="24"/>
          <w:szCs w:val="32"/>
        </w:rPr>
        <w:t xml:space="preserve">  各相关学院要根据国家有关法律，切实落实实验用动植物的采购、检疫、管理等措施，并实行专人负责。动物实验中所用的动物必须由动物供应部门提供《实验动物质量合格证明》，严禁从无《实验动物质量合格证明》的单位或从农贸市场等购买动物作为实验动物。要妥善处理实验动植物的尸体、器官和组织。要规范生化类试剂和用品的采购、管理、废弃物处理等工作程序；对实验样品应集中存放，定期统一销毁，严禁随意丢弃。</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第九条</w:t>
      </w:r>
      <w:r w:rsidRPr="008D625B">
        <w:rPr>
          <w:rFonts w:asciiTheme="majorEastAsia" w:eastAsiaTheme="majorEastAsia" w:hAnsiTheme="majorEastAsia" w:hint="eastAsia"/>
          <w:color w:val="000000" w:themeColor="text1"/>
          <w:sz w:val="24"/>
          <w:szCs w:val="32"/>
        </w:rPr>
        <w:t xml:space="preserve">  凡涉及易燃、易爆、有毒、病原微生物菌（毒）、麻醉品、放射性物质和压力容器等危险品存贮、运输和使用的实验室必须根据国家有关规定，建立严格的登记、交接、检查、出入库、领取清退等管理制度，要建立帐目管理，帐目要日清月结，做到帐物相符。剧毒物品的使用过程须严格控制，详细记录领、用、剩、废、耗的数量，剩余物品须及时退库。在危险品库房管理上坚持两人管理、两把锁锁门、两人一起领用制度。涉及危险品的试验，须由具备相应资质的实验室人员具体操作。</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第十条</w:t>
      </w:r>
      <w:r w:rsidRPr="008D625B">
        <w:rPr>
          <w:rFonts w:asciiTheme="majorEastAsia" w:eastAsiaTheme="majorEastAsia" w:hAnsiTheme="majorEastAsia" w:hint="eastAsia"/>
          <w:color w:val="000000" w:themeColor="text1"/>
          <w:sz w:val="24"/>
          <w:szCs w:val="32"/>
        </w:rPr>
        <w:t xml:space="preserve">  对有压力容器、电工、焊接、振动、噪声、高温、高压、辐射、强光闪烁、致病微生物及放射性物质等场所及其有关设备，要制定严格的操作规程，落实相应的劳动保护措施。</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第十一条</w:t>
      </w:r>
      <w:r w:rsidRPr="008D625B">
        <w:rPr>
          <w:rFonts w:asciiTheme="majorEastAsia" w:eastAsiaTheme="majorEastAsia" w:hAnsiTheme="majorEastAsia" w:hint="eastAsia"/>
          <w:color w:val="000000" w:themeColor="text1"/>
          <w:sz w:val="24"/>
          <w:szCs w:val="32"/>
        </w:rPr>
        <w:t xml:space="preserve">  实验室和校内外实践教学基地的电、水、气设施必须按规定安装，禁止超负荷用电，不得乱拉、乱接临时线路。有接地要求的仪器必须按规定接地。如有电线老化、接触不良，要及时更换和处理。相关设施设备要预防因雷击等自然灾害造成的事故。实验室和校内外实践教学基地必须配备符合对应要求的消防器材，消防器材要放置在明显、便于取拿的位置。</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第十二条</w:t>
      </w:r>
      <w:r w:rsidRPr="008D625B">
        <w:rPr>
          <w:rFonts w:asciiTheme="majorEastAsia" w:eastAsiaTheme="majorEastAsia" w:hAnsiTheme="majorEastAsia" w:hint="eastAsia"/>
          <w:color w:val="000000" w:themeColor="text1"/>
          <w:sz w:val="24"/>
          <w:szCs w:val="32"/>
        </w:rPr>
        <w:t xml:space="preserve">  教师和实验技术人员要对参加实验的人员预先进行危险品使用的安全教育，使之熟悉有关物品的性能和使用知识，严格按照相关的防护规范和使用规程操作，严防事故发生。实验结束或离开实验室和校内外实践教学基地时，必须按规定采取结束或暂离实验的措施，并查看仪器设备、水、电、燃气和门窗关闭等情况。危险物品的空容器、变质料、废溶液、渣滓须、实验剩余物和废弃物要按有关规定妥善处理，不得随意抛弃。</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第十三条</w:t>
      </w:r>
      <w:r w:rsidRPr="008D625B">
        <w:rPr>
          <w:rFonts w:asciiTheme="majorEastAsia" w:eastAsiaTheme="majorEastAsia" w:hAnsiTheme="majorEastAsia" w:hint="eastAsia"/>
          <w:color w:val="000000" w:themeColor="text1"/>
          <w:sz w:val="24"/>
          <w:szCs w:val="32"/>
        </w:rPr>
        <w:t xml:space="preserve">  学院要加强实验室和校内外实践教学基地的内务管理。各实验室和校内外实践教学基地房间须落实安全与卫生工作责任人，钥匙的配发、管理由实验室主任和校内外实践教学基地负责同志负责，不得私自配置钥匙或给他人使用。严禁在实验室和校内外实践教学基地区域吸烟、烹饪、明火取暖。不得让与工作无关的外来人员进入实验室和校内外实践教学基地，不得在实验室和校内外实践教学基地内进行娱乐活动等。</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第十四条</w:t>
      </w:r>
      <w:r w:rsidRPr="008D625B">
        <w:rPr>
          <w:rFonts w:asciiTheme="majorEastAsia" w:eastAsiaTheme="majorEastAsia" w:hAnsiTheme="majorEastAsia" w:hint="eastAsia"/>
          <w:color w:val="000000" w:themeColor="text1"/>
          <w:sz w:val="24"/>
          <w:szCs w:val="32"/>
        </w:rPr>
        <w:t xml:space="preserve">  学院要经常组织安全检查，及时发现和消除不安全因素，防范事故发生。实验室如发现存在安全隐患，要及时向所在实验室和校内外实践教学基地负责人、学院和学校保卫部门报告，并采取措施进行整改。在安全隐患消除之前，不得开放使用实验室和校内外实践教学基地。对安全隐患隐瞒不报或拖延上报的，学校将对相关责任人进行严肃处理。实验室和校内外实践教学基地发生重大安全事故须及时上报，并采取措施阻止灾害漫延，保护好现场。对违章操作、玩忽职守，忽视安全而造成的火灾、被盗、污染、中毒、人身重大损伤、贵重仪器和大型设备损坏等重大事故，有关部门要及时查明原因，分清责任，作出严肃处理。</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第十五条</w:t>
      </w:r>
      <w:r w:rsidRPr="008D625B">
        <w:rPr>
          <w:rFonts w:asciiTheme="majorEastAsia" w:eastAsiaTheme="majorEastAsia" w:hAnsiTheme="majorEastAsia" w:hint="eastAsia"/>
          <w:color w:val="000000" w:themeColor="text1"/>
          <w:sz w:val="24"/>
          <w:szCs w:val="32"/>
        </w:rPr>
        <w:t xml:space="preserve">  各学院务必强化师生在室外进行的实践教学工作。师生在室外进行实践教学时，相关人员必须对实践设施、器材等进行安全检查，做好隐患的排查。实践教学过程中教师和实践技术人员必须自始至终做好学生的组织工作，严格要求学生遵照相关实践教学管理规章制度，并根据各专业学科制定的实践操作规程进行实践，以保证学生室外的实践教学安全。 </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第十六条</w:t>
      </w:r>
      <w:r w:rsidRPr="008D625B">
        <w:rPr>
          <w:rFonts w:asciiTheme="majorEastAsia" w:eastAsiaTheme="majorEastAsia" w:hAnsiTheme="majorEastAsia" w:hint="eastAsia"/>
          <w:color w:val="000000" w:themeColor="text1"/>
          <w:sz w:val="24"/>
          <w:szCs w:val="32"/>
        </w:rPr>
        <w:t xml:space="preserve">  野外实验（或实习）安全也是教育安全的重要环节，各学院应健全野外实验（实习）的安全管理制度，加强对师生的安全教育, 提高安全意识。在实习方案实施之前,学院和指导教师应该广泛收集实验（实习）区域自然地理和自然灾害资料, 研究该区域自然灾害的时空规律, 咨询当地地质、气象等业务部门, 及时获得有关预警信息, 尽量避免在自然灾害高发区域和多发时段进行野外作业。</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b/>
          <w:color w:val="000000" w:themeColor="text1"/>
          <w:sz w:val="24"/>
          <w:szCs w:val="32"/>
        </w:rPr>
        <w:t>第十七条</w:t>
      </w:r>
      <w:r w:rsidRPr="008D625B">
        <w:rPr>
          <w:rFonts w:asciiTheme="majorEastAsia" w:eastAsiaTheme="majorEastAsia" w:hAnsiTheme="majorEastAsia" w:hint="eastAsia"/>
          <w:color w:val="000000" w:themeColor="text1"/>
          <w:sz w:val="24"/>
          <w:szCs w:val="32"/>
        </w:rPr>
        <w:t xml:space="preserve">  各实验室和校内外实践教学基地须根据本规定制定安全工作细则和安全操作规程。</w:t>
      </w:r>
    </w:p>
    <w:p w:rsidR="007679AE" w:rsidRPr="008D625B" w:rsidRDefault="007679AE" w:rsidP="00605C29">
      <w:pPr>
        <w:spacing w:line="360" w:lineRule="exact"/>
        <w:ind w:firstLineChars="200" w:firstLine="482"/>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b/>
          <w:color w:val="000000" w:themeColor="text1"/>
          <w:sz w:val="24"/>
          <w:szCs w:val="32"/>
        </w:rPr>
        <w:t>第十八条</w:t>
      </w:r>
      <w:r w:rsidRPr="008D625B">
        <w:rPr>
          <w:rFonts w:asciiTheme="majorEastAsia" w:eastAsiaTheme="majorEastAsia" w:hAnsiTheme="majorEastAsia" w:hint="eastAsia"/>
          <w:color w:val="000000" w:themeColor="text1"/>
          <w:sz w:val="24"/>
          <w:szCs w:val="32"/>
        </w:rPr>
        <w:t xml:space="preserve">  本规定自印发之日起施行，授权教务处解释</w:t>
      </w:r>
      <w:r w:rsidRPr="008D625B">
        <w:rPr>
          <w:rFonts w:asciiTheme="majorEastAsia" w:eastAsiaTheme="majorEastAsia" w:hAnsiTheme="majorEastAsia" w:hint="eastAsia"/>
          <w:color w:val="000000" w:themeColor="text1"/>
          <w:sz w:val="32"/>
          <w:szCs w:val="32"/>
        </w:rPr>
        <w:t>。</w:t>
      </w:r>
    </w:p>
    <w:p w:rsidR="007679AE" w:rsidRPr="008D625B" w:rsidRDefault="007679AE" w:rsidP="008550DE">
      <w:pPr>
        <w:spacing w:line="460" w:lineRule="exact"/>
        <w:rPr>
          <w:rFonts w:asciiTheme="majorEastAsia" w:eastAsiaTheme="majorEastAsia" w:hAnsiTheme="majorEastAsia"/>
          <w:color w:val="000000" w:themeColor="text1"/>
        </w:rPr>
      </w:pPr>
    </w:p>
    <w:p w:rsidR="00605C29" w:rsidRPr="008D625B" w:rsidRDefault="00605C29">
      <w:pPr>
        <w:widowControl/>
        <w:jc w:val="left"/>
        <w:rPr>
          <w:rFonts w:asciiTheme="majorEastAsia" w:eastAsiaTheme="majorEastAsia" w:hAnsiTheme="majorEastAsia" w:cs="Times New Roman"/>
          <w:color w:val="000000" w:themeColor="text1"/>
          <w:sz w:val="32"/>
          <w:szCs w:val="20"/>
        </w:rPr>
      </w:pPr>
      <w:r w:rsidRPr="008D625B">
        <w:rPr>
          <w:rFonts w:asciiTheme="majorEastAsia" w:eastAsiaTheme="majorEastAsia" w:hAnsiTheme="majorEastAsia"/>
          <w:color w:val="000000" w:themeColor="text1"/>
          <w:sz w:val="32"/>
        </w:rPr>
        <w:br w:type="page"/>
      </w:r>
    </w:p>
    <w:p w:rsidR="007679AE" w:rsidRPr="008D625B" w:rsidRDefault="007679AE" w:rsidP="007679AE">
      <w:pPr>
        <w:pStyle w:val="a5"/>
        <w:spacing w:line="420" w:lineRule="exact"/>
        <w:jc w:val="both"/>
        <w:rPr>
          <w:rFonts w:asciiTheme="majorEastAsia" w:eastAsiaTheme="majorEastAsia" w:hAnsiTheme="majorEastAsia"/>
          <w:color w:val="000000" w:themeColor="text1"/>
          <w:sz w:val="32"/>
        </w:rPr>
      </w:pPr>
      <w:r w:rsidRPr="008D625B">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783168" behindDoc="0" locked="0" layoutInCell="1" allowOverlap="1" wp14:anchorId="732933B0" wp14:editId="0EB0D802">
                <wp:simplePos x="0" y="0"/>
                <wp:positionH relativeFrom="column">
                  <wp:posOffset>-171450</wp:posOffset>
                </wp:positionH>
                <wp:positionV relativeFrom="page">
                  <wp:posOffset>1197610</wp:posOffset>
                </wp:positionV>
                <wp:extent cx="6052185" cy="990600"/>
                <wp:effectExtent l="0" t="0" r="5715" b="0"/>
                <wp:wrapTopAndBottom/>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C9524A" w:rsidRPr="008E6539" w:rsidRDefault="00C9524A" w:rsidP="007679AE">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679AE">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679AE">
                            <w:pPr>
                              <w:jc w:val="center"/>
                              <w:rPr>
                                <w:b/>
                                <w:color w:val="FF0000"/>
                                <w:spacing w:val="56"/>
                                <w:w w:val="7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9" type="#_x0000_t202" style="position:absolute;left:0;text-align:left;margin-left:-13.5pt;margin-top:94.3pt;width:476.55pt;height: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" filled="f" stroked="f" strokecolor="red">
                <v:textbox inset="0,0,0,0">
                  <w:txbxContent>
                    <w:p w:rsidR="00C9524A" w:rsidRPr="008E6539" w:rsidRDefault="00C9524A" w:rsidP="007679AE">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7679AE">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7679AE">
                      <w:pPr>
                        <w:jc w:val="center"/>
                        <w:rPr>
                          <w:b/>
                          <w:color w:val="FF0000"/>
                          <w:spacing w:val="56"/>
                          <w:w w:val="72"/>
                          <w:sz w:val="52"/>
                          <w:szCs w:val="52"/>
                        </w:rPr>
                      </w:pPr>
                    </w:p>
                  </w:txbxContent>
                </v:textbox>
                <w10:wrap type="topAndBottom" anchory="page"/>
              </v:shape>
            </w:pict>
          </mc:Fallback>
        </mc:AlternateContent>
      </w:r>
    </w:p>
    <w:p w:rsidR="007679AE" w:rsidRPr="008D625B" w:rsidRDefault="007679AE" w:rsidP="00647B92">
      <w:pPr>
        <w:jc w:val="center"/>
        <w:outlineLvl w:val="0"/>
        <w:rPr>
          <w:rFonts w:asciiTheme="majorEastAsia" w:eastAsiaTheme="majorEastAsia" w:hAnsiTheme="majorEastAsia"/>
          <w:color w:val="000000" w:themeColor="text1"/>
          <w:sz w:val="32"/>
        </w:rPr>
      </w:pPr>
      <w:bookmarkStart w:id="295" w:name="_Toc496442807"/>
      <w:bookmarkStart w:id="296" w:name="_Toc496708162"/>
      <w:bookmarkStart w:id="297" w:name="_Toc496727961"/>
      <w:r w:rsidRPr="008D625B">
        <w:rPr>
          <w:rFonts w:asciiTheme="majorEastAsia" w:eastAsiaTheme="majorEastAsia" w:hAnsiTheme="majorEastAsia" w:hint="eastAsia"/>
          <w:color w:val="000000" w:themeColor="text1"/>
          <w:sz w:val="32"/>
        </w:rPr>
        <w:t>赣农大发〔2012〕58号</w:t>
      </w:r>
      <w:bookmarkEnd w:id="295"/>
      <w:bookmarkEnd w:id="296"/>
      <w:bookmarkEnd w:id="297"/>
    </w:p>
    <w:p w:rsidR="007679AE" w:rsidRPr="008D625B" w:rsidRDefault="00647B92" w:rsidP="00647B92">
      <w:pPr>
        <w:pStyle w:val="a5"/>
        <w:spacing w:line="460" w:lineRule="exact"/>
        <w:ind w:firstLineChars="200" w:firstLine="643"/>
        <w:jc w:val="both"/>
        <w:rPr>
          <w:rFonts w:asciiTheme="majorEastAsia" w:eastAsiaTheme="majorEastAsia" w:hAnsiTheme="majorEastAsia"/>
          <w:color w:val="000000" w:themeColor="text1"/>
          <w:sz w:val="44"/>
          <w:szCs w:val="44"/>
        </w:rPr>
      </w:pPr>
      <w:r w:rsidRPr="008D625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784192" behindDoc="0" locked="0" layoutInCell="1" allowOverlap="1" wp14:anchorId="315B7BF3" wp14:editId="1DAEEE19">
                <wp:simplePos x="0" y="0"/>
                <wp:positionH relativeFrom="column">
                  <wp:posOffset>-28575</wp:posOffset>
                </wp:positionH>
                <wp:positionV relativeFrom="paragraph">
                  <wp:posOffset>96520</wp:posOffset>
                </wp:positionV>
                <wp:extent cx="5676900" cy="0"/>
                <wp:effectExtent l="0" t="19050" r="0" b="19050"/>
                <wp:wrapTopAndBottom/>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0"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pt" to="444.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" strokecolor="red" strokeweight="2.25pt">
                <w10:wrap type="topAndBottom"/>
              </v:line>
            </w:pict>
          </mc:Fallback>
        </mc:AlternateContent>
      </w:r>
    </w:p>
    <w:p w:rsidR="007679AE"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298" w:name="_Toc495610816"/>
      <w:bookmarkStart w:id="299" w:name="_Toc496442808"/>
      <w:bookmarkStart w:id="300" w:name="_Toc496708163"/>
      <w:bookmarkStart w:id="301" w:name="_Toc496727962"/>
      <w:r w:rsidRPr="008D625B">
        <w:rPr>
          <w:rFonts w:asciiTheme="majorEastAsia" w:eastAsiaTheme="majorEastAsia" w:hAnsiTheme="majorEastAsia" w:cs="宋体" w:hint="eastAsia"/>
          <w:b/>
          <w:color w:val="000000" w:themeColor="text1"/>
          <w:kern w:val="0"/>
          <w:sz w:val="40"/>
          <w:szCs w:val="36"/>
        </w:rPr>
        <w:t>江西农业大学</w:t>
      </w:r>
      <w:bookmarkEnd w:id="298"/>
      <w:bookmarkEnd w:id="299"/>
      <w:bookmarkEnd w:id="300"/>
      <w:bookmarkEnd w:id="301"/>
    </w:p>
    <w:p w:rsidR="007679AE"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302" w:name="_Toc496727963"/>
      <w:r w:rsidRPr="008D625B">
        <w:rPr>
          <w:rFonts w:asciiTheme="majorEastAsia" w:eastAsiaTheme="majorEastAsia" w:hAnsiTheme="majorEastAsia" w:cs="宋体" w:hint="eastAsia"/>
          <w:b/>
          <w:color w:val="000000" w:themeColor="text1"/>
          <w:kern w:val="0"/>
          <w:sz w:val="40"/>
          <w:szCs w:val="36"/>
        </w:rPr>
        <w:t>关于加强本科实践教学工作的意见</w:t>
      </w:r>
      <w:bookmarkEnd w:id="302"/>
    </w:p>
    <w:p w:rsidR="007679AE" w:rsidRPr="008D625B" w:rsidRDefault="007679AE" w:rsidP="007679AE">
      <w:pPr>
        <w:spacing w:line="400" w:lineRule="exact"/>
        <w:rPr>
          <w:rFonts w:asciiTheme="majorEastAsia" w:eastAsiaTheme="majorEastAsia" w:hAnsiTheme="majorEastAsia" w:cs="宋体"/>
          <w:color w:val="000000" w:themeColor="text1"/>
          <w:kern w:val="0"/>
          <w:sz w:val="32"/>
          <w:szCs w:val="32"/>
        </w:rPr>
      </w:pPr>
    </w:p>
    <w:p w:rsidR="007679AE" w:rsidRPr="008D625B" w:rsidRDefault="007679AE" w:rsidP="00605C29">
      <w:pPr>
        <w:spacing w:line="360" w:lineRule="exac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校属有关单位：</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为全面落实《国家中长期教育改革和发展规划纲要（2010—2020年）》，</w:t>
      </w:r>
      <w:r w:rsidRPr="008D625B">
        <w:rPr>
          <w:rFonts w:asciiTheme="majorEastAsia" w:eastAsiaTheme="majorEastAsia" w:hAnsiTheme="majorEastAsia" w:hint="eastAsia"/>
          <w:color w:val="000000" w:themeColor="text1"/>
          <w:sz w:val="24"/>
          <w:szCs w:val="32"/>
        </w:rPr>
        <w:t>深入贯彻教育部全面提高高等教育质量工作会议精神，</w:t>
      </w:r>
      <w:r w:rsidRPr="008D625B">
        <w:rPr>
          <w:rFonts w:asciiTheme="majorEastAsia" w:eastAsiaTheme="majorEastAsia" w:hAnsiTheme="majorEastAsia" w:cs="宋体" w:hint="eastAsia"/>
          <w:color w:val="000000" w:themeColor="text1"/>
          <w:kern w:val="0"/>
          <w:sz w:val="24"/>
          <w:szCs w:val="32"/>
        </w:rPr>
        <w:t>不断</w:t>
      </w:r>
      <w:r w:rsidRPr="008D625B">
        <w:rPr>
          <w:rFonts w:asciiTheme="majorEastAsia" w:eastAsiaTheme="majorEastAsia" w:hAnsiTheme="majorEastAsia" w:cs="宋体" w:hint="eastAsia"/>
          <w:bCs/>
          <w:color w:val="000000" w:themeColor="text1"/>
          <w:kern w:val="0"/>
          <w:sz w:val="24"/>
          <w:szCs w:val="32"/>
        </w:rPr>
        <w:t>深化人才培养模式改革，</w:t>
      </w:r>
      <w:r w:rsidRPr="008D625B">
        <w:rPr>
          <w:rFonts w:asciiTheme="majorEastAsia" w:eastAsiaTheme="majorEastAsia" w:hAnsiTheme="majorEastAsia" w:cs="宋体" w:hint="eastAsia"/>
          <w:color w:val="000000" w:themeColor="text1"/>
          <w:kern w:val="0"/>
          <w:sz w:val="24"/>
          <w:szCs w:val="32"/>
        </w:rPr>
        <w:t>提高实践教学质量，现就加强本科实践教学工作提出如下意见。</w:t>
      </w:r>
    </w:p>
    <w:p w:rsidR="007679AE" w:rsidRPr="008D625B" w:rsidRDefault="007679AE" w:rsidP="00605C29">
      <w:pPr>
        <w:spacing w:line="360" w:lineRule="exact"/>
        <w:ind w:firstLineChars="200" w:firstLine="482"/>
        <w:rPr>
          <w:rFonts w:asciiTheme="majorEastAsia" w:eastAsiaTheme="majorEastAsia" w:hAnsiTheme="majorEastAsia" w:cs="宋体"/>
          <w:b/>
          <w:bCs/>
          <w:color w:val="000000" w:themeColor="text1"/>
          <w:kern w:val="0"/>
          <w:sz w:val="24"/>
          <w:szCs w:val="32"/>
        </w:rPr>
      </w:pPr>
      <w:r w:rsidRPr="008D625B">
        <w:rPr>
          <w:rFonts w:asciiTheme="majorEastAsia" w:eastAsiaTheme="majorEastAsia" w:hAnsiTheme="majorEastAsia" w:cs="宋体" w:hint="eastAsia"/>
          <w:b/>
          <w:bCs/>
          <w:color w:val="000000" w:themeColor="text1"/>
          <w:kern w:val="0"/>
          <w:sz w:val="24"/>
          <w:szCs w:val="32"/>
        </w:rPr>
        <w:t>一、指导思想和总体目标</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指导思想：遵循教育教学规律，强化实践育人意识，以培养学生创新精神和实践能力为主线，以人才培养方案为指导，整合实践教学资源，改革实践教学内容和模式，改进实践教学方法，加强实践条件建设。</w:t>
      </w:r>
    </w:p>
    <w:p w:rsidR="007679AE" w:rsidRPr="008D625B" w:rsidRDefault="007679AE" w:rsidP="00605C29">
      <w:pPr>
        <w:spacing w:line="360" w:lineRule="exact"/>
        <w:ind w:firstLineChars="200" w:firstLine="480"/>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总体目标：</w:t>
      </w:r>
      <w:r w:rsidRPr="008D625B">
        <w:rPr>
          <w:rFonts w:asciiTheme="majorEastAsia" w:eastAsiaTheme="majorEastAsia" w:hAnsiTheme="majorEastAsia" w:cs="宋体" w:hint="eastAsia"/>
          <w:bCs/>
          <w:color w:val="000000" w:themeColor="text1"/>
          <w:kern w:val="0"/>
          <w:sz w:val="24"/>
          <w:szCs w:val="32"/>
        </w:rPr>
        <w:t>通过实践教学改革创新，构建具有我校特色的本科实践教学体系，建成布局合理、功能明确、管理规范、资源共享、使用高效的实践教学平台，提高实践教学质量。</w:t>
      </w:r>
    </w:p>
    <w:p w:rsidR="007679AE" w:rsidRPr="008D625B" w:rsidRDefault="007679AE" w:rsidP="00605C29">
      <w:pPr>
        <w:spacing w:line="360" w:lineRule="exact"/>
        <w:ind w:firstLineChars="200" w:firstLine="482"/>
        <w:rPr>
          <w:rFonts w:asciiTheme="majorEastAsia" w:eastAsiaTheme="majorEastAsia" w:hAnsiTheme="majorEastAsia" w:cs="宋体"/>
          <w:b/>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二、具体措施</w:t>
      </w:r>
    </w:p>
    <w:p w:rsidR="007679AE" w:rsidRPr="008D625B" w:rsidRDefault="007679AE" w:rsidP="00605C29">
      <w:pPr>
        <w:spacing w:line="360" w:lineRule="exact"/>
        <w:ind w:firstLineChars="200" w:firstLine="482"/>
        <w:rPr>
          <w:rFonts w:asciiTheme="majorEastAsia" w:eastAsiaTheme="majorEastAsia" w:hAnsiTheme="majorEastAsia" w:cs="宋体"/>
          <w:b/>
          <w:bCs/>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（一）</w:t>
      </w:r>
      <w:r w:rsidRPr="008D625B">
        <w:rPr>
          <w:rFonts w:asciiTheme="majorEastAsia" w:eastAsiaTheme="majorEastAsia" w:hAnsiTheme="majorEastAsia" w:cs="宋体" w:hint="eastAsia"/>
          <w:b/>
          <w:bCs/>
          <w:color w:val="000000" w:themeColor="text1"/>
          <w:kern w:val="0"/>
          <w:sz w:val="24"/>
          <w:szCs w:val="32"/>
        </w:rPr>
        <w:t>提高认识，加强领导，</w:t>
      </w:r>
      <w:r w:rsidRPr="008D625B">
        <w:rPr>
          <w:rFonts w:asciiTheme="majorEastAsia" w:eastAsiaTheme="majorEastAsia" w:hAnsiTheme="majorEastAsia" w:cs="宋体" w:hint="eastAsia"/>
          <w:b/>
          <w:color w:val="000000" w:themeColor="text1"/>
          <w:kern w:val="0"/>
          <w:sz w:val="24"/>
          <w:szCs w:val="32"/>
        </w:rPr>
        <w:t>突出实践教学的重要地位。</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1.实践教学是深化课堂教学的重要环节，是提高学生创新精神和动手能力的重要途径。全校各教学单位、有关部门和全体教师，必须充分认识实践教学对培养合格人才的重要性，树立实践育人的观点；在思想和行动上要由过去注重理论教学转向理论教学与实践教学并重</w:t>
      </w:r>
      <w:r w:rsidRPr="008D625B">
        <w:rPr>
          <w:rFonts w:asciiTheme="majorEastAsia" w:eastAsiaTheme="majorEastAsia" w:hAnsiTheme="majorEastAsia" w:hint="eastAsia"/>
          <w:color w:val="000000" w:themeColor="text1"/>
          <w:kern w:val="0"/>
          <w:sz w:val="24"/>
          <w:szCs w:val="32"/>
        </w:rPr>
        <w:t>；</w:t>
      </w:r>
      <w:r w:rsidRPr="008D625B">
        <w:rPr>
          <w:rFonts w:asciiTheme="majorEastAsia" w:eastAsiaTheme="majorEastAsia" w:hAnsiTheme="majorEastAsia" w:cs="宋体" w:hint="eastAsia"/>
          <w:color w:val="000000" w:themeColor="text1"/>
          <w:kern w:val="0"/>
          <w:sz w:val="24"/>
          <w:szCs w:val="32"/>
        </w:rPr>
        <w:t>要加强对实践教学的组织领导，切实采取有效措施，保证实践性教学环节顺利实施。</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2.要结合专业特点和人才培养要求，制订科学合理的实践教学计划和实践教学大纲。要突出实践教学的重要地位，增加实践教学比重，确保人文社会科学类本科专业不少于总学分（学时）的15%、理工农类本科专业不少于25%；各学院要根据专业培养目标，健全实践教学主要环节的质量标准，从实践教学计划、教学大纲、教学用书、毕业论文（设计）规范、教学考核等方面加强管理，组织编写实验教材、实习指导书。</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3.在人才培养方案中，要把提高学生综合素质、培养创新精神和实践能力作为实践教学的主要目的，突出实践教学的重要地位，逐步建立与理论教学联系紧密而又相对独立的，以学生为主体，以学生自我学习和训练为主要形式，以实验、实习、毕业论文（设计）为主要环节组成一个贯穿学生学习全过程的实践教学体系。</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4.要着力提高毕业论文（设计）的质量。毕业论文（设计）是综合运用掌握的专业知识进行专项实践的重要教学环节，对培养学生分析和解决实际问题的能力具有十分重要的作用。各学院要进一步加强毕业论文（设计）的管理与监控，把好选题关，加强指导，做好评审与答辩等工作，不断提高毕业论文（设计）质量。学校每年定期评选优秀毕业论文（设计），并对指导教师给予表彰和鼓励。</w:t>
      </w:r>
    </w:p>
    <w:p w:rsidR="007679AE" w:rsidRPr="008D625B" w:rsidRDefault="007679AE" w:rsidP="00605C29">
      <w:pPr>
        <w:widowControl/>
        <w:spacing w:line="360" w:lineRule="exact"/>
        <w:ind w:firstLineChars="200" w:firstLine="482"/>
        <w:jc w:val="left"/>
        <w:rPr>
          <w:rFonts w:asciiTheme="majorEastAsia" w:eastAsiaTheme="majorEastAsia" w:hAnsiTheme="majorEastAsia" w:cs="宋体"/>
          <w:b/>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（二）加强实验室建设，</w:t>
      </w:r>
      <w:r w:rsidRPr="008D625B">
        <w:rPr>
          <w:rFonts w:asciiTheme="majorEastAsia" w:eastAsiaTheme="majorEastAsia" w:hAnsiTheme="majorEastAsia" w:cs="宋体" w:hint="eastAsia"/>
          <w:b/>
          <w:bCs/>
          <w:color w:val="000000" w:themeColor="text1"/>
          <w:kern w:val="0"/>
          <w:sz w:val="24"/>
          <w:szCs w:val="32"/>
        </w:rPr>
        <w:t>推进实验教学改革。</w:t>
      </w:r>
    </w:p>
    <w:p w:rsidR="007679AE" w:rsidRPr="008D625B" w:rsidRDefault="007679AE" w:rsidP="00605C29">
      <w:pPr>
        <w:widowControl/>
        <w:spacing w:line="360" w:lineRule="exact"/>
        <w:ind w:firstLineChars="225" w:firstLine="54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1.实践育人基地是开展实践育人工作的重要载体。要加强实验室、实习基地、实践教学共享平台建设，依托现有资源，重点建设一批国家级、省级、校级实验教学示范中心；努力建设教学与科研紧密结合、学校与社会密切合作的实践教学基地。</w:t>
      </w:r>
    </w:p>
    <w:p w:rsidR="007679AE" w:rsidRPr="008D625B" w:rsidRDefault="007679AE" w:rsidP="00605C29">
      <w:pPr>
        <w:widowControl/>
        <w:spacing w:line="360" w:lineRule="exact"/>
        <w:ind w:firstLineChars="225" w:firstLine="540"/>
        <w:jc w:val="left"/>
        <w:rPr>
          <w:rFonts w:asciiTheme="majorEastAsia" w:eastAsiaTheme="majorEastAsia" w:hAnsiTheme="majorEastAsia" w:cs="宋体"/>
          <w:bCs/>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2.加强实验室建设，改善实验教学条件。继续加强本科教学平台实验室建设，合理配置实验教学资源，优化教学实验室设置。要按照学科或学科群、课程群的特点和功</w:t>
      </w:r>
      <w:r w:rsidRPr="008D625B">
        <w:rPr>
          <w:rFonts w:asciiTheme="majorEastAsia" w:eastAsiaTheme="majorEastAsia" w:hAnsiTheme="majorEastAsia" w:cs="宋体" w:hint="eastAsia"/>
          <w:bCs/>
          <w:color w:val="000000" w:themeColor="text1"/>
          <w:kern w:val="0"/>
          <w:sz w:val="24"/>
          <w:szCs w:val="32"/>
        </w:rPr>
        <w:t>能认真规划、设置、整合、优化教学实验室；避免按单门课程设置实验室，防止重复建设和仪器设备重复购置。</w:t>
      </w:r>
    </w:p>
    <w:p w:rsidR="007679AE" w:rsidRPr="008D625B" w:rsidRDefault="007679AE" w:rsidP="00605C29">
      <w:pPr>
        <w:widowControl/>
        <w:spacing w:line="360" w:lineRule="exact"/>
        <w:ind w:firstLineChars="225" w:firstLine="54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3.推进校、院两级实验教学中心建设。教学实验室全面实行中心化建制是目前各高校实验室改革的方向，按照“统一管理、优化配置、资源共享、对外开放”原则</w:t>
      </w:r>
      <w:r w:rsidRPr="008D625B">
        <w:rPr>
          <w:rFonts w:asciiTheme="majorEastAsia" w:eastAsiaTheme="majorEastAsia" w:hAnsiTheme="majorEastAsia" w:cs="宋体" w:hint="eastAsia"/>
          <w:color w:val="000000" w:themeColor="text1"/>
          <w:kern w:val="0"/>
          <w:sz w:val="24"/>
          <w:szCs w:val="32"/>
        </w:rPr>
        <w:t>，打破学科和专业壁垒，建设面向多学科、多专业的校级基础课公共实验教学中心，在更大范围内实现优质教学资源共享；加大建设资金投入力度，优化实验教学中心管理和运行机制。</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4.加大实验室开放力度，为培养个性化人才创造条件。各实验室要制订切实可行的开放办法，总结实验室开放经验，增加开放时间，扩大开放范围，增加开放内容，提高对学生的覆盖程度，切实提高实验设备的共享程度和使用效率，为学生创造更好的实验教学条件，提供更多实践机会。</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5.优化课程实验内容，创新实验教学模式。增加综合性、设计性实验，使综合性、设计性实验课程数达到实验课程总数的60%以上；改革实验教学方式与手段，广泛应用现代教育技术，推进开放式实验教学；鼓励、支持学生自主选择实验，实现实验教学由单纯培养学生知识和技能向培养学生综合能力和创新能力转变；鼓励教师深入开展实验教学研究和改革，加快实验教学内容和相关教材的更新步伐。</w:t>
      </w:r>
    </w:p>
    <w:p w:rsidR="007679AE" w:rsidRPr="008D625B" w:rsidRDefault="007679AE" w:rsidP="00605C29">
      <w:pPr>
        <w:spacing w:line="360" w:lineRule="exact"/>
        <w:ind w:firstLineChars="200" w:firstLine="482"/>
        <w:rPr>
          <w:rFonts w:asciiTheme="majorEastAsia" w:eastAsiaTheme="majorEastAsia" w:hAnsiTheme="majorEastAsia" w:cs="宋体"/>
          <w:b/>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（三）加快实践教学基地建设，搭建产、学、研平台。</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1.切实做好校内实践教学基地整体规划，确保能满足本科实践教学需要。</w:t>
      </w:r>
      <w:r w:rsidRPr="008D625B">
        <w:rPr>
          <w:rFonts w:asciiTheme="majorEastAsia" w:eastAsiaTheme="majorEastAsia" w:hAnsiTheme="majorEastAsia" w:cs="宋体" w:hint="eastAsia"/>
          <w:color w:val="000000" w:themeColor="text1"/>
          <w:kern w:val="0"/>
          <w:sz w:val="24"/>
          <w:szCs w:val="32"/>
        </w:rPr>
        <w:t>加大校内基地建设投入，改善基地基本条件，提高基地资源利用程度，</w:t>
      </w:r>
      <w:r w:rsidRPr="008D625B">
        <w:rPr>
          <w:rFonts w:asciiTheme="majorEastAsia" w:eastAsiaTheme="majorEastAsia" w:hAnsiTheme="majorEastAsia" w:cs="宋体" w:hint="eastAsia"/>
          <w:bCs/>
          <w:color w:val="000000" w:themeColor="text1"/>
          <w:kern w:val="0"/>
          <w:sz w:val="24"/>
          <w:szCs w:val="32"/>
        </w:rPr>
        <w:t>进一步加强学生课程实习、专业实习、毕业实习、生产实习、社会实践等实践教学环节</w:t>
      </w:r>
      <w:r w:rsidRPr="008D625B">
        <w:rPr>
          <w:rFonts w:asciiTheme="majorEastAsia" w:eastAsiaTheme="majorEastAsia" w:hAnsiTheme="majorEastAsia" w:cs="宋体" w:hint="eastAsia"/>
          <w:color w:val="000000" w:themeColor="text1"/>
          <w:kern w:val="0"/>
          <w:sz w:val="24"/>
          <w:szCs w:val="32"/>
        </w:rPr>
        <w:t>。</w:t>
      </w:r>
    </w:p>
    <w:p w:rsidR="007679AE" w:rsidRPr="008D625B" w:rsidRDefault="007679AE" w:rsidP="00605C29">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cs="宋体" w:hint="eastAsia"/>
          <w:color w:val="000000" w:themeColor="text1"/>
          <w:kern w:val="0"/>
          <w:sz w:val="24"/>
          <w:szCs w:val="32"/>
        </w:rPr>
        <w:t>2.加强校外</w:t>
      </w:r>
      <w:r w:rsidRPr="008D625B">
        <w:rPr>
          <w:rFonts w:asciiTheme="majorEastAsia" w:eastAsiaTheme="majorEastAsia" w:hAnsiTheme="majorEastAsia" w:cs="宋体" w:hint="eastAsia"/>
          <w:bCs/>
          <w:color w:val="000000" w:themeColor="text1"/>
          <w:kern w:val="0"/>
          <w:sz w:val="24"/>
          <w:szCs w:val="32"/>
        </w:rPr>
        <w:t>实践教学</w:t>
      </w:r>
      <w:r w:rsidRPr="008D625B">
        <w:rPr>
          <w:rFonts w:asciiTheme="majorEastAsia" w:eastAsiaTheme="majorEastAsia" w:hAnsiTheme="majorEastAsia" w:cs="宋体" w:hint="eastAsia"/>
          <w:color w:val="000000" w:themeColor="text1"/>
          <w:kern w:val="0"/>
          <w:sz w:val="24"/>
          <w:szCs w:val="32"/>
        </w:rPr>
        <w:t>基地的建设</w:t>
      </w:r>
      <w:r w:rsidRPr="008D625B">
        <w:rPr>
          <w:rFonts w:asciiTheme="majorEastAsia" w:eastAsiaTheme="majorEastAsia" w:hAnsiTheme="majorEastAsia" w:hint="eastAsia"/>
          <w:color w:val="000000" w:themeColor="text1"/>
          <w:sz w:val="24"/>
          <w:szCs w:val="32"/>
        </w:rPr>
        <w:t>。各教学单位要不断拓宽实践基地建设范围，</w:t>
      </w:r>
      <w:r w:rsidRPr="008D625B">
        <w:rPr>
          <w:rFonts w:asciiTheme="majorEastAsia" w:eastAsiaTheme="majorEastAsia" w:hAnsiTheme="majorEastAsia" w:cs="宋体" w:hint="eastAsia"/>
          <w:bCs/>
          <w:color w:val="000000" w:themeColor="text1"/>
          <w:kern w:val="0"/>
          <w:sz w:val="24"/>
          <w:szCs w:val="32"/>
        </w:rPr>
        <w:t>充分发挥我校产学研人才优势和专业优势，</w:t>
      </w:r>
      <w:r w:rsidRPr="008D625B">
        <w:rPr>
          <w:rFonts w:asciiTheme="majorEastAsia" w:eastAsiaTheme="majorEastAsia" w:hAnsiTheme="majorEastAsia" w:hint="eastAsia"/>
          <w:color w:val="000000" w:themeColor="text1"/>
          <w:sz w:val="24"/>
          <w:szCs w:val="32"/>
        </w:rPr>
        <w:t>积极主动与政府、企事业单位建立联系，</w:t>
      </w:r>
      <w:r w:rsidRPr="008D625B">
        <w:rPr>
          <w:rFonts w:asciiTheme="majorEastAsia" w:eastAsiaTheme="majorEastAsia" w:hAnsiTheme="majorEastAsia" w:cs="宋体" w:hint="eastAsia"/>
          <w:bCs/>
          <w:color w:val="000000" w:themeColor="text1"/>
          <w:kern w:val="0"/>
          <w:sz w:val="24"/>
          <w:szCs w:val="32"/>
        </w:rPr>
        <w:t>拓展校外实践教学渠道，</w:t>
      </w:r>
      <w:r w:rsidRPr="008D625B">
        <w:rPr>
          <w:rFonts w:asciiTheme="majorEastAsia" w:eastAsiaTheme="majorEastAsia" w:hAnsiTheme="majorEastAsia" w:hint="eastAsia"/>
          <w:color w:val="000000" w:themeColor="text1"/>
          <w:sz w:val="24"/>
          <w:szCs w:val="32"/>
        </w:rPr>
        <w:t>以签订协议方式与之建立稳定联系；要积极为学生就业创造机会，</w:t>
      </w:r>
      <w:r w:rsidRPr="008D625B">
        <w:rPr>
          <w:rFonts w:asciiTheme="majorEastAsia" w:eastAsiaTheme="majorEastAsia" w:hAnsiTheme="majorEastAsia" w:cs="宋体" w:hint="eastAsia"/>
          <w:bCs/>
          <w:color w:val="000000" w:themeColor="text1"/>
          <w:kern w:val="0"/>
          <w:sz w:val="24"/>
          <w:szCs w:val="32"/>
        </w:rPr>
        <w:t>推进实践教学与就业一体化平台建设。</w:t>
      </w:r>
      <w:r w:rsidRPr="008D625B">
        <w:rPr>
          <w:rFonts w:asciiTheme="majorEastAsia" w:eastAsiaTheme="majorEastAsia" w:hAnsiTheme="majorEastAsia" w:cs="宋体" w:hint="eastAsia"/>
          <w:color w:val="000000" w:themeColor="text1"/>
          <w:kern w:val="0"/>
          <w:sz w:val="24"/>
          <w:szCs w:val="32"/>
        </w:rPr>
        <w:t>每个专业</w:t>
      </w:r>
      <w:r w:rsidRPr="008D625B">
        <w:rPr>
          <w:rFonts w:asciiTheme="majorEastAsia" w:eastAsiaTheme="majorEastAsia" w:hAnsiTheme="majorEastAsia" w:hint="eastAsia"/>
          <w:color w:val="000000" w:themeColor="text1"/>
          <w:sz w:val="24"/>
          <w:szCs w:val="32"/>
        </w:rPr>
        <w:t>原则上应保证至少有1个校外</w:t>
      </w:r>
      <w:r w:rsidRPr="008D625B">
        <w:rPr>
          <w:rFonts w:asciiTheme="majorEastAsia" w:eastAsiaTheme="majorEastAsia" w:hAnsiTheme="majorEastAsia" w:cs="Courier New" w:hint="eastAsia"/>
          <w:color w:val="000000" w:themeColor="text1"/>
          <w:sz w:val="24"/>
          <w:szCs w:val="32"/>
        </w:rPr>
        <w:t>实践教学</w:t>
      </w:r>
      <w:r w:rsidRPr="008D625B">
        <w:rPr>
          <w:rFonts w:asciiTheme="majorEastAsia" w:eastAsiaTheme="majorEastAsia" w:hAnsiTheme="majorEastAsia" w:hint="eastAsia"/>
          <w:color w:val="000000" w:themeColor="text1"/>
          <w:sz w:val="24"/>
          <w:szCs w:val="32"/>
        </w:rPr>
        <w:t>基地。</w:t>
      </w:r>
    </w:p>
    <w:p w:rsidR="007679AE" w:rsidRPr="008D625B" w:rsidRDefault="007679AE" w:rsidP="00605C29">
      <w:pPr>
        <w:widowControl/>
        <w:spacing w:line="360" w:lineRule="exact"/>
        <w:ind w:firstLineChars="200" w:firstLine="482"/>
        <w:jc w:val="left"/>
        <w:rPr>
          <w:rFonts w:asciiTheme="majorEastAsia" w:eastAsiaTheme="majorEastAsia" w:hAnsiTheme="majorEastAsia" w:cs="宋体"/>
          <w:b/>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（四）着力加强实践教学队伍建设。</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1.加强实践教学师资队伍建设。为保证实践教学正常运行，加强实验室和实习基地的建设与管理，为实践教学创造良好的条件，必须有一批能充分满足实践教学需要的实践教学队伍；要明确各类实践教学人员岗位职责和分工细则，完善分配制度，稳定实践教师队伍，在职称评审、评先晋级中真正做到实践教师与理论课教师一视同仁，充分调动实践教学人员的工作积极性。</w:t>
      </w:r>
    </w:p>
    <w:p w:rsidR="007679AE" w:rsidRPr="008D625B" w:rsidRDefault="007679AE" w:rsidP="00605C29">
      <w:pPr>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2.优化实践教学队伍结构。通过政策引导，吸引高职称、高学历教师和科研人员充实到实践教学队伍，优化实践教学队伍的年龄、职称、学历和学缘结构；鼓励理论教师参与实验室、基地建设，参与实践教学改革，承担实验、实践教学任务，建立一支以专职队伍为主体、兼职队伍为补充，专兼结合、结构合理的实践教学队伍。</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3.提高实践教学队伍整体素质。要有意识、有计划地安排教师参与实践教学工作，各类实践教学工作人员可以通过在职进修、企业挂职锻炼，外出参观学习或脱产培训等方式，不断提高实践教学人员业务素质、实践能力与教学水平，形成一支理念先进、爱岗敬业、经验丰富、能力较强、勤于探索、勇于创新的实践教学队伍。</w:t>
      </w:r>
    </w:p>
    <w:p w:rsidR="007679AE" w:rsidRPr="008D625B" w:rsidRDefault="007679AE" w:rsidP="00605C29">
      <w:pPr>
        <w:widowControl/>
        <w:spacing w:line="360" w:lineRule="exact"/>
        <w:ind w:firstLineChars="200" w:firstLine="482"/>
        <w:jc w:val="left"/>
        <w:rPr>
          <w:rFonts w:asciiTheme="majorEastAsia" w:eastAsiaTheme="majorEastAsia" w:hAnsiTheme="majorEastAsia" w:cs="宋体"/>
          <w:b/>
          <w:bCs/>
          <w:color w:val="000000" w:themeColor="text1"/>
          <w:kern w:val="0"/>
          <w:sz w:val="24"/>
          <w:szCs w:val="32"/>
        </w:rPr>
      </w:pPr>
      <w:r w:rsidRPr="008D625B">
        <w:rPr>
          <w:rFonts w:asciiTheme="majorEastAsia" w:eastAsiaTheme="majorEastAsia" w:hAnsiTheme="majorEastAsia" w:cs="宋体" w:hint="eastAsia"/>
          <w:b/>
          <w:bCs/>
          <w:color w:val="000000" w:themeColor="text1"/>
          <w:kern w:val="0"/>
          <w:sz w:val="24"/>
          <w:szCs w:val="32"/>
        </w:rPr>
        <w:t>（五）完善实践教学质量管理制度和</w:t>
      </w:r>
      <w:r w:rsidRPr="008D625B">
        <w:rPr>
          <w:rFonts w:asciiTheme="majorEastAsia" w:eastAsiaTheme="majorEastAsia" w:hAnsiTheme="majorEastAsia" w:cs="宋体" w:hint="eastAsia"/>
          <w:b/>
          <w:color w:val="000000" w:themeColor="text1"/>
          <w:kern w:val="0"/>
          <w:sz w:val="24"/>
          <w:szCs w:val="32"/>
        </w:rPr>
        <w:t>监控体系。</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要严格遵守学校有关实践教学文件规定，根据各实践教学环节规定的教学内容和专业技能规范要求，实行实验教学听课、跟踪和抽查制度，加强对实践教学的质量监控和对指导教师教学质量的考评，进一步完善学生实践成绩的评定考核办法，全面提高实践教学质量。</w:t>
      </w:r>
    </w:p>
    <w:p w:rsidR="007679AE" w:rsidRPr="008D625B" w:rsidRDefault="007679AE" w:rsidP="00605C29">
      <w:pPr>
        <w:widowControl/>
        <w:spacing w:line="360" w:lineRule="exact"/>
        <w:ind w:firstLineChars="200" w:firstLine="480"/>
        <w:jc w:val="lef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Cs/>
          <w:color w:val="000000" w:themeColor="text1"/>
          <w:kern w:val="0"/>
          <w:sz w:val="24"/>
          <w:szCs w:val="32"/>
        </w:rPr>
        <w:t>加强实践教学过程管理，制订实践教学各环节质量标准，通过教学检查、</w:t>
      </w:r>
      <w:r w:rsidRPr="008D625B">
        <w:rPr>
          <w:rFonts w:asciiTheme="majorEastAsia" w:eastAsiaTheme="majorEastAsia" w:hAnsiTheme="majorEastAsia" w:cs="宋体" w:hint="eastAsia"/>
          <w:color w:val="000000" w:themeColor="text1"/>
          <w:kern w:val="0"/>
          <w:sz w:val="24"/>
          <w:szCs w:val="32"/>
        </w:rPr>
        <w:t>教学督导</w:t>
      </w:r>
      <w:r w:rsidRPr="008D625B">
        <w:rPr>
          <w:rFonts w:asciiTheme="majorEastAsia" w:eastAsiaTheme="majorEastAsia" w:hAnsiTheme="majorEastAsia" w:cs="宋体" w:hint="eastAsia"/>
          <w:bCs/>
          <w:color w:val="000000" w:themeColor="text1"/>
          <w:kern w:val="0"/>
          <w:sz w:val="24"/>
          <w:szCs w:val="32"/>
        </w:rPr>
        <w:t>、</w:t>
      </w:r>
      <w:r w:rsidRPr="008D625B">
        <w:rPr>
          <w:rFonts w:asciiTheme="majorEastAsia" w:eastAsiaTheme="majorEastAsia" w:hAnsiTheme="majorEastAsia" w:cs="宋体" w:hint="eastAsia"/>
          <w:color w:val="000000" w:themeColor="text1"/>
          <w:kern w:val="0"/>
          <w:sz w:val="24"/>
          <w:szCs w:val="32"/>
        </w:rPr>
        <w:t>教师同行评教、学生评教等</w:t>
      </w:r>
      <w:r w:rsidRPr="008D625B">
        <w:rPr>
          <w:rFonts w:asciiTheme="majorEastAsia" w:eastAsiaTheme="majorEastAsia" w:hAnsiTheme="majorEastAsia" w:cs="宋体" w:hint="eastAsia"/>
          <w:bCs/>
          <w:color w:val="000000" w:themeColor="text1"/>
          <w:kern w:val="0"/>
          <w:sz w:val="24"/>
          <w:szCs w:val="32"/>
        </w:rPr>
        <w:t>措施，建立比较完善的</w:t>
      </w:r>
      <w:r w:rsidRPr="008D625B">
        <w:rPr>
          <w:rFonts w:asciiTheme="majorEastAsia" w:eastAsiaTheme="majorEastAsia" w:hAnsiTheme="majorEastAsia" w:cs="宋体" w:hint="eastAsia"/>
          <w:color w:val="000000" w:themeColor="text1"/>
          <w:kern w:val="0"/>
          <w:sz w:val="24"/>
          <w:szCs w:val="32"/>
        </w:rPr>
        <w:t>实践教学质量保障体系。</w:t>
      </w:r>
    </w:p>
    <w:p w:rsidR="007679AE" w:rsidRPr="008D625B" w:rsidRDefault="000E141F" w:rsidP="00EF14CB">
      <w:pPr>
        <w:widowControl/>
        <w:spacing w:line="360" w:lineRule="exact"/>
        <w:ind w:firstLineChars="200" w:firstLine="480"/>
        <w:jc w:val="left"/>
        <w:rPr>
          <w:rFonts w:asciiTheme="majorEastAsia" w:eastAsiaTheme="majorEastAsia" w:hAnsiTheme="majorEastAsia" w:cs="宋体"/>
          <w:b/>
          <w:color w:val="000000" w:themeColor="text1"/>
          <w:kern w:val="0"/>
          <w:sz w:val="24"/>
          <w:szCs w:val="32"/>
        </w:rPr>
      </w:pPr>
      <w:r>
        <w:rPr>
          <w:rFonts w:asciiTheme="majorEastAsia" w:eastAsiaTheme="majorEastAsia" w:hAnsiTheme="majorEastAsia"/>
          <w:noProof/>
          <w:color w:val="000000" w:themeColor="text1"/>
          <w:sz w:val="24"/>
          <w:szCs w:val="32"/>
        </w:rPr>
        <w:pict>
          <v:shape id="_x0000_s1126" type="#_x0000_t201" style="position:absolute;left:0;text-align:left;margin-left:378.15pt;margin-top:636.4pt;width:113.25pt;height:113.25pt;z-index:-251531264;mso-position-horizontal-relative:page;mso-position-vertical-relative:page" stroked="f">
            <v:imagedata r:id="rId18" o:title=""/>
            <w10:wrap anchorx="page" anchory="page"/>
          </v:shape>
          <w:control r:id="rId80" w:name="控件 102" w:shapeid="_x0000_s1126"/>
        </w:pict>
      </w:r>
      <w:r w:rsidR="007679AE" w:rsidRPr="008D625B">
        <w:rPr>
          <w:rFonts w:asciiTheme="majorEastAsia" w:eastAsiaTheme="majorEastAsia" w:hAnsiTheme="majorEastAsia" w:cs="宋体" w:hint="eastAsia"/>
          <w:b/>
          <w:color w:val="000000" w:themeColor="text1"/>
          <w:kern w:val="0"/>
          <w:sz w:val="24"/>
          <w:szCs w:val="32"/>
        </w:rPr>
        <w:t>三、本意见自公布之日起执行，授权教务处解释。</w:t>
      </w:r>
    </w:p>
    <w:p w:rsidR="00EF14CB" w:rsidRPr="008D625B" w:rsidRDefault="00EF14CB" w:rsidP="00EF14CB">
      <w:pPr>
        <w:adjustRightInd w:val="0"/>
        <w:spacing w:line="600" w:lineRule="exact"/>
        <w:ind w:firstLineChars="2244" w:firstLine="5386"/>
        <w:jc w:val="center"/>
        <w:rPr>
          <w:rFonts w:asciiTheme="majorEastAsia" w:eastAsiaTheme="majorEastAsia" w:hAnsiTheme="majorEastAsia"/>
          <w:color w:val="000000" w:themeColor="text1"/>
          <w:sz w:val="24"/>
          <w:szCs w:val="32"/>
        </w:rPr>
      </w:pPr>
    </w:p>
    <w:p w:rsidR="007679AE" w:rsidRPr="008D625B" w:rsidRDefault="007679AE" w:rsidP="00EF14CB">
      <w:pPr>
        <w:adjustRightInd w:val="0"/>
        <w:spacing w:line="600" w:lineRule="exact"/>
        <w:ind w:firstLineChars="2244" w:firstLine="5386"/>
        <w:jc w:val="center"/>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江西农业大学</w:t>
      </w:r>
    </w:p>
    <w:p w:rsidR="007679AE" w:rsidRPr="008D625B" w:rsidRDefault="007679AE" w:rsidP="00EF14CB">
      <w:pPr>
        <w:adjustRightInd w:val="0"/>
        <w:spacing w:line="500" w:lineRule="exact"/>
        <w:ind w:firstLineChars="2244" w:firstLine="5386"/>
        <w:jc w:val="center"/>
        <w:rPr>
          <w:rFonts w:asciiTheme="majorEastAsia" w:eastAsiaTheme="majorEastAsia" w:hAnsiTheme="majorEastAsia"/>
          <w:color w:val="000000" w:themeColor="text1"/>
          <w:sz w:val="24"/>
          <w:szCs w:val="32"/>
        </w:rPr>
      </w:pPr>
      <w:smartTag w:uri="urn:schemas-microsoft-com:office:smarttags" w:element="chsdate">
        <w:smartTagPr>
          <w:attr w:name="Year" w:val="2012"/>
          <w:attr w:name="Month" w:val="10"/>
          <w:attr w:name="Day" w:val="15"/>
          <w:attr w:name="IsLunarDate" w:val="False"/>
          <w:attr w:name="IsROCDate" w:val="False"/>
        </w:smartTagPr>
        <w:r w:rsidRPr="008D625B">
          <w:rPr>
            <w:rFonts w:asciiTheme="majorEastAsia" w:eastAsiaTheme="majorEastAsia" w:hAnsiTheme="majorEastAsia" w:hint="eastAsia"/>
            <w:color w:val="000000" w:themeColor="text1"/>
            <w:sz w:val="24"/>
            <w:szCs w:val="32"/>
          </w:rPr>
          <w:t>2012年10月15日</w:t>
        </w:r>
      </w:smartTag>
    </w:p>
    <w:p w:rsidR="007679AE" w:rsidRPr="008D625B" w:rsidRDefault="007679AE" w:rsidP="007679AE">
      <w:pPr>
        <w:rPr>
          <w:rFonts w:asciiTheme="majorEastAsia" w:eastAsiaTheme="majorEastAsia" w:hAnsiTheme="majorEastAsia"/>
          <w:color w:val="000000" w:themeColor="text1"/>
        </w:rPr>
      </w:pPr>
    </w:p>
    <w:p w:rsidR="007679AE" w:rsidRPr="008D625B" w:rsidRDefault="000E141F" w:rsidP="008550DE">
      <w:pPr>
        <w:pStyle w:val="a5"/>
        <w:spacing w:line="420" w:lineRule="exact"/>
        <w:jc w:val="both"/>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27" type="#_x0000_t202" style="position:absolute;left:0;text-align:left;margin-left:-13.5pt;margin-top:125.35pt;width:476.55pt;height:78pt;z-index:251787264;visibility:visible;mso-position-vertical-relative:page" filled="f" stroked="f" strokecolor="red">
            <v:textbox style="mso-next-textbox:#_x0000_s1127" inset="0,0,0,0">
              <w:txbxContent>
                <w:p w:rsidR="00C9524A" w:rsidRPr="008E6539" w:rsidRDefault="00C9524A" w:rsidP="008550DE">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8550DE">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8550DE">
                  <w:pPr>
                    <w:jc w:val="center"/>
                    <w:rPr>
                      <w:b/>
                      <w:color w:val="FF0000"/>
                      <w:spacing w:val="56"/>
                      <w:w w:val="72"/>
                      <w:sz w:val="52"/>
                      <w:szCs w:val="52"/>
                    </w:rPr>
                  </w:pPr>
                </w:p>
              </w:txbxContent>
            </v:textbox>
            <w10:wrap type="topAndBottom" anchory="page"/>
          </v:shape>
        </w:pict>
      </w:r>
    </w:p>
    <w:p w:rsidR="007679AE" w:rsidRPr="008D625B" w:rsidRDefault="007679AE" w:rsidP="007679AE">
      <w:pPr>
        <w:pStyle w:val="a5"/>
        <w:spacing w:line="420" w:lineRule="exact"/>
        <w:jc w:val="both"/>
        <w:rPr>
          <w:rFonts w:asciiTheme="majorEastAsia" w:eastAsiaTheme="majorEastAsia" w:hAnsiTheme="majorEastAsia"/>
          <w:color w:val="000000" w:themeColor="text1"/>
          <w:sz w:val="32"/>
        </w:rPr>
      </w:pPr>
    </w:p>
    <w:p w:rsidR="007679AE" w:rsidRPr="008D625B" w:rsidRDefault="007679AE" w:rsidP="008550DE">
      <w:pPr>
        <w:pStyle w:val="a5"/>
        <w:spacing w:line="300" w:lineRule="exact"/>
        <w:ind w:firstLineChars="200" w:firstLine="640"/>
        <w:jc w:val="both"/>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7679AE" w:rsidRPr="008D625B" w:rsidRDefault="007679AE" w:rsidP="00647B92">
      <w:pPr>
        <w:jc w:val="center"/>
        <w:outlineLvl w:val="0"/>
        <w:rPr>
          <w:rFonts w:asciiTheme="majorEastAsia" w:eastAsiaTheme="majorEastAsia" w:hAnsiTheme="majorEastAsia"/>
          <w:color w:val="000000" w:themeColor="text1"/>
          <w:sz w:val="32"/>
        </w:rPr>
      </w:pPr>
      <w:bookmarkStart w:id="303" w:name="_Toc496442810"/>
      <w:bookmarkStart w:id="304" w:name="_Toc496708165"/>
      <w:bookmarkStart w:id="305" w:name="_Toc496727964"/>
      <w:r w:rsidRPr="008D625B">
        <w:rPr>
          <w:rFonts w:asciiTheme="majorEastAsia" w:eastAsiaTheme="majorEastAsia" w:hAnsiTheme="majorEastAsia" w:hint="eastAsia"/>
          <w:color w:val="000000" w:themeColor="text1"/>
          <w:sz w:val="32"/>
        </w:rPr>
        <w:t>赣农大发〔2012〕59号</w:t>
      </w:r>
      <w:bookmarkEnd w:id="303"/>
      <w:bookmarkEnd w:id="304"/>
      <w:bookmarkEnd w:id="305"/>
    </w:p>
    <w:p w:rsidR="007679AE" w:rsidRPr="008D625B" w:rsidRDefault="000E141F" w:rsidP="008550DE">
      <w:pPr>
        <w:pStyle w:val="a5"/>
        <w:spacing w:line="800" w:lineRule="exact"/>
        <w:ind w:firstLineChars="200" w:firstLine="643"/>
        <w:jc w:val="both"/>
        <w:rPr>
          <w:rFonts w:asciiTheme="majorEastAsia" w:eastAsiaTheme="majorEastAsia" w:hAnsiTheme="majorEastAsia"/>
          <w:noProof/>
          <w:color w:val="000000" w:themeColor="text1"/>
        </w:rPr>
      </w:pPr>
      <w:r>
        <w:rPr>
          <w:rFonts w:asciiTheme="majorEastAsia" w:eastAsiaTheme="majorEastAsia" w:hAnsiTheme="majorEastAsia"/>
          <w:b/>
          <w:noProof/>
          <w:color w:val="000000" w:themeColor="text1"/>
          <w:sz w:val="32"/>
          <w:szCs w:val="32"/>
        </w:rPr>
        <w:pict>
          <v:line id="_x0000_s1128" style="position:absolute;left:0;text-align:left;z-index:251788288;visibility:visible" from="-2.25pt,10.35pt" to="444.75pt,10.35pt" strokecolor="red" strokeweight="2.25pt">
            <w10:wrap type="topAndBottom"/>
          </v:line>
        </w:pict>
      </w:r>
    </w:p>
    <w:p w:rsidR="007679AE"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306" w:name="_Toc496727965"/>
      <w:r w:rsidRPr="008D625B">
        <w:rPr>
          <w:rFonts w:asciiTheme="majorEastAsia" w:eastAsiaTheme="majorEastAsia" w:hAnsiTheme="majorEastAsia" w:cs="宋体" w:hint="eastAsia"/>
          <w:b/>
          <w:color w:val="000000" w:themeColor="text1"/>
          <w:kern w:val="0"/>
          <w:sz w:val="40"/>
          <w:szCs w:val="36"/>
        </w:rPr>
        <w:t>关于印发《江西农业大学本科实践教学基地</w:t>
      </w:r>
      <w:bookmarkEnd w:id="306"/>
    </w:p>
    <w:p w:rsidR="00647B92" w:rsidRPr="008D625B" w:rsidRDefault="007679AE" w:rsidP="00647B92">
      <w:pPr>
        <w:jc w:val="center"/>
        <w:outlineLvl w:val="0"/>
        <w:rPr>
          <w:rFonts w:asciiTheme="majorEastAsia" w:eastAsiaTheme="majorEastAsia" w:hAnsiTheme="majorEastAsia" w:cs="宋体"/>
          <w:b/>
          <w:color w:val="000000" w:themeColor="text1"/>
          <w:kern w:val="0"/>
          <w:sz w:val="40"/>
          <w:szCs w:val="36"/>
        </w:rPr>
      </w:pPr>
      <w:bookmarkStart w:id="307" w:name="_Toc496727966"/>
      <w:r w:rsidRPr="008D625B">
        <w:rPr>
          <w:rFonts w:asciiTheme="majorEastAsia" w:eastAsiaTheme="majorEastAsia" w:hAnsiTheme="majorEastAsia" w:cs="宋体" w:hint="eastAsia"/>
          <w:b/>
          <w:color w:val="000000" w:themeColor="text1"/>
          <w:kern w:val="0"/>
          <w:sz w:val="40"/>
          <w:szCs w:val="36"/>
        </w:rPr>
        <w:t>建设与管理办法》的通知</w:t>
      </w:r>
      <w:bookmarkEnd w:id="307"/>
    </w:p>
    <w:p w:rsidR="00647B92" w:rsidRPr="008D625B" w:rsidRDefault="00647B92" w:rsidP="008550DE">
      <w:pPr>
        <w:adjustRightInd w:val="0"/>
        <w:spacing w:line="600" w:lineRule="exact"/>
        <w:rPr>
          <w:rFonts w:asciiTheme="majorEastAsia" w:eastAsiaTheme="majorEastAsia" w:hAnsiTheme="majorEastAsia"/>
          <w:noProof/>
          <w:color w:val="000000" w:themeColor="text1"/>
          <w:sz w:val="32"/>
          <w:szCs w:val="32"/>
        </w:rPr>
      </w:pPr>
    </w:p>
    <w:p w:rsidR="007679AE" w:rsidRPr="00362B83" w:rsidRDefault="007679AE" w:rsidP="008550DE">
      <w:pPr>
        <w:adjustRightInd w:val="0"/>
        <w:spacing w:line="600" w:lineRule="exact"/>
        <w:rPr>
          <w:rFonts w:asciiTheme="majorEastAsia" w:eastAsiaTheme="majorEastAsia" w:hAnsiTheme="majorEastAsia"/>
          <w:color w:val="000000" w:themeColor="text1"/>
          <w:sz w:val="28"/>
          <w:szCs w:val="32"/>
        </w:rPr>
      </w:pPr>
      <w:r w:rsidRPr="00362B83">
        <w:rPr>
          <w:rFonts w:asciiTheme="majorEastAsia" w:eastAsiaTheme="majorEastAsia" w:hAnsiTheme="majorEastAsia" w:hint="eastAsia"/>
          <w:noProof/>
          <w:color w:val="000000" w:themeColor="text1"/>
          <w:sz w:val="28"/>
          <w:szCs w:val="32"/>
        </w:rPr>
        <w:t>校属有关单位</w:t>
      </w:r>
      <w:r w:rsidRPr="00362B83">
        <w:rPr>
          <w:rFonts w:asciiTheme="majorEastAsia" w:eastAsiaTheme="majorEastAsia" w:hAnsiTheme="majorEastAsia" w:hint="eastAsia"/>
          <w:color w:val="000000" w:themeColor="text1"/>
          <w:sz w:val="28"/>
          <w:szCs w:val="32"/>
        </w:rPr>
        <w:t>：</w:t>
      </w:r>
    </w:p>
    <w:p w:rsidR="007679AE" w:rsidRPr="00362B83" w:rsidRDefault="007679AE" w:rsidP="00362B83">
      <w:pPr>
        <w:adjustRightInd w:val="0"/>
        <w:spacing w:line="600" w:lineRule="exact"/>
        <w:ind w:firstLineChars="200" w:firstLine="560"/>
        <w:rPr>
          <w:rFonts w:asciiTheme="majorEastAsia" w:eastAsiaTheme="majorEastAsia" w:hAnsiTheme="majorEastAsia"/>
          <w:color w:val="000000" w:themeColor="text1"/>
          <w:sz w:val="28"/>
          <w:szCs w:val="32"/>
        </w:rPr>
      </w:pPr>
      <w:r w:rsidRPr="00362B83">
        <w:rPr>
          <w:rFonts w:asciiTheme="majorEastAsia" w:eastAsiaTheme="majorEastAsia" w:hAnsiTheme="majorEastAsia" w:hint="eastAsia"/>
          <w:color w:val="000000" w:themeColor="text1"/>
          <w:sz w:val="28"/>
          <w:szCs w:val="32"/>
        </w:rPr>
        <w:t>为进一步</w:t>
      </w:r>
      <w:r w:rsidRPr="00362B83">
        <w:rPr>
          <w:rFonts w:asciiTheme="majorEastAsia" w:eastAsiaTheme="majorEastAsia" w:hAnsiTheme="majorEastAsia" w:cs="Courier New" w:hint="eastAsia"/>
          <w:color w:val="000000" w:themeColor="text1"/>
          <w:sz w:val="28"/>
          <w:szCs w:val="32"/>
        </w:rPr>
        <w:t>加强和规范我校实践教学基地建设与管理，</w:t>
      </w:r>
      <w:r w:rsidRPr="00362B83">
        <w:rPr>
          <w:rFonts w:asciiTheme="majorEastAsia" w:eastAsiaTheme="majorEastAsia" w:hAnsiTheme="majorEastAsia" w:hint="eastAsia"/>
          <w:color w:val="000000" w:themeColor="text1"/>
          <w:sz w:val="28"/>
          <w:szCs w:val="32"/>
        </w:rPr>
        <w:t>更好地发挥实践教学基地作用，</w:t>
      </w:r>
      <w:r w:rsidRPr="00362B83">
        <w:rPr>
          <w:rFonts w:asciiTheme="majorEastAsia" w:eastAsiaTheme="majorEastAsia" w:hAnsiTheme="majorEastAsia" w:cs="Courier New" w:hint="eastAsia"/>
          <w:color w:val="000000" w:themeColor="text1"/>
          <w:sz w:val="28"/>
          <w:szCs w:val="32"/>
        </w:rPr>
        <w:t>提高实践教学质量，结合实际，学校研究制定了《江西农业大学本科实践教学基地建设与管理办法》，现予印发，请遵照执行。</w:t>
      </w:r>
      <w:r w:rsidRPr="00362B83">
        <w:rPr>
          <w:rFonts w:asciiTheme="majorEastAsia" w:eastAsiaTheme="majorEastAsia" w:hAnsiTheme="majorEastAsia" w:hint="eastAsia"/>
          <w:color w:val="000000" w:themeColor="text1"/>
          <w:sz w:val="28"/>
          <w:szCs w:val="32"/>
        </w:rPr>
        <w:t xml:space="preserve"> </w:t>
      </w:r>
    </w:p>
    <w:p w:rsidR="007679AE" w:rsidRPr="00362B83" w:rsidRDefault="007679AE" w:rsidP="008550DE">
      <w:pPr>
        <w:adjustRightInd w:val="0"/>
        <w:spacing w:line="600" w:lineRule="exact"/>
        <w:rPr>
          <w:rFonts w:asciiTheme="majorEastAsia" w:eastAsiaTheme="majorEastAsia" w:hAnsiTheme="majorEastAsia"/>
          <w:color w:val="000000" w:themeColor="text1"/>
          <w:sz w:val="28"/>
          <w:szCs w:val="32"/>
        </w:rPr>
      </w:pPr>
    </w:p>
    <w:p w:rsidR="007679AE" w:rsidRPr="00362B83" w:rsidRDefault="000E141F" w:rsidP="008550DE">
      <w:pPr>
        <w:adjustRightInd w:val="0"/>
        <w:spacing w:line="600" w:lineRule="exact"/>
        <w:rPr>
          <w:rFonts w:asciiTheme="majorEastAsia" w:eastAsiaTheme="majorEastAsia" w:hAnsiTheme="majorEastAsia"/>
          <w:color w:val="000000" w:themeColor="text1"/>
          <w:sz w:val="28"/>
          <w:szCs w:val="32"/>
        </w:rPr>
      </w:pPr>
      <w:r>
        <w:rPr>
          <w:rFonts w:asciiTheme="majorEastAsia" w:eastAsiaTheme="majorEastAsia" w:hAnsiTheme="majorEastAsia"/>
          <w:noProof/>
          <w:color w:val="000000" w:themeColor="text1"/>
          <w:sz w:val="28"/>
          <w:szCs w:val="32"/>
        </w:rPr>
        <w:pict>
          <v:shape id="_x0000_s1129" type="#_x0000_t201" style="position:absolute;left:0;text-align:left;margin-left:345.75pt;margin-top:554.1pt;width:113.25pt;height:113.25pt;z-index:-251527168;mso-position-horizontal-relative:page;mso-position-vertical-relative:page" stroked="f">
            <v:imagedata r:id="rId18" o:title=""/>
            <w10:wrap anchorx="page" anchory="page"/>
          </v:shape>
          <w:control r:id="rId81" w:name="控件 105" w:shapeid="_x0000_s1129"/>
        </w:pict>
      </w:r>
    </w:p>
    <w:p w:rsidR="007679AE" w:rsidRPr="00362B83" w:rsidRDefault="007679AE" w:rsidP="00362B83">
      <w:pPr>
        <w:adjustRightInd w:val="0"/>
        <w:spacing w:line="500" w:lineRule="exact"/>
        <w:ind w:firstLineChars="1850" w:firstLine="5180"/>
        <w:rPr>
          <w:rFonts w:asciiTheme="majorEastAsia" w:eastAsiaTheme="majorEastAsia" w:hAnsiTheme="majorEastAsia"/>
          <w:color w:val="000000" w:themeColor="text1"/>
          <w:sz w:val="28"/>
          <w:szCs w:val="32"/>
        </w:rPr>
      </w:pPr>
      <w:r w:rsidRPr="00362B83">
        <w:rPr>
          <w:rFonts w:asciiTheme="majorEastAsia" w:eastAsiaTheme="majorEastAsia" w:hAnsiTheme="majorEastAsia" w:hint="eastAsia"/>
          <w:color w:val="000000" w:themeColor="text1"/>
          <w:sz w:val="28"/>
          <w:szCs w:val="32"/>
        </w:rPr>
        <w:t>江西农业大学</w:t>
      </w:r>
    </w:p>
    <w:p w:rsidR="007679AE" w:rsidRPr="00362B83" w:rsidRDefault="007679AE" w:rsidP="00362B83">
      <w:pPr>
        <w:adjustRightInd w:val="0"/>
        <w:spacing w:line="500" w:lineRule="exact"/>
        <w:ind w:firstLineChars="1800" w:firstLine="5040"/>
        <w:rPr>
          <w:rFonts w:asciiTheme="majorEastAsia" w:eastAsiaTheme="majorEastAsia" w:hAnsiTheme="majorEastAsia"/>
          <w:color w:val="000000" w:themeColor="text1"/>
          <w:sz w:val="28"/>
          <w:szCs w:val="32"/>
        </w:rPr>
      </w:pPr>
      <w:smartTag w:uri="urn:schemas-microsoft-com:office:smarttags" w:element="chsdate">
        <w:smartTagPr>
          <w:attr w:name="Year" w:val="2012"/>
          <w:attr w:name="Month" w:val="10"/>
          <w:attr w:name="Day" w:val="15"/>
          <w:attr w:name="IsLunarDate" w:val="False"/>
          <w:attr w:name="IsROCDate" w:val="False"/>
        </w:smartTagPr>
        <w:r w:rsidRPr="00362B83">
          <w:rPr>
            <w:rFonts w:asciiTheme="majorEastAsia" w:eastAsiaTheme="majorEastAsia" w:hAnsiTheme="majorEastAsia" w:hint="eastAsia"/>
            <w:color w:val="000000" w:themeColor="text1"/>
            <w:sz w:val="28"/>
            <w:szCs w:val="32"/>
          </w:rPr>
          <w:t>2012年10月15日</w:t>
        </w:r>
      </w:smartTag>
    </w:p>
    <w:p w:rsidR="007679AE" w:rsidRPr="00362B83" w:rsidRDefault="007679AE" w:rsidP="008550DE">
      <w:pPr>
        <w:spacing w:line="440" w:lineRule="exact"/>
        <w:ind w:right="-34"/>
        <w:rPr>
          <w:rFonts w:asciiTheme="majorEastAsia" w:eastAsiaTheme="majorEastAsia" w:hAnsiTheme="majorEastAsia"/>
          <w:b/>
          <w:bCs/>
          <w:color w:val="000000" w:themeColor="text1"/>
          <w:sz w:val="28"/>
          <w:u w:val="single"/>
        </w:rPr>
      </w:pPr>
    </w:p>
    <w:p w:rsidR="007679AE" w:rsidRPr="008D625B" w:rsidRDefault="007679AE">
      <w:pPr>
        <w:widowControl/>
        <w:jc w:val="left"/>
        <w:rPr>
          <w:rStyle w:val="a9"/>
          <w:rFonts w:asciiTheme="majorEastAsia" w:eastAsiaTheme="majorEastAsia" w:hAnsiTheme="majorEastAsia" w:cs="Courier New"/>
          <w:color w:val="000000" w:themeColor="text1"/>
          <w:sz w:val="44"/>
          <w:szCs w:val="44"/>
        </w:rPr>
      </w:pPr>
      <w:r w:rsidRPr="008D625B">
        <w:rPr>
          <w:rStyle w:val="a9"/>
          <w:rFonts w:asciiTheme="majorEastAsia" w:eastAsiaTheme="majorEastAsia" w:hAnsiTheme="majorEastAsia" w:cs="Courier New"/>
          <w:color w:val="000000" w:themeColor="text1"/>
          <w:sz w:val="44"/>
          <w:szCs w:val="44"/>
        </w:rPr>
        <w:br w:type="page"/>
      </w:r>
    </w:p>
    <w:p w:rsidR="007679AE" w:rsidRPr="008D625B" w:rsidRDefault="007679AE" w:rsidP="008550DE">
      <w:pPr>
        <w:spacing w:line="600" w:lineRule="exact"/>
        <w:jc w:val="center"/>
        <w:rPr>
          <w:rStyle w:val="a9"/>
          <w:rFonts w:asciiTheme="majorEastAsia" w:eastAsiaTheme="majorEastAsia" w:hAnsiTheme="majorEastAsia" w:cs="Courier New"/>
          <w:color w:val="000000" w:themeColor="text1"/>
          <w:sz w:val="36"/>
          <w:szCs w:val="44"/>
        </w:rPr>
      </w:pPr>
      <w:r w:rsidRPr="008D625B">
        <w:rPr>
          <w:rStyle w:val="a9"/>
          <w:rFonts w:asciiTheme="majorEastAsia" w:eastAsiaTheme="majorEastAsia" w:hAnsiTheme="majorEastAsia" w:cs="Courier New" w:hint="eastAsia"/>
          <w:color w:val="000000" w:themeColor="text1"/>
          <w:sz w:val="36"/>
          <w:szCs w:val="44"/>
        </w:rPr>
        <w:t>江西农业大学</w:t>
      </w:r>
    </w:p>
    <w:p w:rsidR="007679AE" w:rsidRPr="008D625B" w:rsidRDefault="007679AE" w:rsidP="008550DE">
      <w:pPr>
        <w:spacing w:line="600" w:lineRule="exact"/>
        <w:jc w:val="center"/>
        <w:rPr>
          <w:rStyle w:val="a9"/>
          <w:rFonts w:asciiTheme="majorEastAsia" w:eastAsiaTheme="majorEastAsia" w:hAnsiTheme="majorEastAsia" w:cs="Courier New"/>
          <w:color w:val="000000" w:themeColor="text1"/>
          <w:sz w:val="36"/>
          <w:szCs w:val="44"/>
        </w:rPr>
      </w:pPr>
      <w:r w:rsidRPr="008D625B">
        <w:rPr>
          <w:rStyle w:val="a9"/>
          <w:rFonts w:asciiTheme="majorEastAsia" w:eastAsiaTheme="majorEastAsia" w:hAnsiTheme="majorEastAsia" w:cs="Courier New" w:hint="eastAsia"/>
          <w:color w:val="000000" w:themeColor="text1"/>
          <w:sz w:val="36"/>
          <w:szCs w:val="44"/>
        </w:rPr>
        <w:t>本科实践教学基地建设与管理办法</w:t>
      </w:r>
    </w:p>
    <w:p w:rsidR="007679AE" w:rsidRPr="008D625B" w:rsidRDefault="007679AE" w:rsidP="008550DE">
      <w:pPr>
        <w:jc w:val="center"/>
        <w:rPr>
          <w:rFonts w:asciiTheme="majorEastAsia" w:eastAsiaTheme="majorEastAsia" w:hAnsiTheme="majorEastAsia"/>
          <w:b/>
          <w:color w:val="000000" w:themeColor="text1"/>
          <w:sz w:val="32"/>
          <w:szCs w:val="32"/>
        </w:rPr>
      </w:pPr>
    </w:p>
    <w:p w:rsidR="007679AE" w:rsidRPr="008D625B" w:rsidRDefault="007679AE" w:rsidP="008550DE">
      <w:pPr>
        <w:spacing w:line="560" w:lineRule="exact"/>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第一章  总 则</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第一条  为充分发挥实践教学基地的重要作用，</w:t>
      </w:r>
      <w:r w:rsidRPr="008D625B">
        <w:rPr>
          <w:rFonts w:asciiTheme="majorEastAsia" w:eastAsiaTheme="majorEastAsia" w:hAnsiTheme="majorEastAsia" w:cs="Courier New" w:hint="eastAsia"/>
          <w:color w:val="000000" w:themeColor="text1"/>
          <w:sz w:val="24"/>
          <w:szCs w:val="24"/>
        </w:rPr>
        <w:t>加强和规范我校实践教学基地建设和管理，提高实践教学质量，特制定本办法。</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第二条  实践教学是高等学校重要教学环节之一，对指导学生理论联系实际，培养学生创新能力、创新精神和综合素质具有重要作用。实践教学基地的建设与管理直接关系到实践教学质量。</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第三条  实践教学基地是指具有一定实习规模并具有相对稳定的学生参加的教学实习、社会实践、科研活动的重要场所。是培养学生实践能力和创新精神的另一重要课堂，是促进产学研结合，加强学校与社会联系，充分利用社会资源办学的重要途径。</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rPr>
        <w:t>第</w:t>
      </w:r>
      <w:r w:rsidRPr="008D625B">
        <w:rPr>
          <w:rFonts w:asciiTheme="majorEastAsia" w:eastAsiaTheme="majorEastAsia" w:hAnsiTheme="majorEastAsia"/>
          <w:bCs/>
          <w:color w:val="000000" w:themeColor="text1"/>
        </w:rPr>
        <w:t>四</w:t>
      </w:r>
      <w:r w:rsidRPr="008D625B">
        <w:rPr>
          <w:rFonts w:asciiTheme="majorEastAsia" w:eastAsiaTheme="majorEastAsia" w:hAnsiTheme="majorEastAsia"/>
          <w:color w:val="000000" w:themeColor="text1"/>
        </w:rPr>
        <w:t>条  实践教学基地应为学生完成实验、实习、实训、课程设计、专业技能训练、毕业论文（设计）、第二课堂活动提供相应的活动和必要的服务。</w:t>
      </w:r>
    </w:p>
    <w:p w:rsidR="007679AE" w:rsidRPr="008D625B" w:rsidRDefault="007679AE" w:rsidP="00EF14CB">
      <w:pPr>
        <w:pStyle w:val="ae"/>
        <w:spacing w:before="0" w:beforeAutospacing="0" w:after="0" w:afterAutospacing="0" w:line="360" w:lineRule="exact"/>
        <w:jc w:val="center"/>
        <w:rPr>
          <w:rFonts w:asciiTheme="majorEastAsia" w:eastAsiaTheme="majorEastAsia" w:hAnsiTheme="majorEastAsia" w:cs="Courier New" w:hint="default"/>
          <w:b/>
          <w:bCs/>
          <w:color w:val="000000" w:themeColor="text1"/>
        </w:rPr>
      </w:pPr>
      <w:r w:rsidRPr="008D625B">
        <w:rPr>
          <w:rFonts w:asciiTheme="majorEastAsia" w:eastAsiaTheme="majorEastAsia" w:hAnsiTheme="majorEastAsia" w:cs="Courier New"/>
          <w:b/>
          <w:color w:val="000000" w:themeColor="text1"/>
        </w:rPr>
        <w:t xml:space="preserve">第二章  </w:t>
      </w:r>
      <w:r w:rsidRPr="008D625B">
        <w:rPr>
          <w:rFonts w:asciiTheme="majorEastAsia" w:eastAsiaTheme="majorEastAsia" w:hAnsiTheme="majorEastAsia"/>
          <w:b/>
          <w:bCs/>
          <w:color w:val="000000" w:themeColor="text1"/>
        </w:rPr>
        <w:t>实践教学基地类型</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 xml:space="preserve">第五条  </w:t>
      </w:r>
      <w:r w:rsidRPr="008D625B">
        <w:rPr>
          <w:rFonts w:asciiTheme="majorEastAsia" w:eastAsiaTheme="majorEastAsia" w:hAnsiTheme="majorEastAsia" w:hint="eastAsia"/>
          <w:color w:val="000000" w:themeColor="text1"/>
          <w:sz w:val="24"/>
          <w:szCs w:val="24"/>
        </w:rPr>
        <w:t>校内</w:t>
      </w:r>
      <w:r w:rsidRPr="008D625B">
        <w:rPr>
          <w:rFonts w:asciiTheme="majorEastAsia" w:eastAsiaTheme="majorEastAsia" w:hAnsiTheme="majorEastAsia" w:cs="Courier New" w:hint="eastAsia"/>
          <w:color w:val="000000" w:themeColor="text1"/>
          <w:sz w:val="24"/>
          <w:szCs w:val="24"/>
        </w:rPr>
        <w:t>实践</w:t>
      </w:r>
      <w:r w:rsidRPr="008D625B">
        <w:rPr>
          <w:rFonts w:asciiTheme="majorEastAsia" w:eastAsiaTheme="majorEastAsia" w:hAnsiTheme="majorEastAsia" w:hint="eastAsia"/>
          <w:color w:val="000000" w:themeColor="text1"/>
          <w:sz w:val="24"/>
          <w:szCs w:val="24"/>
        </w:rPr>
        <w:t>教学基地是由学校按学科专业发展规划，在校内建立的具有一定规模的教学实习（实训）、毕业论文（设计）等实践教学活动场所。</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 xml:space="preserve">第六条  </w:t>
      </w:r>
      <w:r w:rsidRPr="008D625B">
        <w:rPr>
          <w:rFonts w:asciiTheme="majorEastAsia" w:eastAsiaTheme="majorEastAsia" w:hAnsiTheme="majorEastAsia" w:hint="eastAsia"/>
          <w:color w:val="000000" w:themeColor="text1"/>
          <w:sz w:val="24"/>
          <w:szCs w:val="24"/>
        </w:rPr>
        <w:t>校内实践教学基地依托学院建立，由学校审批，学院派专人负责其教学运行与日常管理。</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 xml:space="preserve">第七条  </w:t>
      </w:r>
      <w:r w:rsidRPr="008D625B">
        <w:rPr>
          <w:rFonts w:asciiTheme="majorEastAsia" w:eastAsiaTheme="majorEastAsia" w:hAnsiTheme="majorEastAsia" w:hint="eastAsia"/>
          <w:color w:val="000000" w:themeColor="text1"/>
          <w:sz w:val="24"/>
          <w:szCs w:val="24"/>
        </w:rPr>
        <w:t>校外</w:t>
      </w:r>
      <w:r w:rsidRPr="008D625B">
        <w:rPr>
          <w:rFonts w:asciiTheme="majorEastAsia" w:eastAsiaTheme="majorEastAsia" w:hAnsiTheme="majorEastAsia" w:cs="Courier New" w:hint="eastAsia"/>
          <w:color w:val="000000" w:themeColor="text1"/>
          <w:sz w:val="24"/>
          <w:szCs w:val="24"/>
        </w:rPr>
        <w:t>实践</w:t>
      </w:r>
      <w:r w:rsidRPr="008D625B">
        <w:rPr>
          <w:rFonts w:asciiTheme="majorEastAsia" w:eastAsiaTheme="majorEastAsia" w:hAnsiTheme="majorEastAsia" w:hint="eastAsia"/>
          <w:color w:val="000000" w:themeColor="text1"/>
          <w:sz w:val="24"/>
          <w:szCs w:val="24"/>
        </w:rPr>
        <w:t>教学基地是由学校与有关企事业单位、科研机构、政府部门等外部单位协商，共同建立的为我校相关专业进行的教学实习、生产实习、毕业实习、毕业论文(设计)等实践教学环节而提供的教学基地。</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Cs/>
          <w:color w:val="000000" w:themeColor="text1"/>
          <w:sz w:val="24"/>
          <w:szCs w:val="24"/>
        </w:rPr>
        <w:t>第</w:t>
      </w:r>
      <w:r w:rsidRPr="008D625B">
        <w:rPr>
          <w:rFonts w:asciiTheme="majorEastAsia" w:eastAsiaTheme="majorEastAsia" w:hAnsiTheme="majorEastAsia" w:hint="eastAsia"/>
          <w:color w:val="000000" w:themeColor="text1"/>
          <w:spacing w:val="-2"/>
          <w:sz w:val="24"/>
          <w:szCs w:val="24"/>
        </w:rPr>
        <w:t>八</w:t>
      </w:r>
      <w:r w:rsidRPr="008D625B">
        <w:rPr>
          <w:rFonts w:asciiTheme="majorEastAsia" w:eastAsiaTheme="majorEastAsia" w:hAnsiTheme="majorEastAsia" w:hint="eastAsia"/>
          <w:bCs/>
          <w:color w:val="000000" w:themeColor="text1"/>
          <w:sz w:val="24"/>
          <w:szCs w:val="24"/>
        </w:rPr>
        <w:t xml:space="preserve">条  </w:t>
      </w:r>
      <w:r w:rsidRPr="008D625B">
        <w:rPr>
          <w:rFonts w:asciiTheme="majorEastAsia" w:eastAsiaTheme="majorEastAsia" w:hAnsiTheme="majorEastAsia" w:cs="Courier New" w:hint="eastAsia"/>
          <w:color w:val="000000" w:themeColor="text1"/>
          <w:sz w:val="24"/>
          <w:szCs w:val="24"/>
        </w:rPr>
        <w:t>各学院应根据不同的学科和专业，</w:t>
      </w:r>
      <w:r w:rsidRPr="008D625B">
        <w:rPr>
          <w:rFonts w:asciiTheme="majorEastAsia" w:eastAsiaTheme="majorEastAsia" w:hAnsiTheme="majorEastAsia" w:hint="eastAsia"/>
          <w:color w:val="000000" w:themeColor="text1"/>
          <w:sz w:val="24"/>
          <w:szCs w:val="24"/>
        </w:rPr>
        <w:t>原则上每个专业应至少保证有1个以上校外</w:t>
      </w:r>
      <w:r w:rsidRPr="008D625B">
        <w:rPr>
          <w:rFonts w:asciiTheme="majorEastAsia" w:eastAsiaTheme="majorEastAsia" w:hAnsiTheme="majorEastAsia" w:cs="Courier New" w:hint="eastAsia"/>
          <w:color w:val="000000" w:themeColor="text1"/>
          <w:sz w:val="24"/>
          <w:szCs w:val="24"/>
        </w:rPr>
        <w:t>实践教学</w:t>
      </w:r>
      <w:r w:rsidRPr="008D625B">
        <w:rPr>
          <w:rFonts w:asciiTheme="majorEastAsia" w:eastAsiaTheme="majorEastAsia" w:hAnsiTheme="majorEastAsia" w:hint="eastAsia"/>
          <w:color w:val="000000" w:themeColor="text1"/>
          <w:sz w:val="24"/>
          <w:szCs w:val="24"/>
        </w:rPr>
        <w:t>基地。</w:t>
      </w:r>
    </w:p>
    <w:p w:rsidR="007679AE" w:rsidRPr="008D625B" w:rsidRDefault="007679AE" w:rsidP="00EF14CB">
      <w:pPr>
        <w:spacing w:line="36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第三章  实践教学基地建立原则</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第九条  教学基地应实行产、学、研相结合的运作模式。在条件具备的情况下，校内实践教学基地应努力开展对外服务，提高基地经济效益。</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第十条  实践教学基地必须能满足学生食宿、学习、劳动保护和卫生安全等方面要求。</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spacing w:val="-2"/>
        </w:rPr>
        <w:t xml:space="preserve">第十一条  </w:t>
      </w:r>
      <w:r w:rsidRPr="008D625B">
        <w:rPr>
          <w:rFonts w:asciiTheme="majorEastAsia" w:eastAsiaTheme="majorEastAsia" w:hAnsiTheme="majorEastAsia" w:cs="Courier New"/>
          <w:color w:val="000000" w:themeColor="text1"/>
        </w:rPr>
        <w:t>校外实践教学基地应坚持“互惠互利、双向收益、</w:t>
      </w:r>
      <w:r w:rsidRPr="008D625B">
        <w:rPr>
          <w:rFonts w:asciiTheme="majorEastAsia" w:eastAsiaTheme="majorEastAsia" w:hAnsiTheme="majorEastAsia"/>
          <w:color w:val="000000" w:themeColor="text1"/>
        </w:rPr>
        <w:t>义务分担、长期共建</w:t>
      </w:r>
      <w:r w:rsidRPr="008D625B">
        <w:rPr>
          <w:rFonts w:asciiTheme="majorEastAsia" w:eastAsiaTheme="majorEastAsia" w:hAnsiTheme="majorEastAsia" w:cs="Courier New"/>
          <w:color w:val="000000" w:themeColor="text1"/>
        </w:rPr>
        <w:t>”原则。学院在与校外基地合作过程中，应充分发挥学校人才和科研优势，在共同利益的基础上，实现共同发展，达到“双赢”效果。</w:t>
      </w:r>
    </w:p>
    <w:p w:rsidR="007679AE" w:rsidRPr="008D625B" w:rsidRDefault="007679AE" w:rsidP="00EF14CB">
      <w:pPr>
        <w:spacing w:line="360" w:lineRule="exact"/>
        <w:ind w:firstLineChars="200" w:firstLine="472"/>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pacing w:val="-2"/>
          <w:sz w:val="24"/>
          <w:szCs w:val="24"/>
        </w:rPr>
        <w:t xml:space="preserve">第十二条  </w:t>
      </w:r>
      <w:r w:rsidRPr="008D625B">
        <w:rPr>
          <w:rFonts w:asciiTheme="majorEastAsia" w:eastAsiaTheme="majorEastAsia" w:hAnsiTheme="majorEastAsia" w:cs="Courier New" w:hint="eastAsia"/>
          <w:color w:val="000000" w:themeColor="text1"/>
          <w:sz w:val="24"/>
          <w:szCs w:val="24"/>
        </w:rPr>
        <w:t>根据专业与区域经济发展情况，校外实践教学基地应根据专业对口、相对稳定、</w:t>
      </w:r>
      <w:r w:rsidRPr="008D625B">
        <w:rPr>
          <w:rFonts w:asciiTheme="majorEastAsia" w:eastAsiaTheme="majorEastAsia" w:hAnsiTheme="majorEastAsia" w:hint="eastAsia"/>
          <w:color w:val="000000" w:themeColor="text1"/>
          <w:sz w:val="24"/>
          <w:szCs w:val="24"/>
        </w:rPr>
        <w:t>合理分布、因地制宜原则选择建立教学基地。</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 xml:space="preserve">第十三条  </w:t>
      </w:r>
      <w:r w:rsidRPr="008D625B">
        <w:rPr>
          <w:rFonts w:asciiTheme="majorEastAsia" w:eastAsiaTheme="majorEastAsia" w:hAnsiTheme="majorEastAsia" w:cs="Courier New"/>
          <w:color w:val="000000" w:themeColor="text1"/>
        </w:rPr>
        <w:t>学校将优先支持层次较高、有一定规模、功能多用化、接受学生人数较多的实习基地的建设。</w:t>
      </w:r>
    </w:p>
    <w:p w:rsidR="007679AE" w:rsidRPr="008D625B" w:rsidRDefault="007679AE" w:rsidP="00EF14CB">
      <w:pPr>
        <w:pStyle w:val="ae"/>
        <w:spacing w:before="0" w:beforeAutospacing="0" w:after="0" w:afterAutospacing="0" w:line="360" w:lineRule="exact"/>
        <w:jc w:val="center"/>
        <w:rPr>
          <w:rFonts w:asciiTheme="majorEastAsia" w:eastAsiaTheme="majorEastAsia" w:hAnsiTheme="majorEastAsia" w:cs="Courier New" w:hint="default"/>
          <w:b/>
          <w:bCs/>
          <w:color w:val="000000" w:themeColor="text1"/>
        </w:rPr>
      </w:pPr>
      <w:r w:rsidRPr="008D625B">
        <w:rPr>
          <w:rFonts w:asciiTheme="majorEastAsia" w:eastAsiaTheme="majorEastAsia" w:hAnsiTheme="majorEastAsia" w:cs="Courier New"/>
          <w:b/>
          <w:bCs/>
          <w:color w:val="000000" w:themeColor="text1"/>
        </w:rPr>
        <w:t>第四章  实践教学基地管理</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第十四条  校内实践</w:t>
      </w:r>
      <w:r w:rsidRPr="008D625B">
        <w:rPr>
          <w:rFonts w:asciiTheme="majorEastAsia" w:eastAsiaTheme="majorEastAsia" w:hAnsiTheme="majorEastAsia"/>
          <w:color w:val="000000" w:themeColor="text1"/>
        </w:rPr>
        <w:t>教学基地要努力实行科学管理，完善各项管理规章制度，逐步建立基地评估制度。学校按照基地基本条件、教学效果、管理水平、生产效益、科研成效等制定评估指标体系，对基地开展评估工作，对达不到评估要求的基地，学院应及时整改。</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hint="default"/>
          <w:color w:val="000000" w:themeColor="text1"/>
          <w:spacing w:val="-2"/>
        </w:rPr>
      </w:pPr>
      <w:r w:rsidRPr="008D625B">
        <w:rPr>
          <w:rFonts w:asciiTheme="majorEastAsia" w:eastAsiaTheme="majorEastAsia" w:hAnsiTheme="majorEastAsia"/>
          <w:color w:val="000000" w:themeColor="text1"/>
          <w:spacing w:val="-2"/>
        </w:rPr>
        <w:t xml:space="preserve">第十五条  </w:t>
      </w:r>
      <w:r w:rsidRPr="008D625B">
        <w:rPr>
          <w:rFonts w:asciiTheme="majorEastAsia" w:eastAsiaTheme="majorEastAsia" w:hAnsiTheme="majorEastAsia"/>
          <w:color w:val="000000" w:themeColor="text1"/>
        </w:rPr>
        <w:t>学校根据各学院对教学基地的使用及管理状况做动态调整，并力求教学资源共享利用。各学院对基地只有管理使用的权力，任何部门和个人均无权转让、出租基地所有设施（含土地资源）；各学院应加强生产管理，提高基地资源利用率，严禁土地抛荒。</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olor w:val="000000" w:themeColor="text1"/>
          <w:spacing w:val="-2"/>
        </w:rPr>
        <w:t xml:space="preserve">第十六条  </w:t>
      </w:r>
      <w:r w:rsidRPr="008D625B">
        <w:rPr>
          <w:rFonts w:asciiTheme="majorEastAsia" w:eastAsiaTheme="majorEastAsia" w:hAnsiTheme="majorEastAsia" w:cs="Courier New"/>
          <w:bCs/>
          <w:color w:val="000000" w:themeColor="text1"/>
        </w:rPr>
        <w:t>实践教学基地实行校、院二级管理。在分管校长的领导下，由教务处及相关职能部门统筹管理，由学院具体组织完成。</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olor w:val="000000" w:themeColor="text1"/>
          <w:spacing w:val="-2"/>
        </w:rPr>
        <w:t xml:space="preserve">第十七条  </w:t>
      </w:r>
      <w:r w:rsidRPr="008D625B">
        <w:rPr>
          <w:rFonts w:asciiTheme="majorEastAsia" w:eastAsiaTheme="majorEastAsia" w:hAnsiTheme="majorEastAsia" w:cs="Courier New"/>
          <w:bCs/>
          <w:color w:val="000000" w:themeColor="text1"/>
        </w:rPr>
        <w:t>教务处工作职责</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1.负责全校实践教学基地的宏观管理与协调;</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2.根据各专业的培养目标和实习教学内容，研究、制订全校教学基地建设规划和制定相关管理文件;</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3.组织新建实践教学基地的申报、审批工作,检查和督促实践教学基地建设进展情况,会同有关专家定期或不定期对实践教学基地建设情况和实习教学质量进行评估。</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olor w:val="000000" w:themeColor="text1"/>
          <w:spacing w:val="-2"/>
        </w:rPr>
        <w:t xml:space="preserve">第十八条  </w:t>
      </w:r>
      <w:r w:rsidRPr="008D625B">
        <w:rPr>
          <w:rFonts w:asciiTheme="majorEastAsia" w:eastAsiaTheme="majorEastAsia" w:hAnsiTheme="majorEastAsia" w:cs="Courier New"/>
          <w:bCs/>
          <w:color w:val="000000" w:themeColor="text1"/>
        </w:rPr>
        <w:t>学院工作职责</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1.根据不同专业和学科特点以及实践教学计划和教学大纲，有目的、有计划、有步骤地申报校内实践教学基地建设项目；积极联系企事业单位，共同建立校外实践教学基地；</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2.负责组织实践教学基地的工程实施；</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3.负责在教学基地完成实践教学任务；</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s="Courier New"/>
          <w:bCs/>
          <w:color w:val="000000" w:themeColor="text1"/>
        </w:rPr>
        <w:t>4.对已建成的实践教学基地，学院要负责组织评估检查，保证实践教学的正常进行；对于校外无法达到实践教学要求的教学基地，学院可终止与其签订协议。</w:t>
      </w:r>
    </w:p>
    <w:p w:rsidR="007679AE" w:rsidRPr="008D625B" w:rsidRDefault="007679AE" w:rsidP="00EF14CB">
      <w:pPr>
        <w:widowControl/>
        <w:spacing w:line="360" w:lineRule="exact"/>
        <w:jc w:val="center"/>
        <w:rPr>
          <w:rFonts w:asciiTheme="majorEastAsia" w:eastAsiaTheme="majorEastAsia" w:hAnsiTheme="majorEastAsia"/>
          <w:b/>
          <w:bCs/>
          <w:color w:val="000000" w:themeColor="text1"/>
          <w:kern w:val="0"/>
          <w:sz w:val="24"/>
          <w:szCs w:val="24"/>
        </w:rPr>
      </w:pPr>
      <w:r w:rsidRPr="008D625B">
        <w:rPr>
          <w:rFonts w:asciiTheme="majorEastAsia" w:eastAsiaTheme="majorEastAsia" w:hAnsiTheme="majorEastAsia" w:cs="宋体" w:hint="eastAsia"/>
          <w:b/>
          <w:bCs/>
          <w:color w:val="000000" w:themeColor="text1"/>
          <w:kern w:val="0"/>
          <w:sz w:val="24"/>
          <w:szCs w:val="24"/>
        </w:rPr>
        <w:t xml:space="preserve">第五章  </w:t>
      </w:r>
      <w:r w:rsidRPr="008D625B">
        <w:rPr>
          <w:rFonts w:asciiTheme="majorEastAsia" w:eastAsiaTheme="majorEastAsia" w:hAnsiTheme="majorEastAsia" w:hint="eastAsia"/>
          <w:b/>
          <w:bCs/>
          <w:color w:val="000000" w:themeColor="text1"/>
          <w:kern w:val="0"/>
          <w:sz w:val="24"/>
          <w:szCs w:val="24"/>
        </w:rPr>
        <w:t>校内实践教学基地</w:t>
      </w:r>
      <w:r w:rsidRPr="008D625B">
        <w:rPr>
          <w:rFonts w:asciiTheme="majorEastAsia" w:eastAsiaTheme="majorEastAsia" w:hAnsiTheme="majorEastAsia" w:cs="宋体" w:hint="eastAsia"/>
          <w:b/>
          <w:bCs/>
          <w:color w:val="000000" w:themeColor="text1"/>
          <w:kern w:val="0"/>
          <w:sz w:val="24"/>
          <w:szCs w:val="24"/>
        </w:rPr>
        <w:t>经费</w:t>
      </w:r>
      <w:r w:rsidRPr="008D625B">
        <w:rPr>
          <w:rFonts w:asciiTheme="majorEastAsia" w:eastAsiaTheme="majorEastAsia" w:hAnsiTheme="majorEastAsia" w:hint="eastAsia"/>
          <w:b/>
          <w:bCs/>
          <w:color w:val="000000" w:themeColor="text1"/>
          <w:kern w:val="0"/>
          <w:sz w:val="24"/>
          <w:szCs w:val="24"/>
        </w:rPr>
        <w:t>与人员</w:t>
      </w:r>
      <w:r w:rsidRPr="008D625B">
        <w:rPr>
          <w:rFonts w:asciiTheme="majorEastAsia" w:eastAsiaTheme="majorEastAsia" w:hAnsiTheme="majorEastAsia" w:cs="宋体" w:hint="eastAsia"/>
          <w:b/>
          <w:bCs/>
          <w:color w:val="000000" w:themeColor="text1"/>
          <w:kern w:val="0"/>
          <w:sz w:val="24"/>
          <w:szCs w:val="24"/>
        </w:rPr>
        <w:t>管理</w:t>
      </w:r>
    </w:p>
    <w:p w:rsidR="007679AE" w:rsidRPr="008D625B" w:rsidRDefault="007679AE" w:rsidP="00EF14CB">
      <w:pPr>
        <w:widowControl/>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第十九条</w:t>
      </w:r>
      <w:r w:rsidRPr="008D625B">
        <w:rPr>
          <w:rFonts w:asciiTheme="majorEastAsia" w:eastAsiaTheme="majorEastAsia" w:hAnsiTheme="majorEastAsia" w:hint="eastAsia"/>
          <w:color w:val="000000" w:themeColor="text1"/>
          <w:kern w:val="0"/>
          <w:sz w:val="24"/>
          <w:szCs w:val="24"/>
        </w:rPr>
        <w:t xml:space="preserve">  </w:t>
      </w:r>
      <w:r w:rsidRPr="008D625B">
        <w:rPr>
          <w:rFonts w:asciiTheme="majorEastAsia" w:eastAsiaTheme="majorEastAsia" w:hAnsiTheme="majorEastAsia" w:cs="宋体" w:hint="eastAsia"/>
          <w:color w:val="000000" w:themeColor="text1"/>
          <w:kern w:val="0"/>
          <w:sz w:val="24"/>
          <w:szCs w:val="24"/>
        </w:rPr>
        <w:t>学校按照学院学生人数并根据有关教学条件，每年划拨给教学单位一定的教学实习经费。学院应根据实习基地承担实习教学任务情况划拨部分经费用于改善基地条件、保障基地教学的正常运行。</w:t>
      </w:r>
    </w:p>
    <w:p w:rsidR="007679AE" w:rsidRPr="008D625B" w:rsidRDefault="007679AE" w:rsidP="00EF14CB">
      <w:pPr>
        <w:widowControl/>
        <w:spacing w:line="360" w:lineRule="exact"/>
        <w:ind w:firstLineChars="200" w:firstLine="480"/>
        <w:rPr>
          <w:rFonts w:asciiTheme="majorEastAsia" w:eastAsiaTheme="majorEastAsia" w:hAnsiTheme="majorEastAsia"/>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第二十条</w:t>
      </w:r>
      <w:r w:rsidRPr="008D625B">
        <w:rPr>
          <w:rFonts w:asciiTheme="majorEastAsia" w:eastAsiaTheme="majorEastAsia" w:hAnsiTheme="majorEastAsia" w:hint="eastAsia"/>
          <w:color w:val="000000" w:themeColor="text1"/>
          <w:kern w:val="0"/>
          <w:sz w:val="24"/>
          <w:szCs w:val="24"/>
        </w:rPr>
        <w:t xml:space="preserve">  </w:t>
      </w:r>
      <w:r w:rsidRPr="008D625B">
        <w:rPr>
          <w:rFonts w:asciiTheme="majorEastAsia" w:eastAsiaTheme="majorEastAsia" w:hAnsiTheme="majorEastAsia" w:cs="宋体" w:hint="eastAsia"/>
          <w:color w:val="000000" w:themeColor="text1"/>
          <w:kern w:val="0"/>
          <w:sz w:val="24"/>
          <w:szCs w:val="24"/>
        </w:rPr>
        <w:t>学校每年设立基地建设专项经费，主要用于新建实践教学基地、现有基地的基础设施建设和维护以及对重点项目的扶持。</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hint="default"/>
          <w:color w:val="000000" w:themeColor="text1"/>
        </w:rPr>
      </w:pPr>
      <w:r w:rsidRPr="008D625B">
        <w:rPr>
          <w:rFonts w:asciiTheme="majorEastAsia" w:eastAsiaTheme="majorEastAsia" w:hAnsiTheme="majorEastAsia"/>
          <w:color w:val="000000" w:themeColor="text1"/>
        </w:rPr>
        <w:t>第二十一条  学院应确定1名院领导分管实习基地工作，并由学院选派懂业务、会管理、责任心强的人员负责基地日常管理工作。基地日常管理人员可参照学校相关规定，给予相应工作量。</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bCs/>
          <w:color w:val="000000" w:themeColor="text1"/>
        </w:rPr>
      </w:pPr>
      <w:r w:rsidRPr="008D625B">
        <w:rPr>
          <w:rFonts w:asciiTheme="majorEastAsia" w:eastAsiaTheme="majorEastAsia" w:hAnsiTheme="majorEastAsia"/>
          <w:color w:val="000000" w:themeColor="text1"/>
        </w:rPr>
        <w:t>第二十二条  实践教学基地临时工的聘用及工资待遇等相关管理根据学校有关规定执行。</w:t>
      </w:r>
    </w:p>
    <w:p w:rsidR="007679AE" w:rsidRPr="008D625B" w:rsidRDefault="007679AE" w:rsidP="00EF14CB">
      <w:pPr>
        <w:pStyle w:val="ae"/>
        <w:spacing w:before="0" w:beforeAutospacing="0" w:after="0" w:afterAutospacing="0" w:line="360" w:lineRule="exact"/>
        <w:jc w:val="center"/>
        <w:rPr>
          <w:rFonts w:asciiTheme="majorEastAsia" w:eastAsiaTheme="majorEastAsia" w:hAnsiTheme="majorEastAsia" w:cs="Courier New" w:hint="default"/>
          <w:b/>
          <w:bCs/>
          <w:color w:val="000000" w:themeColor="text1"/>
        </w:rPr>
      </w:pPr>
      <w:r w:rsidRPr="008D625B">
        <w:rPr>
          <w:rFonts w:asciiTheme="majorEastAsia" w:eastAsiaTheme="majorEastAsia" w:hAnsiTheme="majorEastAsia" w:cs="Courier New"/>
          <w:b/>
          <w:bCs/>
          <w:color w:val="000000" w:themeColor="text1"/>
        </w:rPr>
        <w:t>第六章  学校和校外</w:t>
      </w:r>
      <w:r w:rsidRPr="008D625B">
        <w:rPr>
          <w:rFonts w:asciiTheme="majorEastAsia" w:eastAsiaTheme="majorEastAsia" w:hAnsiTheme="majorEastAsia" w:cs="Courier New"/>
          <w:b/>
          <w:color w:val="000000" w:themeColor="text1"/>
        </w:rPr>
        <w:t>实践教学</w:t>
      </w:r>
      <w:r w:rsidRPr="008D625B">
        <w:rPr>
          <w:rFonts w:asciiTheme="majorEastAsia" w:eastAsiaTheme="majorEastAsia" w:hAnsiTheme="majorEastAsia" w:cs="Courier New"/>
          <w:b/>
          <w:bCs/>
          <w:color w:val="000000" w:themeColor="text1"/>
        </w:rPr>
        <w:t>基地共建单位的义务</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 xml:space="preserve">第二十三条  </w:t>
      </w:r>
      <w:r w:rsidRPr="008D625B">
        <w:rPr>
          <w:rFonts w:asciiTheme="majorEastAsia" w:eastAsiaTheme="majorEastAsia" w:hAnsiTheme="majorEastAsia" w:cs="Courier New"/>
          <w:color w:val="000000" w:themeColor="text1"/>
        </w:rPr>
        <w:t>学校承担的义务</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1.在人才培训、委托培养、课程进修、技术咨询服务、成果转化、</w:t>
      </w:r>
      <w:r w:rsidRPr="008D625B">
        <w:rPr>
          <w:rFonts w:asciiTheme="majorEastAsia" w:eastAsiaTheme="majorEastAsia" w:hAnsiTheme="majorEastAsia"/>
          <w:color w:val="000000" w:themeColor="text1"/>
        </w:rPr>
        <w:t>学生就业</w:t>
      </w:r>
      <w:r w:rsidRPr="008D625B">
        <w:rPr>
          <w:rFonts w:asciiTheme="majorEastAsia" w:eastAsiaTheme="majorEastAsia" w:hAnsiTheme="majorEastAsia" w:cs="Courier New"/>
          <w:color w:val="000000" w:themeColor="text1"/>
        </w:rPr>
        <w:t>等方面对实践教学基地共建单位给予优先服务。</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2.根据教学大纲要求，制定实习指导书和实习计划，提前送交实习基地共建单位，并委派责任心强、有实践经验的教师担任实习指导教师。</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3.做好实习学生的管理工作，加强对学生的政治思想和安全教育工作。提醒师生在实习期间严格遵守实践基地</w:t>
      </w:r>
      <w:r w:rsidRPr="008D625B">
        <w:rPr>
          <w:rFonts w:asciiTheme="majorEastAsia" w:eastAsiaTheme="majorEastAsia" w:hAnsiTheme="majorEastAsia" w:cs="Courier New"/>
          <w:bCs/>
          <w:color w:val="000000" w:themeColor="text1"/>
        </w:rPr>
        <w:t>共建</w:t>
      </w:r>
      <w:r w:rsidRPr="008D625B">
        <w:rPr>
          <w:rFonts w:asciiTheme="majorEastAsia" w:eastAsiaTheme="majorEastAsia" w:hAnsiTheme="majorEastAsia" w:cs="Courier New"/>
          <w:color w:val="000000" w:themeColor="text1"/>
        </w:rPr>
        <w:t>单位有关规章制度。</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 xml:space="preserve">第二十四条  </w:t>
      </w:r>
      <w:r w:rsidRPr="008D625B">
        <w:rPr>
          <w:rFonts w:asciiTheme="majorEastAsia" w:eastAsiaTheme="majorEastAsia" w:hAnsiTheme="majorEastAsia"/>
          <w:color w:val="000000" w:themeColor="text1"/>
        </w:rPr>
        <w:t>校外实践教学基地共建单位</w:t>
      </w:r>
      <w:r w:rsidRPr="008D625B">
        <w:rPr>
          <w:rFonts w:asciiTheme="majorEastAsia" w:eastAsiaTheme="majorEastAsia" w:hAnsiTheme="majorEastAsia" w:cs="Courier New"/>
          <w:color w:val="000000" w:themeColor="text1"/>
        </w:rPr>
        <w:t>承担的义务</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1.按照学校专业培养目标，满足教学计划要求，提供实习场所，并保证实习教学效果和质量。</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2.妥善安排和解决实习师生食宿、学习、劳动、卫生、安全等问题。</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3.对学校实习学生的收费给予最大优惠。</w:t>
      </w:r>
    </w:p>
    <w:p w:rsidR="007679AE" w:rsidRPr="008D625B" w:rsidRDefault="007679AE" w:rsidP="00EF14CB">
      <w:pPr>
        <w:pStyle w:val="ae"/>
        <w:spacing w:before="0" w:beforeAutospacing="0" w:after="0" w:afterAutospacing="0" w:line="360" w:lineRule="exact"/>
        <w:ind w:firstLineChars="200" w:firstLine="480"/>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s="Courier New"/>
          <w:color w:val="000000" w:themeColor="text1"/>
        </w:rPr>
        <w:t>4.负责组织有关工作人员对实习教学工作进行指导、考评，并对实习师生进行劳动安全和纪律教育工作，解决实习教学中出现的问题。</w:t>
      </w:r>
    </w:p>
    <w:p w:rsidR="007679AE" w:rsidRPr="008D625B" w:rsidRDefault="007679AE" w:rsidP="00EF14CB">
      <w:pPr>
        <w:pStyle w:val="ae"/>
        <w:spacing w:before="0" w:beforeAutospacing="0" w:after="0" w:afterAutospacing="0" w:line="360" w:lineRule="exact"/>
        <w:jc w:val="center"/>
        <w:rPr>
          <w:rFonts w:asciiTheme="majorEastAsia" w:eastAsiaTheme="majorEastAsia" w:hAnsiTheme="majorEastAsia" w:cs="Courier New" w:hint="default"/>
          <w:b/>
          <w:bCs/>
          <w:color w:val="000000" w:themeColor="text1"/>
        </w:rPr>
      </w:pPr>
      <w:r w:rsidRPr="008D625B">
        <w:rPr>
          <w:rFonts w:asciiTheme="majorEastAsia" w:eastAsiaTheme="majorEastAsia" w:hAnsiTheme="majorEastAsia" w:cs="Courier New"/>
          <w:b/>
          <w:bCs/>
          <w:color w:val="000000" w:themeColor="text1"/>
        </w:rPr>
        <w:t xml:space="preserve">第七章  </w:t>
      </w:r>
      <w:r w:rsidRPr="008D625B">
        <w:rPr>
          <w:rFonts w:asciiTheme="majorEastAsia" w:eastAsiaTheme="majorEastAsia" w:hAnsiTheme="majorEastAsia"/>
          <w:b/>
          <w:color w:val="000000" w:themeColor="text1"/>
        </w:rPr>
        <w:t>校外实践教学基地</w:t>
      </w:r>
      <w:r w:rsidRPr="008D625B">
        <w:rPr>
          <w:rFonts w:asciiTheme="majorEastAsia" w:eastAsiaTheme="majorEastAsia" w:hAnsiTheme="majorEastAsia" w:cs="Courier New"/>
          <w:b/>
          <w:bCs/>
          <w:color w:val="000000" w:themeColor="text1"/>
        </w:rPr>
        <w:t>协议书的签订</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 xml:space="preserve">第二十五条  </w:t>
      </w:r>
      <w:r w:rsidRPr="008D625B">
        <w:rPr>
          <w:rFonts w:asciiTheme="majorEastAsia" w:eastAsiaTheme="majorEastAsia" w:hAnsiTheme="majorEastAsia"/>
          <w:color w:val="000000" w:themeColor="text1"/>
        </w:rPr>
        <w:t>在符合建立校外实践教学基地条件的基础上、基地共建双方有合作意向的，经协商可由学院与基地所在单位签署明确双方合作内容、权益和职责的协议书。</w:t>
      </w:r>
      <w:r w:rsidRPr="008D625B">
        <w:rPr>
          <w:rFonts w:asciiTheme="majorEastAsia" w:eastAsiaTheme="majorEastAsia" w:hAnsiTheme="majorEastAsia" w:cs="Courier New"/>
          <w:color w:val="000000" w:themeColor="text1"/>
        </w:rPr>
        <w:t>协议书一式3份，实践教学基地共建单位、相关学院、教务处各执1份。</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 xml:space="preserve">第二十六条  </w:t>
      </w:r>
      <w:r w:rsidRPr="008D625B">
        <w:rPr>
          <w:rFonts w:asciiTheme="majorEastAsia" w:eastAsiaTheme="majorEastAsia" w:hAnsiTheme="majorEastAsia"/>
          <w:color w:val="000000" w:themeColor="text1"/>
        </w:rPr>
        <w:t>校外实践教学基地合作年限根据双方需要协商确定，一般不少于3年；协议到期时，根据双方合作意向与成效，可办理协议续签手续。</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spacing w:val="-4"/>
        </w:rPr>
      </w:pPr>
      <w:r w:rsidRPr="008D625B">
        <w:rPr>
          <w:rFonts w:asciiTheme="majorEastAsia" w:eastAsiaTheme="majorEastAsia" w:hAnsiTheme="majorEastAsia"/>
          <w:color w:val="000000" w:themeColor="text1"/>
          <w:spacing w:val="-2"/>
        </w:rPr>
        <w:t xml:space="preserve">第二十七条  </w:t>
      </w:r>
      <w:r w:rsidRPr="008D625B">
        <w:rPr>
          <w:rFonts w:asciiTheme="majorEastAsia" w:eastAsiaTheme="majorEastAsia" w:hAnsiTheme="majorEastAsia" w:cs="Courier New"/>
          <w:color w:val="000000" w:themeColor="text1"/>
          <w:spacing w:val="-4"/>
        </w:rPr>
        <w:t>协议书应包括以下内容：双方合作目的；双方权利和义务；协议合作年限；</w:t>
      </w:r>
      <w:r w:rsidRPr="008D625B">
        <w:rPr>
          <w:rFonts w:asciiTheme="majorEastAsia" w:eastAsiaTheme="majorEastAsia" w:hAnsiTheme="majorEastAsia"/>
          <w:color w:val="000000" w:themeColor="text1"/>
        </w:rPr>
        <w:t>实习师生的食宿、学习等其他事项</w:t>
      </w:r>
      <w:r w:rsidRPr="008D625B">
        <w:rPr>
          <w:rFonts w:asciiTheme="majorEastAsia" w:eastAsiaTheme="majorEastAsia" w:hAnsiTheme="majorEastAsia" w:cs="Courier New"/>
          <w:color w:val="000000" w:themeColor="text1"/>
          <w:spacing w:val="-4"/>
        </w:rPr>
        <w:t>。</w:t>
      </w:r>
    </w:p>
    <w:p w:rsidR="007679AE" w:rsidRPr="008D625B" w:rsidRDefault="007679AE" w:rsidP="00EF14CB">
      <w:pPr>
        <w:pStyle w:val="ae"/>
        <w:spacing w:before="0" w:beforeAutospacing="0" w:after="0" w:afterAutospacing="0" w:line="360" w:lineRule="exact"/>
        <w:ind w:firstLineChars="200" w:firstLine="472"/>
        <w:jc w:val="both"/>
        <w:rPr>
          <w:rFonts w:asciiTheme="majorEastAsia" w:eastAsiaTheme="majorEastAsia" w:hAnsiTheme="majorEastAsia" w:cs="Courier New" w:hint="default"/>
          <w:color w:val="000000" w:themeColor="text1"/>
        </w:rPr>
      </w:pPr>
      <w:r w:rsidRPr="008D625B">
        <w:rPr>
          <w:rFonts w:asciiTheme="majorEastAsia" w:eastAsiaTheme="majorEastAsia" w:hAnsiTheme="majorEastAsia"/>
          <w:color w:val="000000" w:themeColor="text1"/>
          <w:spacing w:val="-2"/>
        </w:rPr>
        <w:t>第二十</w:t>
      </w:r>
      <w:r w:rsidRPr="008D625B">
        <w:rPr>
          <w:rFonts w:asciiTheme="majorEastAsia" w:eastAsiaTheme="majorEastAsia" w:hAnsiTheme="majorEastAsia"/>
          <w:color w:val="000000" w:themeColor="text1"/>
        </w:rPr>
        <w:t>八</w:t>
      </w:r>
      <w:r w:rsidRPr="008D625B">
        <w:rPr>
          <w:rFonts w:asciiTheme="majorEastAsia" w:eastAsiaTheme="majorEastAsia" w:hAnsiTheme="majorEastAsia"/>
          <w:color w:val="000000" w:themeColor="text1"/>
          <w:spacing w:val="-2"/>
        </w:rPr>
        <w:t xml:space="preserve">条  </w:t>
      </w:r>
      <w:r w:rsidRPr="008D625B">
        <w:rPr>
          <w:rFonts w:asciiTheme="majorEastAsia" w:eastAsiaTheme="majorEastAsia" w:hAnsiTheme="majorEastAsia"/>
          <w:color w:val="000000" w:themeColor="text1"/>
        </w:rPr>
        <w:t>学院与校外实践教学基地共建单位签订合作协议后，校外实践教学基地需挂“江西农业大学××××基地”标牌，具体名称由学院与基地共建单位确定，并报教务处备案</w:t>
      </w:r>
      <w:r w:rsidRPr="008D625B">
        <w:rPr>
          <w:rFonts w:asciiTheme="majorEastAsia" w:eastAsiaTheme="majorEastAsia" w:hAnsiTheme="majorEastAsia" w:cs="Courier New"/>
          <w:color w:val="000000" w:themeColor="text1"/>
        </w:rPr>
        <w:t>。</w:t>
      </w:r>
    </w:p>
    <w:p w:rsidR="007679AE" w:rsidRPr="008D625B" w:rsidRDefault="007679AE" w:rsidP="00EF14CB">
      <w:pPr>
        <w:pStyle w:val="ae"/>
        <w:spacing w:before="0" w:beforeAutospacing="0" w:after="0" w:afterAutospacing="0" w:line="360" w:lineRule="exact"/>
        <w:jc w:val="center"/>
        <w:rPr>
          <w:rFonts w:asciiTheme="majorEastAsia" w:eastAsiaTheme="majorEastAsia" w:hAnsiTheme="majorEastAsia" w:cs="Courier New" w:hint="default"/>
          <w:b/>
          <w:bCs/>
          <w:color w:val="000000" w:themeColor="text1"/>
        </w:rPr>
      </w:pPr>
      <w:r w:rsidRPr="008D625B">
        <w:rPr>
          <w:rFonts w:asciiTheme="majorEastAsia" w:eastAsiaTheme="majorEastAsia" w:hAnsiTheme="majorEastAsia" w:cs="Courier New"/>
          <w:b/>
          <w:bCs/>
          <w:color w:val="000000" w:themeColor="text1"/>
        </w:rPr>
        <w:t>第八章  附则</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第二十九条  </w:t>
      </w:r>
      <w:r w:rsidRPr="008D625B">
        <w:rPr>
          <w:rFonts w:asciiTheme="majorEastAsia" w:eastAsiaTheme="majorEastAsia" w:hAnsiTheme="majorEastAsia" w:hint="eastAsia"/>
          <w:color w:val="000000" w:themeColor="text1"/>
          <w:sz w:val="24"/>
          <w:szCs w:val="24"/>
        </w:rPr>
        <w:t>学院可根据本办法，结合本单位实际，制定相应的实施细则，并报教务处备案。</w:t>
      </w:r>
    </w:p>
    <w:p w:rsidR="007679AE" w:rsidRPr="008D625B" w:rsidRDefault="007679AE" w:rsidP="00EF14CB">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宋体" w:hint="eastAsia"/>
          <w:color w:val="000000" w:themeColor="text1"/>
          <w:sz w:val="24"/>
          <w:szCs w:val="24"/>
        </w:rPr>
        <w:t xml:space="preserve">第三十条  </w:t>
      </w:r>
      <w:r w:rsidRPr="008D625B">
        <w:rPr>
          <w:rFonts w:asciiTheme="majorEastAsia" w:eastAsiaTheme="majorEastAsia" w:hAnsiTheme="majorEastAsia" w:hint="eastAsia"/>
          <w:color w:val="000000" w:themeColor="text1"/>
          <w:sz w:val="24"/>
          <w:szCs w:val="24"/>
        </w:rPr>
        <w:t>本办法自发文之日起实施，由教务处负责解释。</w:t>
      </w:r>
    </w:p>
    <w:p w:rsidR="00647B92" w:rsidRPr="008D625B" w:rsidRDefault="00647B92" w:rsidP="00EF14CB">
      <w:pPr>
        <w:spacing w:line="360" w:lineRule="exact"/>
        <w:ind w:right="-34"/>
        <w:rPr>
          <w:rFonts w:asciiTheme="majorEastAsia" w:eastAsiaTheme="majorEastAsia" w:hAnsiTheme="majorEastAsia"/>
          <w:b/>
          <w:bCs/>
          <w:color w:val="000000" w:themeColor="text1"/>
          <w:sz w:val="24"/>
          <w:szCs w:val="24"/>
          <w:u w:val="single"/>
        </w:rPr>
      </w:pPr>
    </w:p>
    <w:p w:rsidR="00647B92" w:rsidRPr="008D625B" w:rsidRDefault="00647B92" w:rsidP="00EF14CB">
      <w:pPr>
        <w:spacing w:line="360" w:lineRule="exact"/>
        <w:ind w:right="-34"/>
        <w:rPr>
          <w:rFonts w:asciiTheme="majorEastAsia" w:eastAsiaTheme="majorEastAsia" w:hAnsiTheme="majorEastAsia"/>
          <w:b/>
          <w:bCs/>
          <w:color w:val="000000" w:themeColor="text1"/>
          <w:sz w:val="24"/>
          <w:szCs w:val="24"/>
          <w:u w:val="single"/>
        </w:rPr>
      </w:pPr>
    </w:p>
    <w:p w:rsidR="00647B92" w:rsidRPr="008D625B" w:rsidRDefault="00647B92" w:rsidP="00EF14CB">
      <w:pPr>
        <w:spacing w:line="360" w:lineRule="exact"/>
        <w:ind w:right="-34"/>
        <w:rPr>
          <w:rFonts w:asciiTheme="majorEastAsia" w:eastAsiaTheme="majorEastAsia" w:hAnsiTheme="majorEastAsia"/>
          <w:b/>
          <w:bCs/>
          <w:color w:val="000000" w:themeColor="text1"/>
          <w:sz w:val="24"/>
          <w:szCs w:val="24"/>
          <w:u w:val="single"/>
        </w:rPr>
      </w:pPr>
    </w:p>
    <w:p w:rsidR="00647B92" w:rsidRPr="008D625B" w:rsidRDefault="00647B92" w:rsidP="00EF14CB">
      <w:pPr>
        <w:spacing w:line="360" w:lineRule="exact"/>
        <w:ind w:right="-34"/>
        <w:rPr>
          <w:rFonts w:asciiTheme="majorEastAsia" w:eastAsiaTheme="majorEastAsia" w:hAnsiTheme="majorEastAsia"/>
          <w:b/>
          <w:bCs/>
          <w:color w:val="000000" w:themeColor="text1"/>
          <w:sz w:val="24"/>
          <w:szCs w:val="24"/>
          <w:u w:val="single"/>
        </w:rPr>
      </w:pPr>
    </w:p>
    <w:p w:rsidR="00647B92" w:rsidRPr="008D625B" w:rsidRDefault="00647B92" w:rsidP="00EF14CB">
      <w:pPr>
        <w:spacing w:line="360" w:lineRule="exact"/>
        <w:ind w:right="-34"/>
        <w:rPr>
          <w:rFonts w:asciiTheme="majorEastAsia" w:eastAsiaTheme="majorEastAsia" w:hAnsiTheme="majorEastAsia"/>
          <w:b/>
          <w:bCs/>
          <w:color w:val="000000" w:themeColor="text1"/>
          <w:sz w:val="24"/>
          <w:szCs w:val="24"/>
          <w:u w:val="single"/>
        </w:rPr>
      </w:pPr>
    </w:p>
    <w:p w:rsidR="009E51D9" w:rsidRPr="008D625B" w:rsidRDefault="009E51D9">
      <w:pPr>
        <w:spacing w:line="900" w:lineRule="exact"/>
        <w:jc w:val="center"/>
        <w:textAlignment w:val="baseline"/>
        <w:rPr>
          <w:rFonts w:asciiTheme="majorEastAsia" w:eastAsiaTheme="majorEastAsia" w:hAnsiTheme="majorEastAsia"/>
          <w:color w:val="000000" w:themeColor="text1"/>
          <w:sz w:val="28"/>
        </w:rPr>
      </w:pPr>
      <w:r w:rsidRPr="008D625B">
        <w:rPr>
          <w:rFonts w:asciiTheme="majorEastAsia" w:eastAsiaTheme="majorEastAsia" w:hAnsiTheme="majorEastAsia" w:hint="eastAsia"/>
          <w:b/>
          <w:color w:val="000000" w:themeColor="text1"/>
          <w:sz w:val="72"/>
        </w:rPr>
        <w:t>江西农业大学教务处文件</w:t>
      </w:r>
    </w:p>
    <w:p w:rsidR="009E51D9" w:rsidRPr="008D625B" w:rsidRDefault="009E51D9">
      <w:pPr>
        <w:jc w:val="center"/>
        <w:rPr>
          <w:rFonts w:asciiTheme="majorEastAsia" w:eastAsiaTheme="majorEastAsia" w:hAnsiTheme="majorEastAsia"/>
          <w:color w:val="000000" w:themeColor="text1"/>
          <w:sz w:val="32"/>
        </w:rPr>
      </w:pPr>
    </w:p>
    <w:p w:rsidR="009E51D9" w:rsidRPr="008D625B" w:rsidRDefault="009E51D9" w:rsidP="00647B92">
      <w:pPr>
        <w:jc w:val="center"/>
        <w:outlineLvl w:val="0"/>
        <w:rPr>
          <w:rFonts w:asciiTheme="majorEastAsia" w:eastAsiaTheme="majorEastAsia" w:hAnsiTheme="majorEastAsia"/>
          <w:color w:val="000000" w:themeColor="text1"/>
          <w:sz w:val="32"/>
        </w:rPr>
      </w:pPr>
      <w:bookmarkStart w:id="308" w:name="_Toc496442813"/>
      <w:bookmarkStart w:id="309" w:name="_Toc496708168"/>
      <w:bookmarkStart w:id="310" w:name="_Toc496727967"/>
      <w:r w:rsidRPr="008D625B">
        <w:rPr>
          <w:rFonts w:asciiTheme="majorEastAsia" w:eastAsiaTheme="majorEastAsia" w:hAnsiTheme="majorEastAsia" w:hint="eastAsia"/>
          <w:color w:val="000000" w:themeColor="text1"/>
          <w:sz w:val="32"/>
        </w:rPr>
        <w:t>赣农大教发[2011]25号</w:t>
      </w:r>
      <w:bookmarkEnd w:id="308"/>
      <w:bookmarkEnd w:id="309"/>
      <w:bookmarkEnd w:id="310"/>
    </w:p>
    <w:p w:rsidR="009E51D9" w:rsidRPr="008D625B" w:rsidRDefault="009E51D9" w:rsidP="009E51D9">
      <w:pPr>
        <w:widowControl/>
        <w:tabs>
          <w:tab w:val="left" w:pos="8789"/>
        </w:tabs>
        <w:spacing w:line="400" w:lineRule="exact"/>
        <w:jc w:val="left"/>
        <w:textAlignment w:val="baseline"/>
        <w:rPr>
          <w:rFonts w:asciiTheme="majorEastAsia" w:eastAsiaTheme="majorEastAsia" w:hAnsiTheme="majorEastAsia"/>
          <w:b/>
          <w:color w:val="000000" w:themeColor="text1"/>
          <w:kern w:val="0"/>
          <w:sz w:val="36"/>
          <w:u w:val="thick"/>
        </w:rPr>
      </w:pPr>
      <w:r w:rsidRPr="008D625B">
        <w:rPr>
          <w:rFonts w:asciiTheme="majorEastAsia" w:eastAsiaTheme="majorEastAsia" w:hAnsiTheme="majorEastAsia" w:hint="eastAsia"/>
          <w:b/>
          <w:color w:val="000000" w:themeColor="text1"/>
          <w:kern w:val="0"/>
          <w:sz w:val="36"/>
          <w:u w:val="thick"/>
        </w:rPr>
        <w:tab/>
      </w:r>
    </w:p>
    <w:p w:rsidR="009E51D9" w:rsidRPr="008D625B" w:rsidRDefault="009E51D9" w:rsidP="008550DE">
      <w:pPr>
        <w:widowControl/>
        <w:spacing w:line="400" w:lineRule="exact"/>
        <w:jc w:val="center"/>
        <w:textAlignment w:val="baseline"/>
        <w:rPr>
          <w:rFonts w:asciiTheme="majorEastAsia" w:eastAsiaTheme="majorEastAsia" w:hAnsiTheme="majorEastAsia"/>
          <w:b/>
          <w:color w:val="000000" w:themeColor="text1"/>
          <w:kern w:val="0"/>
          <w:sz w:val="36"/>
        </w:rPr>
      </w:pPr>
    </w:p>
    <w:p w:rsidR="009E51D9" w:rsidRPr="008D625B" w:rsidRDefault="009E51D9" w:rsidP="00647B92">
      <w:pPr>
        <w:jc w:val="center"/>
        <w:outlineLvl w:val="0"/>
        <w:rPr>
          <w:rFonts w:asciiTheme="majorEastAsia" w:eastAsiaTheme="majorEastAsia" w:hAnsiTheme="majorEastAsia" w:cs="宋体"/>
          <w:b/>
          <w:color w:val="000000" w:themeColor="text1"/>
          <w:kern w:val="0"/>
          <w:sz w:val="40"/>
          <w:szCs w:val="36"/>
        </w:rPr>
      </w:pPr>
      <w:bookmarkStart w:id="311" w:name="_Toc495610822"/>
      <w:bookmarkStart w:id="312" w:name="_Toc496442814"/>
      <w:bookmarkStart w:id="313" w:name="_Toc496708169"/>
      <w:bookmarkStart w:id="314" w:name="_Toc496727968"/>
      <w:r w:rsidRPr="008D625B">
        <w:rPr>
          <w:rFonts w:asciiTheme="majorEastAsia" w:eastAsiaTheme="majorEastAsia" w:hAnsiTheme="majorEastAsia" w:cs="宋体" w:hint="eastAsia"/>
          <w:b/>
          <w:color w:val="000000" w:themeColor="text1"/>
          <w:kern w:val="0"/>
          <w:sz w:val="40"/>
          <w:szCs w:val="36"/>
        </w:rPr>
        <w:t>江西农业大学教务处</w:t>
      </w:r>
      <w:bookmarkEnd w:id="311"/>
      <w:bookmarkEnd w:id="312"/>
      <w:bookmarkEnd w:id="313"/>
      <w:bookmarkEnd w:id="314"/>
      <w:r w:rsidRPr="008D625B">
        <w:rPr>
          <w:rFonts w:asciiTheme="majorEastAsia" w:eastAsiaTheme="majorEastAsia" w:hAnsiTheme="majorEastAsia" w:cs="宋体" w:hint="eastAsia"/>
          <w:b/>
          <w:color w:val="000000" w:themeColor="text1"/>
          <w:kern w:val="0"/>
          <w:sz w:val="40"/>
          <w:szCs w:val="36"/>
        </w:rPr>
        <w:t xml:space="preserve">  </w:t>
      </w:r>
    </w:p>
    <w:p w:rsidR="009E51D9" w:rsidRPr="008D625B" w:rsidRDefault="009E51D9" w:rsidP="00647B92">
      <w:pPr>
        <w:jc w:val="center"/>
        <w:outlineLvl w:val="0"/>
        <w:rPr>
          <w:rFonts w:asciiTheme="majorEastAsia" w:eastAsiaTheme="majorEastAsia" w:hAnsiTheme="majorEastAsia" w:cs="宋体"/>
          <w:b/>
          <w:color w:val="000000" w:themeColor="text1"/>
          <w:kern w:val="0"/>
          <w:sz w:val="40"/>
          <w:szCs w:val="36"/>
        </w:rPr>
      </w:pPr>
      <w:bookmarkStart w:id="315" w:name="_Toc496727969"/>
      <w:r w:rsidRPr="008D625B">
        <w:rPr>
          <w:rFonts w:asciiTheme="majorEastAsia" w:eastAsiaTheme="majorEastAsia" w:hAnsiTheme="majorEastAsia" w:cs="宋体" w:hint="eastAsia"/>
          <w:b/>
          <w:color w:val="000000" w:themeColor="text1"/>
          <w:kern w:val="0"/>
          <w:sz w:val="40"/>
          <w:szCs w:val="36"/>
        </w:rPr>
        <w:t>关于印发《</w:t>
      </w:r>
      <w:r w:rsidRPr="008D625B">
        <w:rPr>
          <w:rFonts w:asciiTheme="majorEastAsia" w:eastAsiaTheme="majorEastAsia" w:hAnsiTheme="majorEastAsia" w:cs="宋体"/>
          <w:b/>
          <w:color w:val="000000" w:themeColor="text1"/>
          <w:kern w:val="0"/>
          <w:sz w:val="40"/>
          <w:szCs w:val="36"/>
        </w:rPr>
        <w:t>江西农业大学</w:t>
      </w:r>
      <w:r w:rsidRPr="008D625B">
        <w:rPr>
          <w:rFonts w:asciiTheme="majorEastAsia" w:eastAsiaTheme="majorEastAsia" w:hAnsiTheme="majorEastAsia" w:cs="宋体" w:hint="eastAsia"/>
          <w:b/>
          <w:color w:val="000000" w:themeColor="text1"/>
          <w:kern w:val="0"/>
          <w:sz w:val="40"/>
          <w:szCs w:val="36"/>
        </w:rPr>
        <w:t>本科毕业论文（设计）管理办法》的通知</w:t>
      </w:r>
      <w:bookmarkEnd w:id="315"/>
    </w:p>
    <w:p w:rsidR="009E51D9" w:rsidRPr="00145749" w:rsidRDefault="009E51D9" w:rsidP="008550DE">
      <w:pPr>
        <w:spacing w:line="440" w:lineRule="exact"/>
        <w:jc w:val="center"/>
        <w:rPr>
          <w:rFonts w:asciiTheme="majorEastAsia" w:eastAsiaTheme="majorEastAsia" w:hAnsiTheme="majorEastAsia"/>
          <w:b/>
          <w:color w:val="000000" w:themeColor="text1"/>
          <w:kern w:val="0"/>
          <w:sz w:val="36"/>
        </w:rPr>
      </w:pPr>
    </w:p>
    <w:p w:rsidR="009E51D9" w:rsidRPr="00362B83" w:rsidRDefault="009E51D9" w:rsidP="008550DE">
      <w:pPr>
        <w:spacing w:line="480" w:lineRule="auto"/>
        <w:rPr>
          <w:rFonts w:asciiTheme="majorEastAsia" w:eastAsiaTheme="majorEastAsia" w:hAnsiTheme="majorEastAsia"/>
          <w:color w:val="000000" w:themeColor="text1"/>
          <w:kern w:val="0"/>
          <w:sz w:val="28"/>
        </w:rPr>
      </w:pPr>
      <w:r w:rsidRPr="00362B83">
        <w:rPr>
          <w:rFonts w:asciiTheme="majorEastAsia" w:eastAsiaTheme="majorEastAsia" w:hAnsiTheme="majorEastAsia" w:hint="eastAsia"/>
          <w:color w:val="000000" w:themeColor="text1"/>
          <w:kern w:val="0"/>
          <w:sz w:val="28"/>
        </w:rPr>
        <w:t>各有关单位：</w:t>
      </w:r>
    </w:p>
    <w:p w:rsidR="009E51D9" w:rsidRPr="00362B83" w:rsidRDefault="000E141F" w:rsidP="00362B83">
      <w:pPr>
        <w:spacing w:line="480" w:lineRule="exact"/>
        <w:ind w:firstLineChars="200" w:firstLine="560"/>
        <w:rPr>
          <w:rFonts w:asciiTheme="majorEastAsia" w:eastAsiaTheme="majorEastAsia" w:hAnsiTheme="majorEastAsia"/>
          <w:color w:val="000000" w:themeColor="text1"/>
          <w:sz w:val="28"/>
        </w:rPr>
      </w:pPr>
      <w:r>
        <w:rPr>
          <w:rFonts w:asciiTheme="majorEastAsia" w:eastAsiaTheme="majorEastAsia" w:hAnsiTheme="majorEastAsia"/>
          <w:noProof/>
          <w:color w:val="000000" w:themeColor="text1"/>
          <w:sz w:val="28"/>
        </w:rPr>
        <w:pict>
          <v:shape id="_x0000_s1130" type="#_x0000_t75" style="position:absolute;left:0;text-align:left;margin-left:236.85pt;margin-top:89pt;width:126pt;height:124.8pt;z-index:-251525120">
            <v:imagedata r:id="rId64" o:title="办公室"/>
          </v:shape>
        </w:pict>
      </w:r>
      <w:r w:rsidR="009E51D9" w:rsidRPr="00362B83">
        <w:rPr>
          <w:rFonts w:asciiTheme="majorEastAsia" w:eastAsiaTheme="majorEastAsia" w:hAnsiTheme="majorEastAsia" w:hint="eastAsia"/>
          <w:color w:val="000000" w:themeColor="text1"/>
          <w:sz w:val="28"/>
        </w:rPr>
        <w:t>为进一步加强对本科毕业生毕业论文（设计）选题、撰写、答辩及成绩评定等各个环节的管理，保证和提高本科毕业论文（设计）的质量。经研究，特制订《</w:t>
      </w:r>
      <w:r w:rsidR="009E51D9" w:rsidRPr="00362B83">
        <w:rPr>
          <w:rFonts w:asciiTheme="majorEastAsia" w:eastAsiaTheme="majorEastAsia" w:hAnsiTheme="majorEastAsia"/>
          <w:color w:val="000000" w:themeColor="text1"/>
          <w:sz w:val="28"/>
        </w:rPr>
        <w:t>江西农业大学</w:t>
      </w:r>
      <w:r w:rsidR="009E51D9" w:rsidRPr="00362B83">
        <w:rPr>
          <w:rFonts w:asciiTheme="majorEastAsia" w:eastAsiaTheme="majorEastAsia" w:hAnsiTheme="majorEastAsia" w:hint="eastAsia"/>
          <w:color w:val="000000" w:themeColor="text1"/>
          <w:sz w:val="28"/>
        </w:rPr>
        <w:t>本科毕业论文（设计）管理办法》，现印发给你们，请遵照执行。</w:t>
      </w:r>
    </w:p>
    <w:p w:rsidR="009E51D9" w:rsidRPr="00362B83" w:rsidRDefault="009E51D9" w:rsidP="002B7FE4">
      <w:pPr>
        <w:spacing w:line="480" w:lineRule="auto"/>
        <w:ind w:firstLine="645"/>
        <w:rPr>
          <w:rFonts w:asciiTheme="majorEastAsia" w:eastAsiaTheme="majorEastAsia" w:hAnsiTheme="majorEastAsia"/>
          <w:color w:val="000000" w:themeColor="text1"/>
          <w:kern w:val="0"/>
          <w:sz w:val="28"/>
        </w:rPr>
      </w:pPr>
      <w:r w:rsidRPr="00362B83">
        <w:rPr>
          <w:rFonts w:asciiTheme="majorEastAsia" w:eastAsiaTheme="majorEastAsia" w:hAnsiTheme="majorEastAsia" w:hint="eastAsia"/>
          <w:color w:val="000000" w:themeColor="text1"/>
          <w:kern w:val="0"/>
          <w:sz w:val="28"/>
        </w:rPr>
        <w:t>特此通知</w:t>
      </w:r>
    </w:p>
    <w:p w:rsidR="009E51D9" w:rsidRPr="00362B83" w:rsidRDefault="009E51D9" w:rsidP="002B7FE4">
      <w:pPr>
        <w:pStyle w:val="aa"/>
        <w:spacing w:line="240" w:lineRule="auto"/>
        <w:ind w:firstLineChars="0" w:firstLine="0"/>
        <w:rPr>
          <w:rFonts w:asciiTheme="majorEastAsia" w:eastAsiaTheme="majorEastAsia" w:hAnsiTheme="majorEastAsia"/>
          <w:color w:val="000000" w:themeColor="text1"/>
          <w:sz w:val="28"/>
        </w:rPr>
      </w:pPr>
      <w:r w:rsidRPr="00362B83">
        <w:rPr>
          <w:rFonts w:asciiTheme="majorEastAsia" w:eastAsiaTheme="majorEastAsia" w:hAnsiTheme="majorEastAsia" w:hint="eastAsia"/>
          <w:color w:val="000000" w:themeColor="text1"/>
          <w:sz w:val="28"/>
        </w:rPr>
        <w:t xml:space="preserve">  </w:t>
      </w:r>
      <w:r w:rsidR="002B7FE4" w:rsidRPr="00362B83">
        <w:rPr>
          <w:rFonts w:asciiTheme="majorEastAsia" w:eastAsiaTheme="majorEastAsia" w:hAnsiTheme="majorEastAsia" w:hint="eastAsia"/>
          <w:color w:val="000000" w:themeColor="text1"/>
          <w:sz w:val="28"/>
        </w:rPr>
        <w:t xml:space="preserve">                                </w:t>
      </w:r>
      <w:r w:rsidRPr="00362B83">
        <w:rPr>
          <w:rFonts w:asciiTheme="majorEastAsia" w:eastAsiaTheme="majorEastAsia" w:hAnsiTheme="majorEastAsia" w:hint="eastAsia"/>
          <w:color w:val="000000" w:themeColor="text1"/>
          <w:sz w:val="28"/>
        </w:rPr>
        <w:t xml:space="preserve">江西农业大学教务处   </w:t>
      </w:r>
    </w:p>
    <w:p w:rsidR="009E51D9" w:rsidRPr="00362B83" w:rsidRDefault="009E51D9" w:rsidP="00362B83">
      <w:pPr>
        <w:pStyle w:val="ab"/>
        <w:spacing w:line="480" w:lineRule="exact"/>
        <w:ind w:leftChars="47" w:left="99" w:firstLineChars="1450" w:firstLine="4060"/>
        <w:rPr>
          <w:rFonts w:asciiTheme="majorEastAsia" w:eastAsiaTheme="majorEastAsia" w:hAnsiTheme="majorEastAsia"/>
          <w:color w:val="000000" w:themeColor="text1"/>
          <w:sz w:val="28"/>
        </w:rPr>
      </w:pPr>
      <w:r w:rsidRPr="00362B83">
        <w:rPr>
          <w:rFonts w:asciiTheme="majorEastAsia" w:eastAsiaTheme="majorEastAsia" w:hAnsiTheme="majorEastAsia" w:hint="eastAsia"/>
          <w:color w:val="000000" w:themeColor="text1"/>
          <w:sz w:val="28"/>
        </w:rPr>
        <w:t xml:space="preserve">        </w:t>
      </w:r>
      <w:smartTag w:uri="urn:schemas-microsoft-com:office:smarttags" w:element="chsdate">
        <w:smartTagPr>
          <w:attr w:name="Year" w:val="2011"/>
          <w:attr w:name="Month" w:val="4"/>
          <w:attr w:name="Day" w:val="28"/>
          <w:attr w:name="IsLunarDate" w:val="False"/>
          <w:attr w:name="IsROCDate" w:val="False"/>
        </w:smartTagPr>
        <w:r w:rsidRPr="00362B83">
          <w:rPr>
            <w:rFonts w:asciiTheme="majorEastAsia" w:eastAsiaTheme="majorEastAsia" w:hAnsiTheme="majorEastAsia"/>
            <w:color w:val="000000" w:themeColor="text1"/>
            <w:sz w:val="28"/>
          </w:rPr>
          <w:t>20</w:t>
        </w:r>
        <w:r w:rsidRPr="00362B83">
          <w:rPr>
            <w:rFonts w:asciiTheme="majorEastAsia" w:eastAsiaTheme="majorEastAsia" w:hAnsiTheme="majorEastAsia" w:hint="eastAsia"/>
            <w:color w:val="000000" w:themeColor="text1"/>
            <w:sz w:val="28"/>
          </w:rPr>
          <w:t>11</w:t>
        </w:r>
        <w:r w:rsidRPr="00362B83">
          <w:rPr>
            <w:rFonts w:asciiTheme="majorEastAsia" w:eastAsiaTheme="majorEastAsia" w:hAnsiTheme="majorEastAsia"/>
            <w:color w:val="000000" w:themeColor="text1"/>
            <w:sz w:val="28"/>
          </w:rPr>
          <w:t>年</w:t>
        </w:r>
        <w:r w:rsidRPr="00362B83">
          <w:rPr>
            <w:rFonts w:asciiTheme="majorEastAsia" w:eastAsiaTheme="majorEastAsia" w:hAnsiTheme="majorEastAsia" w:hint="eastAsia"/>
            <w:color w:val="000000" w:themeColor="text1"/>
            <w:sz w:val="28"/>
          </w:rPr>
          <w:t>4</w:t>
        </w:r>
        <w:r w:rsidRPr="00362B83">
          <w:rPr>
            <w:rFonts w:asciiTheme="majorEastAsia" w:eastAsiaTheme="majorEastAsia" w:hAnsiTheme="majorEastAsia"/>
            <w:color w:val="000000" w:themeColor="text1"/>
            <w:sz w:val="28"/>
          </w:rPr>
          <w:t>月</w:t>
        </w:r>
        <w:r w:rsidRPr="00362B83">
          <w:rPr>
            <w:rFonts w:asciiTheme="majorEastAsia" w:eastAsiaTheme="majorEastAsia" w:hAnsiTheme="majorEastAsia" w:hint="eastAsia"/>
            <w:color w:val="000000" w:themeColor="text1"/>
            <w:sz w:val="28"/>
          </w:rPr>
          <w:t>28</w:t>
        </w:r>
        <w:r w:rsidRPr="00362B83">
          <w:rPr>
            <w:rFonts w:asciiTheme="majorEastAsia" w:eastAsiaTheme="majorEastAsia" w:hAnsiTheme="majorEastAsia"/>
            <w:color w:val="000000" w:themeColor="text1"/>
            <w:sz w:val="28"/>
          </w:rPr>
          <w:t>日</w:t>
        </w:r>
      </w:smartTag>
    </w:p>
    <w:p w:rsidR="009E51D9" w:rsidRPr="008D625B" w:rsidRDefault="009E51D9" w:rsidP="008550DE">
      <w:pPr>
        <w:spacing w:line="400" w:lineRule="exact"/>
        <w:rPr>
          <w:rFonts w:asciiTheme="majorEastAsia" w:eastAsiaTheme="majorEastAsia" w:hAnsiTheme="majorEastAsia"/>
          <w:b/>
          <w:color w:val="000000" w:themeColor="text1"/>
          <w:sz w:val="32"/>
          <w:u w:val="single"/>
        </w:rPr>
      </w:pPr>
    </w:p>
    <w:p w:rsidR="009E51D9" w:rsidRDefault="009E51D9" w:rsidP="008550DE">
      <w:pPr>
        <w:spacing w:line="320" w:lineRule="exact"/>
        <w:rPr>
          <w:rFonts w:asciiTheme="majorEastAsia" w:eastAsiaTheme="majorEastAsia" w:hAnsiTheme="majorEastAsia"/>
          <w:b/>
          <w:color w:val="000000" w:themeColor="text1"/>
          <w:sz w:val="32"/>
          <w:u w:val="single"/>
        </w:rPr>
      </w:pPr>
    </w:p>
    <w:p w:rsidR="00362B83" w:rsidRDefault="00362B83" w:rsidP="008550DE">
      <w:pPr>
        <w:spacing w:line="320" w:lineRule="exact"/>
        <w:rPr>
          <w:rFonts w:asciiTheme="majorEastAsia" w:eastAsiaTheme="majorEastAsia" w:hAnsiTheme="majorEastAsia"/>
          <w:b/>
          <w:color w:val="000000" w:themeColor="text1"/>
          <w:sz w:val="32"/>
          <w:u w:val="single"/>
        </w:rPr>
      </w:pPr>
    </w:p>
    <w:p w:rsidR="00362B83" w:rsidRDefault="00362B83" w:rsidP="008550DE">
      <w:pPr>
        <w:spacing w:line="320" w:lineRule="exact"/>
        <w:rPr>
          <w:rFonts w:asciiTheme="majorEastAsia" w:eastAsiaTheme="majorEastAsia" w:hAnsiTheme="majorEastAsia"/>
          <w:b/>
          <w:color w:val="000000" w:themeColor="text1"/>
          <w:sz w:val="32"/>
          <w:u w:val="single"/>
        </w:rPr>
      </w:pPr>
    </w:p>
    <w:p w:rsidR="00362B83" w:rsidRDefault="00362B83" w:rsidP="008550DE">
      <w:pPr>
        <w:spacing w:line="320" w:lineRule="exact"/>
        <w:rPr>
          <w:rFonts w:asciiTheme="majorEastAsia" w:eastAsiaTheme="majorEastAsia" w:hAnsiTheme="majorEastAsia"/>
          <w:b/>
          <w:color w:val="000000" w:themeColor="text1"/>
          <w:sz w:val="32"/>
          <w:u w:val="single"/>
        </w:rPr>
      </w:pPr>
    </w:p>
    <w:p w:rsidR="002B7FE4" w:rsidRPr="008D625B" w:rsidRDefault="002B7FE4" w:rsidP="008550DE">
      <w:pPr>
        <w:spacing w:line="320" w:lineRule="exact"/>
        <w:rPr>
          <w:rFonts w:asciiTheme="majorEastAsia" w:eastAsiaTheme="majorEastAsia" w:hAnsiTheme="majorEastAsia"/>
          <w:b/>
          <w:color w:val="000000" w:themeColor="text1"/>
          <w:sz w:val="32"/>
          <w:u w:val="single"/>
        </w:rPr>
      </w:pPr>
    </w:p>
    <w:p w:rsidR="009E51D9" w:rsidRPr="008D625B" w:rsidRDefault="009E51D9" w:rsidP="002B7FE4">
      <w:pPr>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主题词</w:t>
      </w:r>
      <w:r w:rsidRPr="008D625B">
        <w:rPr>
          <w:rFonts w:asciiTheme="majorEastAsia" w:eastAsiaTheme="majorEastAsia" w:hAnsiTheme="majorEastAsia" w:hint="eastAsia"/>
          <w:color w:val="000000" w:themeColor="text1"/>
          <w:sz w:val="32"/>
          <w:u w:val="single"/>
        </w:rPr>
        <w:t>：</w:t>
      </w:r>
      <w:r w:rsidRPr="008D625B">
        <w:rPr>
          <w:rFonts w:asciiTheme="majorEastAsia" w:eastAsiaTheme="majorEastAsia" w:hAnsiTheme="majorEastAsia" w:hint="eastAsia"/>
          <w:b/>
          <w:color w:val="000000" w:themeColor="text1"/>
          <w:sz w:val="32"/>
          <w:u w:val="single"/>
        </w:rPr>
        <w:t xml:space="preserve">教学    实践    本科    毕业    论文     通知                              </w:t>
      </w:r>
    </w:p>
    <w:p w:rsidR="009E51D9" w:rsidRPr="008D625B" w:rsidRDefault="009E51D9" w:rsidP="002B7FE4">
      <w:pPr>
        <w:rPr>
          <w:rFonts w:asciiTheme="majorEastAsia" w:eastAsiaTheme="majorEastAsia" w:hAnsiTheme="majorEastAsia"/>
          <w:color w:val="000000" w:themeColor="text1"/>
          <w:sz w:val="32"/>
        </w:rPr>
      </w:pPr>
      <w:r w:rsidRPr="008D625B">
        <w:rPr>
          <w:rFonts w:asciiTheme="majorEastAsia" w:eastAsiaTheme="majorEastAsia" w:hAnsiTheme="majorEastAsia"/>
          <w:color w:val="000000" w:themeColor="text1"/>
          <w:sz w:val="32"/>
        </w:rPr>
        <w:t xml:space="preserve">  </w:t>
      </w:r>
      <w:r w:rsidRPr="008D625B">
        <w:rPr>
          <w:rFonts w:asciiTheme="majorEastAsia" w:eastAsiaTheme="majorEastAsia" w:hAnsiTheme="majorEastAsia" w:hint="eastAsia"/>
          <w:color w:val="000000" w:themeColor="text1"/>
          <w:sz w:val="32"/>
        </w:rPr>
        <w:t>抄报：校领导</w:t>
      </w:r>
    </w:p>
    <w:p w:rsidR="009E51D9" w:rsidRPr="008D625B" w:rsidRDefault="009E51D9" w:rsidP="002B7FE4">
      <w:pPr>
        <w:ind w:firstLineChars="100" w:firstLine="320"/>
        <w:rPr>
          <w:rFonts w:asciiTheme="majorEastAsia" w:eastAsiaTheme="majorEastAsia" w:hAnsiTheme="majorEastAsia"/>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抄送：（党）校办                                           </w:t>
      </w:r>
    </w:p>
    <w:p w:rsidR="009E51D9" w:rsidRPr="008D625B" w:rsidRDefault="009E51D9" w:rsidP="002B7FE4">
      <w:pPr>
        <w:tabs>
          <w:tab w:val="left" w:pos="7200"/>
        </w:tabs>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江西农业大学教务处办公室              </w:t>
      </w:r>
      <w:smartTag w:uri="urn:schemas-microsoft-com:office:smarttags" w:element="chsdate">
        <w:smartTagPr>
          <w:attr w:name="Year" w:val="2011"/>
          <w:attr w:name="Month" w:val="4"/>
          <w:attr w:name="Day" w:val="28"/>
          <w:attr w:name="IsLunarDate" w:val="False"/>
          <w:attr w:name="IsROCDate" w:val="False"/>
        </w:smartTagPr>
        <w:r w:rsidRPr="008D625B">
          <w:rPr>
            <w:rFonts w:asciiTheme="majorEastAsia" w:eastAsiaTheme="majorEastAsia" w:hAnsiTheme="majorEastAsia" w:hint="eastAsia"/>
            <w:b/>
            <w:color w:val="000000" w:themeColor="text1"/>
            <w:sz w:val="32"/>
            <w:u w:val="single"/>
          </w:rPr>
          <w:t>2011年4月28日</w:t>
        </w:r>
      </w:smartTag>
      <w:r w:rsidRPr="008D625B">
        <w:rPr>
          <w:rFonts w:asciiTheme="majorEastAsia" w:eastAsiaTheme="majorEastAsia" w:hAnsiTheme="majorEastAsia" w:hint="eastAsia"/>
          <w:b/>
          <w:color w:val="000000" w:themeColor="text1"/>
          <w:sz w:val="32"/>
          <w:u w:val="single"/>
        </w:rPr>
        <w:t xml:space="preserve"> </w:t>
      </w:r>
    </w:p>
    <w:p w:rsidR="002B7FE4" w:rsidRPr="008D625B" w:rsidRDefault="009E51D9" w:rsidP="00362B83">
      <w:pPr>
        <w:jc w:val="right"/>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color w:val="000000" w:themeColor="text1"/>
          <w:sz w:val="32"/>
        </w:rPr>
        <w:t>共印80份</w:t>
      </w:r>
      <w:r w:rsidR="002B7FE4" w:rsidRPr="008D625B">
        <w:rPr>
          <w:rFonts w:asciiTheme="majorEastAsia" w:eastAsiaTheme="majorEastAsia" w:hAnsiTheme="majorEastAsia"/>
          <w:b/>
          <w:color w:val="000000" w:themeColor="text1"/>
          <w:sz w:val="36"/>
          <w:szCs w:val="36"/>
        </w:rPr>
        <w:br w:type="page"/>
      </w:r>
    </w:p>
    <w:p w:rsidR="009E51D9" w:rsidRPr="008D625B" w:rsidRDefault="009E51D9" w:rsidP="008550DE">
      <w:pPr>
        <w:spacing w:line="360" w:lineRule="auto"/>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江 西 农 业 大 学</w:t>
      </w:r>
    </w:p>
    <w:p w:rsidR="009E51D9" w:rsidRPr="008D625B" w:rsidRDefault="009E51D9" w:rsidP="008550DE">
      <w:pPr>
        <w:spacing w:line="360" w:lineRule="auto"/>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本科毕业论文（设计）管理办法</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本科毕业论文（设计）作为人才培养方案规定的综合性实践教学环节，它是培养本科学生综合应用所学理论和专业知识，提高分析和解决实际问题能力的重要环节，也是对学生创新能力、科研能力的培养，以及对学生综合素质的全面检验。为加强对本科毕业生毕业论文（设计）选题、撰写、答辩及成绩评定等各个环节的管理，保证和提高本科毕业论文（设计）的质量，特制订本办法。</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一、选 题</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选题是撰写本科毕业论文（设计）的第一个环节，标志着毕业论文（设计）的正式开始。</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选题要从培养目标和规格出发，符合教学要求。有利于巩固学生所学知识，有利于学生得到较全面的训练，有利于培养学生的创新思维和实践能力。选题要考虑学生所掌握的基础理论和专业知识，选题不宜过大，应是学生在规定时间内经过努力能基本完成的，或可以做出阶段性成果的课题。</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2、选题应紧密联系实际，尽可能选择有一定理论价值和实际应用价值的课题。既可以对某些基础理论和学术问题进行探讨，也可以结合生产实践和社会生活的实际问题进行研究。</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指导教师和学生可实行双向选择，题目既可由学生提出也可由指导教师给定，然后由指导教师所在教研室汇总（校外合作单位提出的选题也一并由各教研室统筹协调安排），经学院审核后，与指导教师名单一起公布。</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原则上坚持“一人一题”。一些设计方面的选题也可多人完成（最多不超过5人），需要由两人以上共同完成的课题，由指导教师提出并经分管教学负责人批准。多个学生参加的大课题（设计），要做到分工明确，以保证每个同学都能独立从事完成其中相应部分的工作。</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5、学生可根据所学专业人才培养的目标要求进行自主选择课题，但原则上不能选择所学专业范围以外的课题，也不能选择不具备完成条件的课题。学生选题经指导教师审定后，一般不得变更；若有正当理由需变更题目，必须经指导教师同意和学院分管教学工作负责人审批。</w:t>
      </w:r>
    </w:p>
    <w:p w:rsidR="009E51D9" w:rsidRPr="00362B83" w:rsidRDefault="009E51D9" w:rsidP="00362B83">
      <w:pPr>
        <w:spacing w:line="360" w:lineRule="exact"/>
        <w:ind w:firstLineChars="225" w:firstLine="540"/>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6、本科专业毕业生原则上都要从事完成毕业论文（设计）。因专业特点或其他特殊情况，某些专业可以其他考核方式代替毕业论文（设计），如艺术设计、园林、音乐表演等专业可采用撰写专题调研报告、作品展览、文艺汇报演出等形式，由专业所在学院另行制定考核实施办法，并报教务处备案。专科毕业生必须撰写毕业实习报告，并结合实习情况评定实习成绩。</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二、指 导</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指导教师一般应具备讲师（相当）以上技术职称或获得硕士以上学位的人员，其他人员可安排协助指导教师工作。为保证论文（设计）的指导质量，每个指导教师指导论文（设计）的数量要适度限制，文、史、经、管、法等专业原则上应限制在10篇以内，理、工、农等专业原则上应限制在在6篇以内。</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在校外单位结合课题研究进行的毕业论文（设计），可聘请校外单位具有中级职称以上人员担任指导，学院应指定具备指导资格的教师参与指导工作，及时了解和掌握毕业论文（设计）进度情况及质量，并协助解决有关问题。</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3、本科毕业论文（设计）指导教师的职责：</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（1）指导学生选题，向学生讲清选题目的、要求、研究内容、研究方法、工作量大小和预期结果等。</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（2）指导学生如何进行文献检索，介绍有关文献资料；仪器设备的使用和实验室安全知识等。</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（3）指导学生撰写论文写作提纲和试验设计方案等，审查学生的论文提纲、调研计划和试验设计方案等。</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4）指导学生分析解决论文（设计）工作过程中遇到的问题，严格要求学生。定期检查学生的工作进度和工作质量，培养学生正确的思维方法、工作方法和科学态度，认真细致修改学生撰写的毕业论文（设计）。</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5）指导教师应检查学生完成毕业论文（设计）过程的全部文档资料，并综合学生的学习态度、专业技术能力和论文（设计）的质量，撰写审查意见，填写完成《江西农业大学本科生毕业论文（设计）完成情况登记表》的有关栏目。</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三、撰 写</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1、本科毕业论文（设计）撰写应包括目录、中文摘要、英文摘要、正文、参考文献、附录和致谢等内容，格式符合《江西农业大学本科毕业论文（设计）撰写格式》要求。</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学生撰写毕业论文（设计）必须熟悉掌握选题领域的文献资料，方案设计合理，理论联系实际，论点明确，论据充分，数据可靠、条理清楚，文字简练、语言通畅，篇幅理科类专业4000字、文科类专业6000字以上，符合《江西农业大学本科毕业论文（设计）撰写要求》。</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格守学术道德规范，独立完成规定的工作任务，充分发挥主动性和创新性，实事求是，不弄虚作假，不抄袭别人的成果，引用他人的成果一定要有注释和说明，或在参考文献中体现。填写完成《江西农业大学本科生毕业论文（设计）完成情况登记表》的有关栏目。</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学生撰写的毕业论文（设计）要按指导教师提出的意见进行修改，经指导教师审定后并按要求装订成册。毕业设计（论文）设计的原始资料、记录、材料、测试结果等及时交给指导教师，并协助指导教师做好材料的归档工作。</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四、答 辩</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学院要组织教师对每篇本科毕业论文（设计）进行交叉评审，指导教师不能对自己指导的论文（设计）进行评审，评阅人依据学生掌握选题领域的基础理论、基本技能和专业知识，论文质量、论文格式等方面进行评审，明确提出是否同意提交答辩意见，填写《江西农业大学本科生毕业论文（设计）评阅与答辩成绩评定表》有关栏目。</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2、学院根据每个学生的论文评审结果、完成课程教学情况、完成实践教学环节情况等综合评定学生是否取得答辩资格。</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学院成立本科论文（设计）答辩委员会（小组），负责本学院取得答辩资格的学生的毕业生论文（设计）答辩工作。原则上要按专业组成论文（设计）答辩委员会（小组），由3~5名成员组成，答辩成员应具备指导教师资格，也可聘请校外的专家学者；对同一专业的论文（设计）进行统一答辩和成绩评定。</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答辩委员会（小组）要按程序对每篇本科毕业论文（设计）进行答辩，记录答辩中提出的主要问题和回答情况，给出答辩评语和评定答辩成绩。对于由多人完成的毕业论文（设计），要根据每个学生在其中完成的部分工作进行答辩，分别给出答辩评语和评定答辩成绩。答辩结束后，填写《江西农业大学本科生毕业论文（设计）评阅与答辩成绩评定表》有关栏目，并经答辩委员会（小组）负责人签字确认。</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5、学院根据论文答辩的结果，最终确定每篇毕业论文（设计）的成绩及等级，填写《江西农业大学本科生毕业论文（设计）评阅与答辩成绩评定表》有关栏目，经分管教学负责人签字确认，该表作为教学档案材料，随论文由各学院负责保存。</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五、成绩评定</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1、本科毕业论文（设计）的成绩评定应以学生完成工作量的情况、学术水平、独立工作能力、学术态度、取得的成果以及答辩情况为依据。</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2、本科毕业论文（设计）综合成绩评定，采用四级制或百分制，即优秀（90-100分）、良好（75-89分）、及格（60-74分）、不及格（60分以下）。</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3、本科毕业论文（设计）成绩评定既要防止偏严，也要防止偏松，要形成梯度，呈正态分布。</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4、本科毕业论文（设计）成绩评定为“不及格”者，不能通过毕业资格审查，学生可在学制规定的最高学习年限内申请补做毕业论文（设计），再次申请答辩。</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5、学院完成毕业论文（设计）答辩和成绩评定后，填写《江西农业大学本科毕业生论文（设计）成绩汇总表》，将汇总表（含电子版）及时报教务处实践教学管理科备案。</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六、毕业论文（设计）的校级抽查与答辩</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1、在学院完成本科毕业论文（设计）答辩后，学校组织校内外专家对学院确定“及格”以上的毕业论文（设计）进行抽查审核和答辩，抽查的原则为：</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（1）随机抽取，覆盖当届毕业的所有专业。</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（2）重点抽查新专业毕业生和延期毕业生。</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（3）学生对自己的毕业论文（设计）评定成绩提出异议的。</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2、抽查审核和答辩结果的处理</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（1）抽查审核和答辩成绩评定为“优秀”的，等同 “校级优秀”毕业论文（设计）。</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（2）抽查审核和答辩成绩评定为“不及格”的，不能通过毕业资格审查；学生应修改毕业论文（设计）或重新选题，可在3个月后至学制规定的最高学习年限内，再次申请答辩。</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（3）发现严重抄袭、剽窃等学术不端行为的毕业论文（设计），成绩确定为“不及格”，并按有关规定处理学生并问责指导教师。</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七、优秀毕业论文（设计）的评选</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1、“院级优秀”本科毕业论文（设计）的评选。各学院可根据各个专业的特点，自行制定评选办法和细则，但“院级优秀”毕业论文（设计）的评定比例要控制，一般按每个专业不超过篇数的10%进行。</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校级优秀”本科毕业论文（设计）的评选。学院在评定“院级优秀”毕业论文（设计）的基础上，按“优秀”篇数的30%向教务处推荐，参加“校级优秀”本科毕业论文（设计）的评选。教务处组织校内外专家在全校范围内（不分专业）按学院推荐总数的20%评选出“校级优秀”本科毕业论文（设计）。</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3、由教务处负责组织编印每年的《江西农业大学优秀本科毕业论文（设计）汇编》。</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4、获得“校级优秀”的本科毕业论文（设计），由教务处颁发给作者及指导教师荣誉证书，并给予一定的物质奖励。</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八、资料归档和总结</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1、本科毕业论文（设计）的资料建档应按《江西农业大学普通本专科教学档案管理办法》的要求进行。</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2、本科毕业论文（设计）档案应包括以下材料：</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（1）《江西农业大学本科毕业生论文（设计）成绩汇总表》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（2）《江西农业大学本科毕业论文（设计）完成情况登记表》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（3）《江西农业大学本科毕业论文（设计）评阅与答辩成绩评定表》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 xml:space="preserve">    （4）本科毕业论文（设计）的正本，包括论文说明书文本、编制的程序、绘制的图纸、设计的图形（图像）、磁盘、光盘和作品等。</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3、本科毕业论文（设计）电子版由学院按专业班级整理后统一报送给教务处实践教学管理科存档。</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4、本科毕业论文（设计）工作结束后，学院应认真及时地总结当年的工作，内容主要包括：本科毕业论文（设计）工作的组织与管理、指导教师的工作情况、毕业论文（设计）质量分析、存在的问题和改进的措施等，并将总结材料报送教务处实践教学管理科备案。</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九、组织管理</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本科毕业论文（设计）工作在分管校长的统一领导下，实行教务处、学院两级管理。</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教务处工作职责：负责全校毕业论文（设计）的宏观管理和指导工作，制定完善有关管理规章制度，检查督促各学院毕业论文（设计）工作的落实情况，全校范围的抽查审核和答辩，评选表彰“校级优秀”本科毕业论文（设计）等。</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学院工作职责：学院要成立相应的本科毕业论文（设计）工作领导小组，负责本院的毕业论文（设计）工作。安排指导教师，审定毕业论文（设计）课题，制定各专业毕业论文（设计）的具体要求和考核办法，组织安排毕业论文（设计）的评阅、答辩及成绩评定，评选“院级优秀”本科毕业论文（设计），推荐参加“校级优秀”评选的本科毕业论文（设计），总结工作和相关材料的建档保存等。</w:t>
      </w:r>
    </w:p>
    <w:p w:rsidR="009E51D9" w:rsidRPr="00362B83" w:rsidRDefault="009E51D9" w:rsidP="00362B83">
      <w:pPr>
        <w:spacing w:line="360" w:lineRule="exact"/>
        <w:rPr>
          <w:rFonts w:asciiTheme="majorEastAsia" w:eastAsiaTheme="majorEastAsia" w:hAnsiTheme="majorEastAsia"/>
          <w:b/>
          <w:color w:val="000000" w:themeColor="text1"/>
          <w:sz w:val="24"/>
          <w:szCs w:val="24"/>
        </w:rPr>
      </w:pPr>
      <w:r w:rsidRPr="00362B83">
        <w:rPr>
          <w:rFonts w:asciiTheme="majorEastAsia" w:eastAsiaTheme="majorEastAsia" w:hAnsiTheme="majorEastAsia" w:hint="eastAsia"/>
          <w:b/>
          <w:color w:val="000000" w:themeColor="text1"/>
          <w:sz w:val="24"/>
          <w:szCs w:val="24"/>
        </w:rPr>
        <w:t>十、其它</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1、本办法自下文之日起施行，由教务处负责解释。各学院可根据本办法和各专业的教学要求制订具体实施细则。</w:t>
      </w:r>
    </w:p>
    <w:p w:rsidR="009E51D9" w:rsidRPr="00362B83" w:rsidRDefault="009E51D9" w:rsidP="00362B83">
      <w:pPr>
        <w:spacing w:line="360" w:lineRule="exact"/>
        <w:ind w:firstLineChars="257" w:firstLine="617"/>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2、凡以前有关规定与本办法相冲突的，以本办法为准。</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附件1：《江西农业大学本科毕业论文（设计）完成情况登记表》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附件2：《江西农业大学本科毕业论文（设计）评阅与答辩成绩评定表》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附件3：《江西农业大学本科毕业生论文（设计）成绩汇总表》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附件4：《江西农业大学“校级优秀”本科毕业论文（设计）评选推荐汇总表》</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附件5：《江西农业大学本科毕业论文（设计）撰写要求》</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附件6：《 江西农业大学本科毕业论文（设计）封面格式》</w:t>
      </w:r>
    </w:p>
    <w:p w:rsidR="009E51D9" w:rsidRPr="00362B83" w:rsidRDefault="009E51D9" w:rsidP="00362B83">
      <w:pPr>
        <w:spacing w:line="360" w:lineRule="exact"/>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附件7：《江西农业大学本科毕业论文（设计）撰写格式》</w:t>
      </w:r>
    </w:p>
    <w:p w:rsidR="00362B83" w:rsidRDefault="000E141F" w:rsidP="00362B83">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pict>
          <v:shape id="_x0000_s1131" type="#_x0000_t75" style="position:absolute;left:0;text-align:left;margin-left:254.45pt;margin-top:13.85pt;width:126pt;height:124.8pt;z-index:-251524096">
            <v:imagedata r:id="rId64" o:title="办公室"/>
          </v:shape>
        </w:pict>
      </w:r>
    </w:p>
    <w:p w:rsidR="00362B83" w:rsidRDefault="00362B83" w:rsidP="00362B83">
      <w:pPr>
        <w:spacing w:line="360" w:lineRule="exact"/>
        <w:rPr>
          <w:rFonts w:asciiTheme="majorEastAsia" w:eastAsiaTheme="majorEastAsia" w:hAnsiTheme="majorEastAsia"/>
          <w:color w:val="000000" w:themeColor="text1"/>
          <w:sz w:val="24"/>
          <w:szCs w:val="24"/>
        </w:rPr>
      </w:pPr>
    </w:p>
    <w:p w:rsidR="009E51D9" w:rsidRPr="00362B83" w:rsidRDefault="009E51D9" w:rsidP="00362B83">
      <w:pPr>
        <w:spacing w:line="360" w:lineRule="exact"/>
        <w:rPr>
          <w:rFonts w:asciiTheme="majorEastAsia" w:eastAsiaTheme="majorEastAsia" w:hAnsiTheme="majorEastAsia"/>
          <w:color w:val="000000" w:themeColor="text1"/>
          <w:sz w:val="24"/>
          <w:szCs w:val="24"/>
        </w:rPr>
      </w:pPr>
    </w:p>
    <w:p w:rsidR="009E51D9" w:rsidRPr="00362B83" w:rsidRDefault="009E51D9" w:rsidP="00362B83">
      <w:pPr>
        <w:spacing w:line="360" w:lineRule="exact"/>
        <w:ind w:firstLineChars="1653" w:firstLine="3967"/>
        <w:jc w:val="center"/>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江西农业大学教务处</w:t>
      </w:r>
    </w:p>
    <w:p w:rsidR="009E51D9" w:rsidRPr="00362B83" w:rsidRDefault="009E51D9" w:rsidP="00362B83">
      <w:pPr>
        <w:spacing w:line="360" w:lineRule="exact"/>
        <w:ind w:firstLineChars="1653" w:firstLine="3967"/>
        <w:jc w:val="center"/>
        <w:rPr>
          <w:rFonts w:asciiTheme="majorEastAsia" w:eastAsiaTheme="majorEastAsia" w:hAnsiTheme="majorEastAsia"/>
          <w:color w:val="000000" w:themeColor="text1"/>
          <w:sz w:val="24"/>
          <w:szCs w:val="24"/>
        </w:rPr>
      </w:pPr>
      <w:r w:rsidRPr="00362B83">
        <w:rPr>
          <w:rFonts w:asciiTheme="majorEastAsia" w:eastAsiaTheme="majorEastAsia" w:hAnsiTheme="majorEastAsia" w:hint="eastAsia"/>
          <w:color w:val="000000" w:themeColor="text1"/>
          <w:sz w:val="24"/>
          <w:szCs w:val="24"/>
        </w:rPr>
        <w:t>2011年4月28日</w:t>
      </w:r>
    </w:p>
    <w:p w:rsidR="009E51D9" w:rsidRPr="008D625B" w:rsidRDefault="009E51D9" w:rsidP="008550DE">
      <w:pPr>
        <w:spacing w:line="320" w:lineRule="exact"/>
        <w:jc w:val="right"/>
        <w:rPr>
          <w:rFonts w:asciiTheme="majorEastAsia" w:eastAsiaTheme="majorEastAsia" w:hAnsiTheme="majorEastAsia"/>
          <w:color w:val="000000" w:themeColor="text1"/>
          <w:sz w:val="32"/>
        </w:rPr>
      </w:pPr>
    </w:p>
    <w:p w:rsidR="00362B83" w:rsidRDefault="00362B83">
      <w:pPr>
        <w:widowControl/>
        <w:jc w:val="left"/>
        <w:rPr>
          <w:rFonts w:asciiTheme="majorEastAsia" w:eastAsiaTheme="majorEastAsia" w:hAnsiTheme="majorEastAsia"/>
          <w:b/>
          <w:bCs/>
          <w:color w:val="000000" w:themeColor="text1"/>
          <w:sz w:val="36"/>
          <w:szCs w:val="36"/>
        </w:rPr>
      </w:pPr>
      <w:r>
        <w:rPr>
          <w:rFonts w:asciiTheme="majorEastAsia" w:eastAsiaTheme="majorEastAsia" w:hAnsiTheme="majorEastAsia"/>
          <w:b/>
          <w:bCs/>
          <w:color w:val="000000" w:themeColor="text1"/>
          <w:sz w:val="36"/>
          <w:szCs w:val="36"/>
        </w:rPr>
        <w:br w:type="page"/>
      </w:r>
    </w:p>
    <w:p w:rsidR="002B7FE4" w:rsidRPr="008D625B" w:rsidRDefault="002B7FE4" w:rsidP="008550DE">
      <w:pPr>
        <w:snapToGrid w:val="0"/>
        <w:spacing w:line="400" w:lineRule="exact"/>
        <w:jc w:val="center"/>
        <w:rPr>
          <w:rFonts w:asciiTheme="majorEastAsia" w:eastAsiaTheme="majorEastAsia" w:hAnsiTheme="majorEastAsia"/>
          <w:b/>
          <w:bCs/>
          <w:color w:val="000000" w:themeColor="text1"/>
          <w:sz w:val="36"/>
          <w:szCs w:val="36"/>
        </w:rPr>
      </w:pPr>
      <w:r w:rsidRPr="008D625B">
        <w:rPr>
          <w:rFonts w:asciiTheme="majorEastAsia" w:eastAsiaTheme="majorEastAsia" w:hAnsiTheme="majorEastAsia" w:hint="eastAsia"/>
          <w:b/>
          <w:bCs/>
          <w:color w:val="000000" w:themeColor="text1"/>
          <w:sz w:val="36"/>
          <w:szCs w:val="36"/>
        </w:rPr>
        <w:t>江 西 农 业 大 学</w:t>
      </w:r>
    </w:p>
    <w:p w:rsidR="002B7FE4" w:rsidRPr="008D625B" w:rsidRDefault="002B7FE4" w:rsidP="008550DE">
      <w:pPr>
        <w:snapToGrid w:val="0"/>
        <w:spacing w:line="400" w:lineRule="exact"/>
        <w:jc w:val="center"/>
        <w:rPr>
          <w:rFonts w:asciiTheme="majorEastAsia" w:eastAsiaTheme="majorEastAsia" w:hAnsiTheme="majorEastAsia"/>
          <w:b/>
          <w:bCs/>
          <w:color w:val="000000" w:themeColor="text1"/>
          <w:szCs w:val="32"/>
        </w:rPr>
      </w:pPr>
      <w:r w:rsidRPr="008D625B">
        <w:rPr>
          <w:rFonts w:asciiTheme="majorEastAsia" w:eastAsiaTheme="majorEastAsia" w:hAnsiTheme="majorEastAsia" w:hint="eastAsia"/>
          <w:b/>
          <w:bCs/>
          <w:color w:val="000000" w:themeColor="text1"/>
          <w:szCs w:val="32"/>
        </w:rPr>
        <w:t>本科毕业论文（设计）完成情况登记表</w:t>
      </w:r>
    </w:p>
    <w:p w:rsidR="002B7FE4" w:rsidRPr="008D625B" w:rsidRDefault="002B7FE4" w:rsidP="008550DE">
      <w:pPr>
        <w:snapToGrid w:val="0"/>
        <w:spacing w:line="400" w:lineRule="exact"/>
        <w:jc w:val="center"/>
        <w:rPr>
          <w:rFonts w:asciiTheme="majorEastAsia" w:eastAsiaTheme="majorEastAsia" w:hAnsiTheme="majorEastAsia"/>
          <w:color w:val="000000" w:themeColor="text1"/>
          <w:sz w:val="24"/>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2259"/>
        <w:gridCol w:w="900"/>
        <w:gridCol w:w="2160"/>
        <w:gridCol w:w="900"/>
        <w:gridCol w:w="1880"/>
      </w:tblGrid>
      <w:tr w:rsidR="002B7FE4" w:rsidRPr="008D625B">
        <w:trPr>
          <w:cantSplit/>
          <w:trHeight w:val="346"/>
          <w:jc w:val="center"/>
        </w:trPr>
        <w:tc>
          <w:tcPr>
            <w:tcW w:w="1755"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姓 名</w:t>
            </w:r>
          </w:p>
        </w:tc>
        <w:tc>
          <w:tcPr>
            <w:tcW w:w="2259"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性 别</w:t>
            </w:r>
          </w:p>
        </w:tc>
        <w:tc>
          <w:tcPr>
            <w:tcW w:w="216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学 号</w:t>
            </w:r>
          </w:p>
        </w:tc>
        <w:tc>
          <w:tcPr>
            <w:tcW w:w="188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r>
      <w:tr w:rsidR="002B7FE4" w:rsidRPr="008D625B">
        <w:trPr>
          <w:cantSplit/>
          <w:trHeight w:val="237"/>
          <w:jc w:val="center"/>
        </w:trPr>
        <w:tc>
          <w:tcPr>
            <w:tcW w:w="1755"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学 院</w:t>
            </w:r>
          </w:p>
        </w:tc>
        <w:tc>
          <w:tcPr>
            <w:tcW w:w="2259"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专 业</w:t>
            </w:r>
          </w:p>
        </w:tc>
        <w:tc>
          <w:tcPr>
            <w:tcW w:w="216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班 级</w:t>
            </w:r>
          </w:p>
        </w:tc>
        <w:tc>
          <w:tcPr>
            <w:tcW w:w="188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szCs w:val="24"/>
              </w:rPr>
            </w:pPr>
          </w:p>
        </w:tc>
      </w:tr>
      <w:tr w:rsidR="002B7FE4" w:rsidRPr="008D625B">
        <w:trPr>
          <w:cantSplit/>
          <w:jc w:val="center"/>
        </w:trPr>
        <w:tc>
          <w:tcPr>
            <w:tcW w:w="1755"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论文（设计）题目</w:t>
            </w:r>
          </w:p>
        </w:tc>
        <w:tc>
          <w:tcPr>
            <w:tcW w:w="8099" w:type="dxa"/>
            <w:gridSpan w:val="5"/>
            <w:vAlign w:val="center"/>
          </w:tcPr>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tc>
      </w:tr>
      <w:tr w:rsidR="002B7FE4" w:rsidRPr="008D625B">
        <w:trPr>
          <w:cantSplit/>
          <w:trHeight w:val="850"/>
          <w:jc w:val="center"/>
        </w:trPr>
        <w:tc>
          <w:tcPr>
            <w:tcW w:w="1755"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论文（设计）完成提交时间</w:t>
            </w:r>
          </w:p>
        </w:tc>
        <w:tc>
          <w:tcPr>
            <w:tcW w:w="8099" w:type="dxa"/>
            <w:gridSpan w:val="5"/>
            <w:vAlign w:val="center"/>
          </w:tcPr>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tc>
      </w:tr>
      <w:tr w:rsidR="002B7FE4" w:rsidRPr="008D625B">
        <w:trPr>
          <w:cantSplit/>
          <w:trHeight w:val="2865"/>
          <w:jc w:val="center"/>
        </w:trPr>
        <w:tc>
          <w:tcPr>
            <w:tcW w:w="1755"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论文（设计）取得主要成果及学生的诚信承诺</w:t>
            </w:r>
          </w:p>
        </w:tc>
        <w:tc>
          <w:tcPr>
            <w:tcW w:w="8099" w:type="dxa"/>
            <w:gridSpan w:val="5"/>
          </w:tcPr>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ind w:firstLineChars="1822" w:firstLine="4390"/>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学生（签名）：</w:t>
            </w:r>
          </w:p>
          <w:p w:rsidR="002B7FE4" w:rsidRPr="008D625B" w:rsidRDefault="002B7FE4" w:rsidP="008550DE">
            <w:pPr>
              <w:snapToGrid w:val="0"/>
              <w:spacing w:line="400" w:lineRule="exact"/>
              <w:ind w:firstLineChars="1822" w:firstLine="439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
                <w:color w:val="000000" w:themeColor="text1"/>
                <w:sz w:val="24"/>
                <w:szCs w:val="24"/>
              </w:rPr>
              <w:t>时       间：</w:t>
            </w:r>
          </w:p>
        </w:tc>
      </w:tr>
      <w:tr w:rsidR="002B7FE4" w:rsidRPr="008D625B">
        <w:trPr>
          <w:cantSplit/>
          <w:trHeight w:val="2789"/>
          <w:jc w:val="center"/>
        </w:trPr>
        <w:tc>
          <w:tcPr>
            <w:tcW w:w="1755"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教师指导过程情况记录</w:t>
            </w:r>
          </w:p>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（选题、试验、调研、资料收集及论文撰写等过程）</w:t>
            </w:r>
          </w:p>
        </w:tc>
        <w:tc>
          <w:tcPr>
            <w:tcW w:w="8099" w:type="dxa"/>
            <w:gridSpan w:val="5"/>
          </w:tcPr>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ind w:firstLineChars="1822" w:firstLine="4390"/>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指导教师（签名）：</w:t>
            </w:r>
          </w:p>
          <w:p w:rsidR="002B7FE4" w:rsidRPr="008D625B" w:rsidRDefault="002B7FE4" w:rsidP="008550DE">
            <w:pPr>
              <w:snapToGrid w:val="0"/>
              <w:spacing w:line="400" w:lineRule="exact"/>
              <w:ind w:firstLineChars="1822" w:firstLine="439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
                <w:color w:val="000000" w:themeColor="text1"/>
                <w:sz w:val="24"/>
                <w:szCs w:val="24"/>
              </w:rPr>
              <w:t>时           间：</w:t>
            </w:r>
          </w:p>
        </w:tc>
      </w:tr>
      <w:tr w:rsidR="002B7FE4" w:rsidRPr="008D625B">
        <w:trPr>
          <w:cantSplit/>
          <w:trHeight w:val="2360"/>
          <w:jc w:val="center"/>
        </w:trPr>
        <w:tc>
          <w:tcPr>
            <w:tcW w:w="1755"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指导教师对论文（设计）的审查意见</w:t>
            </w:r>
          </w:p>
        </w:tc>
        <w:tc>
          <w:tcPr>
            <w:tcW w:w="8099" w:type="dxa"/>
            <w:gridSpan w:val="5"/>
          </w:tcPr>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szCs w:val="24"/>
              </w:rPr>
            </w:pPr>
          </w:p>
          <w:p w:rsidR="002B7FE4" w:rsidRPr="008D625B" w:rsidRDefault="002B7FE4" w:rsidP="008550DE">
            <w:pPr>
              <w:snapToGrid w:val="0"/>
              <w:spacing w:line="400" w:lineRule="exact"/>
              <w:ind w:firstLineChars="1822" w:firstLine="4390"/>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指导教师（签名）：</w:t>
            </w:r>
          </w:p>
          <w:p w:rsidR="002B7FE4" w:rsidRPr="008D625B" w:rsidRDefault="002B7FE4" w:rsidP="008550DE">
            <w:pPr>
              <w:snapToGrid w:val="0"/>
              <w:spacing w:line="400" w:lineRule="exact"/>
              <w:ind w:firstLineChars="1822" w:firstLine="439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b/>
                <w:color w:val="000000" w:themeColor="text1"/>
                <w:sz w:val="24"/>
                <w:szCs w:val="24"/>
              </w:rPr>
              <w:t>时           间：</w:t>
            </w:r>
          </w:p>
        </w:tc>
      </w:tr>
    </w:tbl>
    <w:p w:rsidR="002B7FE4" w:rsidRPr="008D625B" w:rsidRDefault="002B7FE4" w:rsidP="008550DE">
      <w:pPr>
        <w:rPr>
          <w:rFonts w:asciiTheme="majorEastAsia" w:eastAsiaTheme="majorEastAsia" w:hAnsiTheme="majorEastAsia"/>
          <w:color w:val="000000" w:themeColor="text1"/>
          <w:szCs w:val="21"/>
        </w:rPr>
      </w:pPr>
      <w:r w:rsidRPr="008D625B">
        <w:rPr>
          <w:rFonts w:asciiTheme="majorEastAsia" w:eastAsiaTheme="majorEastAsia" w:hAnsiTheme="majorEastAsia" w:hint="eastAsia"/>
          <w:color w:val="000000" w:themeColor="text1"/>
          <w:sz w:val="18"/>
          <w:szCs w:val="18"/>
        </w:rPr>
        <w:t>注：本表作为教学档案，随论文由各学院负责保存。</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6"/>
          <w:szCs w:val="36"/>
        </w:rPr>
      </w:pPr>
      <w:r w:rsidRPr="008D625B">
        <w:rPr>
          <w:rFonts w:asciiTheme="majorEastAsia" w:eastAsiaTheme="majorEastAsia" w:hAnsiTheme="majorEastAsia" w:cs="Times New Roman"/>
          <w:b/>
          <w:color w:val="000000" w:themeColor="text1"/>
          <w:sz w:val="36"/>
          <w:szCs w:val="36"/>
        </w:rPr>
        <w:t>江 西 农 业 大 学</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2"/>
          <w:szCs w:val="32"/>
        </w:rPr>
      </w:pPr>
      <w:r w:rsidRPr="008D625B">
        <w:rPr>
          <w:rFonts w:asciiTheme="majorEastAsia" w:eastAsiaTheme="majorEastAsia" w:hAnsiTheme="majorEastAsia" w:cs="Times New Roman"/>
          <w:b/>
          <w:color w:val="000000" w:themeColor="text1"/>
          <w:sz w:val="32"/>
          <w:szCs w:val="32"/>
        </w:rPr>
        <w:t>本科毕业论文（设计）评阅与答辩成绩评定表</w:t>
      </w:r>
    </w:p>
    <w:p w:rsidR="002B7FE4" w:rsidRPr="008D625B" w:rsidRDefault="002B7FE4" w:rsidP="008550DE">
      <w:pPr>
        <w:pStyle w:val="af1"/>
        <w:jc w:val="center"/>
        <w:rPr>
          <w:rFonts w:asciiTheme="majorEastAsia" w:eastAsiaTheme="majorEastAsia" w:hAnsiTheme="majorEastAsia" w:cs="Times New Roman" w:hint="default"/>
          <w:color w:val="000000" w:themeColor="text1"/>
          <w:szCs w:val="24"/>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106"/>
        <w:gridCol w:w="900"/>
        <w:gridCol w:w="2160"/>
        <w:gridCol w:w="900"/>
        <w:gridCol w:w="1880"/>
      </w:tblGrid>
      <w:tr w:rsidR="002B7FE4" w:rsidRPr="008D625B">
        <w:trPr>
          <w:cantSplit/>
          <w:trHeight w:val="346"/>
          <w:jc w:val="center"/>
        </w:trPr>
        <w:tc>
          <w:tcPr>
            <w:tcW w:w="1908"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姓 名</w:t>
            </w:r>
          </w:p>
        </w:tc>
        <w:tc>
          <w:tcPr>
            <w:tcW w:w="2106"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性 别</w:t>
            </w:r>
          </w:p>
        </w:tc>
        <w:tc>
          <w:tcPr>
            <w:tcW w:w="216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 号</w:t>
            </w:r>
          </w:p>
        </w:tc>
        <w:tc>
          <w:tcPr>
            <w:tcW w:w="188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r>
      <w:tr w:rsidR="002B7FE4" w:rsidRPr="008D625B">
        <w:trPr>
          <w:cantSplit/>
          <w:trHeight w:val="237"/>
          <w:jc w:val="center"/>
        </w:trPr>
        <w:tc>
          <w:tcPr>
            <w:tcW w:w="1908"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 院</w:t>
            </w:r>
          </w:p>
        </w:tc>
        <w:tc>
          <w:tcPr>
            <w:tcW w:w="2106"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专 业</w:t>
            </w:r>
          </w:p>
        </w:tc>
        <w:tc>
          <w:tcPr>
            <w:tcW w:w="216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c>
          <w:tcPr>
            <w:tcW w:w="90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班 级</w:t>
            </w:r>
          </w:p>
        </w:tc>
        <w:tc>
          <w:tcPr>
            <w:tcW w:w="1880" w:type="dxa"/>
            <w:vAlign w:val="center"/>
          </w:tcPr>
          <w:p w:rsidR="002B7FE4" w:rsidRPr="008D625B" w:rsidRDefault="002B7FE4" w:rsidP="008550DE">
            <w:pPr>
              <w:spacing w:line="480" w:lineRule="auto"/>
              <w:jc w:val="center"/>
              <w:rPr>
                <w:rFonts w:asciiTheme="majorEastAsia" w:eastAsiaTheme="majorEastAsia" w:hAnsiTheme="majorEastAsia"/>
                <w:b/>
                <w:color w:val="000000" w:themeColor="text1"/>
                <w:sz w:val="24"/>
              </w:rPr>
            </w:pPr>
          </w:p>
        </w:tc>
      </w:tr>
      <w:tr w:rsidR="002B7FE4" w:rsidRPr="008D625B">
        <w:trPr>
          <w:cantSplit/>
          <w:jc w:val="center"/>
        </w:trPr>
        <w:tc>
          <w:tcPr>
            <w:tcW w:w="1908" w:type="dxa"/>
            <w:vAlign w:val="center"/>
          </w:tcPr>
          <w:p w:rsidR="002B7FE4" w:rsidRPr="008D625B" w:rsidRDefault="002B7FE4" w:rsidP="008550DE">
            <w:pPr>
              <w:spacing w:line="36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论文（设计）</w:t>
            </w:r>
          </w:p>
          <w:p w:rsidR="002B7FE4" w:rsidRPr="008D625B" w:rsidRDefault="002B7FE4" w:rsidP="008550DE">
            <w:pPr>
              <w:spacing w:line="360" w:lineRule="auto"/>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题目</w:t>
            </w:r>
          </w:p>
        </w:tc>
        <w:tc>
          <w:tcPr>
            <w:tcW w:w="7946" w:type="dxa"/>
            <w:gridSpan w:val="5"/>
            <w:vAlign w:val="center"/>
          </w:tcPr>
          <w:p w:rsidR="002B7FE4" w:rsidRPr="008D625B" w:rsidRDefault="002B7FE4" w:rsidP="008550DE">
            <w:pPr>
              <w:spacing w:line="360" w:lineRule="auto"/>
              <w:rPr>
                <w:rFonts w:asciiTheme="majorEastAsia" w:eastAsiaTheme="majorEastAsia" w:hAnsiTheme="majorEastAsia"/>
                <w:b/>
                <w:color w:val="000000" w:themeColor="text1"/>
                <w:sz w:val="24"/>
              </w:rPr>
            </w:pPr>
          </w:p>
        </w:tc>
      </w:tr>
      <w:tr w:rsidR="002B7FE4" w:rsidRPr="008D625B">
        <w:trPr>
          <w:cantSplit/>
          <w:trHeight w:val="3127"/>
          <w:jc w:val="center"/>
        </w:trPr>
        <w:tc>
          <w:tcPr>
            <w:tcW w:w="1908"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评阅人对论文（设计）的评审意见（要明确提出是否同意提交答辩）</w:t>
            </w:r>
          </w:p>
        </w:tc>
        <w:tc>
          <w:tcPr>
            <w:tcW w:w="7946" w:type="dxa"/>
            <w:gridSpan w:val="5"/>
          </w:tcPr>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b/>
                <w:color w:val="000000" w:themeColor="text1"/>
                <w:sz w:val="24"/>
              </w:rPr>
            </w:pPr>
          </w:p>
          <w:p w:rsidR="002B7FE4" w:rsidRPr="008D625B" w:rsidRDefault="002B7FE4" w:rsidP="008550DE">
            <w:pPr>
              <w:snapToGrid w:val="0"/>
              <w:spacing w:line="400" w:lineRule="exact"/>
              <w:ind w:firstLineChars="1673" w:firstLine="4031"/>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论文评阅人（签名）：</w:t>
            </w:r>
          </w:p>
          <w:p w:rsidR="002B7FE4" w:rsidRPr="008D625B" w:rsidRDefault="002B7FE4" w:rsidP="008550DE">
            <w:pPr>
              <w:snapToGrid w:val="0"/>
              <w:spacing w:line="400" w:lineRule="exact"/>
              <w:ind w:firstLineChars="1673" w:firstLine="4031"/>
              <w:rPr>
                <w:rFonts w:asciiTheme="majorEastAsia" w:eastAsiaTheme="majorEastAsia" w:hAnsiTheme="majorEastAsia"/>
                <w:color w:val="000000" w:themeColor="text1"/>
                <w:sz w:val="24"/>
              </w:rPr>
            </w:pPr>
            <w:r w:rsidRPr="008D625B">
              <w:rPr>
                <w:rFonts w:asciiTheme="majorEastAsia" w:eastAsiaTheme="majorEastAsia" w:hAnsiTheme="majorEastAsia" w:hint="eastAsia"/>
                <w:b/>
                <w:color w:val="000000" w:themeColor="text1"/>
                <w:sz w:val="24"/>
              </w:rPr>
              <w:t>时             间：</w:t>
            </w:r>
          </w:p>
        </w:tc>
      </w:tr>
      <w:tr w:rsidR="002B7FE4" w:rsidRPr="008D625B">
        <w:trPr>
          <w:cantSplit/>
          <w:trHeight w:val="4039"/>
          <w:jc w:val="center"/>
        </w:trPr>
        <w:tc>
          <w:tcPr>
            <w:tcW w:w="1908"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答辩中提出的主要问题、回答的情况、答辩评语及成绩</w:t>
            </w:r>
          </w:p>
        </w:tc>
        <w:tc>
          <w:tcPr>
            <w:tcW w:w="7946" w:type="dxa"/>
            <w:gridSpan w:val="5"/>
          </w:tcPr>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ind w:firstLineChars="1673" w:firstLine="4031"/>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答辩负责人（签名）：</w:t>
            </w:r>
          </w:p>
          <w:p w:rsidR="002B7FE4" w:rsidRPr="008D625B" w:rsidRDefault="002B7FE4" w:rsidP="008550DE">
            <w:pPr>
              <w:snapToGrid w:val="0"/>
              <w:spacing w:line="400" w:lineRule="exact"/>
              <w:ind w:firstLineChars="1673" w:firstLine="4031"/>
              <w:rPr>
                <w:rFonts w:asciiTheme="majorEastAsia" w:eastAsiaTheme="majorEastAsia" w:hAnsiTheme="majorEastAsia"/>
                <w:color w:val="000000" w:themeColor="text1"/>
                <w:sz w:val="24"/>
              </w:rPr>
            </w:pPr>
            <w:r w:rsidRPr="008D625B">
              <w:rPr>
                <w:rFonts w:asciiTheme="majorEastAsia" w:eastAsiaTheme="majorEastAsia" w:hAnsiTheme="majorEastAsia" w:hint="eastAsia"/>
                <w:b/>
                <w:color w:val="000000" w:themeColor="text1"/>
                <w:sz w:val="24"/>
              </w:rPr>
              <w:t>时             间：</w:t>
            </w:r>
          </w:p>
        </w:tc>
      </w:tr>
      <w:tr w:rsidR="002B7FE4" w:rsidRPr="008D625B" w:rsidTr="00EF14CB">
        <w:trPr>
          <w:cantSplit/>
          <w:trHeight w:val="1930"/>
          <w:jc w:val="center"/>
        </w:trPr>
        <w:tc>
          <w:tcPr>
            <w:tcW w:w="1908" w:type="dxa"/>
            <w:vAlign w:val="center"/>
          </w:tcPr>
          <w:p w:rsidR="002B7FE4" w:rsidRPr="008D625B" w:rsidRDefault="002B7FE4" w:rsidP="008550DE">
            <w:pPr>
              <w:snapToGrid w:val="0"/>
              <w:spacing w:line="400" w:lineRule="exact"/>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学院评定的最终成绩及等级</w:t>
            </w:r>
          </w:p>
        </w:tc>
        <w:tc>
          <w:tcPr>
            <w:tcW w:w="7946" w:type="dxa"/>
            <w:gridSpan w:val="5"/>
          </w:tcPr>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rPr>
                <w:rFonts w:asciiTheme="majorEastAsia" w:eastAsiaTheme="majorEastAsia" w:hAnsiTheme="majorEastAsia"/>
                <w:color w:val="000000" w:themeColor="text1"/>
                <w:sz w:val="24"/>
              </w:rPr>
            </w:pPr>
          </w:p>
          <w:p w:rsidR="002B7FE4" w:rsidRPr="008D625B" w:rsidRDefault="002B7FE4" w:rsidP="008550DE">
            <w:pPr>
              <w:snapToGrid w:val="0"/>
              <w:spacing w:line="400" w:lineRule="exact"/>
              <w:ind w:firstLineChars="1673" w:firstLine="4031"/>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分管教学负责人（签名）：</w:t>
            </w:r>
          </w:p>
          <w:p w:rsidR="002B7FE4" w:rsidRPr="008D625B" w:rsidRDefault="002B7FE4" w:rsidP="008550DE">
            <w:pPr>
              <w:snapToGrid w:val="0"/>
              <w:spacing w:line="400" w:lineRule="exact"/>
              <w:ind w:firstLineChars="1673" w:firstLine="4031"/>
              <w:rPr>
                <w:rFonts w:asciiTheme="majorEastAsia" w:eastAsiaTheme="majorEastAsia" w:hAnsiTheme="majorEastAsia"/>
                <w:color w:val="000000" w:themeColor="text1"/>
                <w:sz w:val="24"/>
              </w:rPr>
            </w:pPr>
            <w:r w:rsidRPr="008D625B">
              <w:rPr>
                <w:rFonts w:asciiTheme="majorEastAsia" w:eastAsiaTheme="majorEastAsia" w:hAnsiTheme="majorEastAsia" w:hint="eastAsia"/>
                <w:b/>
                <w:color w:val="000000" w:themeColor="text1"/>
                <w:sz w:val="24"/>
              </w:rPr>
              <w:t>时                 间：</w:t>
            </w:r>
          </w:p>
        </w:tc>
      </w:tr>
    </w:tbl>
    <w:p w:rsidR="002B7FE4" w:rsidRPr="008D625B" w:rsidRDefault="002B7FE4" w:rsidP="008550DE">
      <w:pPr>
        <w:pStyle w:val="af1"/>
        <w:ind w:firstLineChars="100" w:firstLine="180"/>
        <w:rPr>
          <w:rFonts w:asciiTheme="majorEastAsia" w:eastAsiaTheme="majorEastAsia" w:hAnsiTheme="majorEastAsia" w:cs="Times New Roman" w:hint="default"/>
          <w:color w:val="000000" w:themeColor="text1"/>
          <w:sz w:val="18"/>
          <w:szCs w:val="18"/>
        </w:rPr>
      </w:pPr>
      <w:r w:rsidRPr="008D625B">
        <w:rPr>
          <w:rFonts w:asciiTheme="majorEastAsia" w:eastAsiaTheme="majorEastAsia" w:hAnsiTheme="majorEastAsia" w:cs="Times New Roman"/>
          <w:color w:val="000000" w:themeColor="text1"/>
          <w:sz w:val="18"/>
          <w:szCs w:val="18"/>
        </w:rPr>
        <w:t>注：本表作为教学档案，随论文由各学院负责保存。</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6"/>
          <w:szCs w:val="36"/>
        </w:rPr>
        <w:sectPr w:rsidR="002B7FE4" w:rsidRPr="008D625B" w:rsidSect="005D18C0">
          <w:headerReference w:type="even" r:id="rId82"/>
          <w:headerReference w:type="default" r:id="rId83"/>
          <w:footerReference w:type="even" r:id="rId84"/>
          <w:footerReference w:type="default" r:id="rId85"/>
          <w:type w:val="oddPage"/>
          <w:pgSz w:w="11906" w:h="16838" w:code="9"/>
          <w:pgMar w:top="1701" w:right="1701" w:bottom="1701" w:left="1701" w:header="851" w:footer="992" w:gutter="0"/>
          <w:cols w:space="425"/>
          <w:docGrid w:linePitch="312"/>
        </w:sectPr>
      </w:pP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6"/>
          <w:szCs w:val="36"/>
        </w:rPr>
      </w:pPr>
      <w:r w:rsidRPr="008D625B">
        <w:rPr>
          <w:rFonts w:asciiTheme="majorEastAsia" w:eastAsiaTheme="majorEastAsia" w:hAnsiTheme="majorEastAsia" w:cs="Times New Roman"/>
          <w:b/>
          <w:color w:val="000000" w:themeColor="text1"/>
          <w:sz w:val="36"/>
          <w:szCs w:val="36"/>
        </w:rPr>
        <w:t>江 西 农 业 大 学</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2"/>
          <w:szCs w:val="32"/>
        </w:rPr>
      </w:pPr>
      <w:r w:rsidRPr="008D625B">
        <w:rPr>
          <w:rFonts w:asciiTheme="majorEastAsia" w:eastAsiaTheme="majorEastAsia" w:hAnsiTheme="majorEastAsia" w:cs="Times New Roman"/>
          <w:b/>
          <w:color w:val="000000" w:themeColor="text1"/>
          <w:sz w:val="32"/>
          <w:szCs w:val="32"/>
        </w:rPr>
        <w:t>本科毕业生论文（设计）成绩汇总表</w:t>
      </w:r>
    </w:p>
    <w:p w:rsidR="002B7FE4" w:rsidRPr="008D625B" w:rsidRDefault="002B7FE4" w:rsidP="002B7FE4">
      <w:pPr>
        <w:pStyle w:val="af1"/>
        <w:ind w:firstLineChars="342" w:firstLine="718"/>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s="Times New Roman"/>
          <w:color w:val="000000" w:themeColor="text1"/>
          <w:szCs w:val="24"/>
        </w:rPr>
        <w:t xml:space="preserve">学院（盖章）：                        专业：　　　　　　      　班级：　　　　 　　　  </w:t>
      </w:r>
      <w:r w:rsidRPr="008D625B">
        <w:rPr>
          <w:rFonts w:asciiTheme="majorEastAsia" w:eastAsiaTheme="majorEastAsia" w:hAnsiTheme="majorEastAsia"/>
          <w:bCs/>
          <w:color w:val="000000" w:themeColor="text1"/>
          <w:szCs w:val="24"/>
        </w:rPr>
        <w:t>填表日期：  年　 月 　日</w:t>
      </w:r>
    </w:p>
    <w:tbl>
      <w:tblPr>
        <w:tblW w:w="1423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080"/>
        <w:gridCol w:w="1440"/>
        <w:gridCol w:w="5580"/>
        <w:gridCol w:w="1080"/>
        <w:gridCol w:w="1080"/>
        <w:gridCol w:w="1080"/>
        <w:gridCol w:w="1080"/>
        <w:gridCol w:w="1092"/>
      </w:tblGrid>
      <w:tr w:rsidR="002B7FE4" w:rsidRPr="008D625B">
        <w:trPr>
          <w:trHeight w:val="323"/>
          <w:jc w:val="center"/>
        </w:trPr>
        <w:tc>
          <w:tcPr>
            <w:tcW w:w="720"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序号</w:t>
            </w:r>
          </w:p>
        </w:tc>
        <w:tc>
          <w:tcPr>
            <w:tcW w:w="1080"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color w:val="000000" w:themeColor="text1"/>
                <w:sz w:val="24"/>
              </w:rPr>
              <w:t>学号</w:t>
            </w:r>
          </w:p>
        </w:tc>
        <w:tc>
          <w:tcPr>
            <w:tcW w:w="1440" w:type="dxa"/>
            <w:vMerge w:val="restart"/>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姓名</w:t>
            </w:r>
          </w:p>
        </w:tc>
        <w:tc>
          <w:tcPr>
            <w:tcW w:w="5580"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毕业论文（设计）题目</w:t>
            </w:r>
          </w:p>
        </w:tc>
        <w:tc>
          <w:tcPr>
            <w:tcW w:w="2160" w:type="dxa"/>
            <w:gridSpan w:val="2"/>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color w:val="000000" w:themeColor="text1"/>
                <w:sz w:val="24"/>
              </w:rPr>
              <w:t>成绩</w:t>
            </w:r>
          </w:p>
        </w:tc>
        <w:tc>
          <w:tcPr>
            <w:tcW w:w="2160" w:type="dxa"/>
            <w:gridSpan w:val="2"/>
            <w:shd w:val="clear" w:color="auto" w:fill="auto"/>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指导教师</w:t>
            </w:r>
          </w:p>
        </w:tc>
        <w:tc>
          <w:tcPr>
            <w:tcW w:w="1092" w:type="dxa"/>
            <w:vMerge w:val="restart"/>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备注</w:t>
            </w:r>
          </w:p>
        </w:tc>
      </w:tr>
      <w:tr w:rsidR="002B7FE4" w:rsidRPr="008D625B">
        <w:trPr>
          <w:trHeight w:val="322"/>
          <w:jc w:val="center"/>
        </w:trPr>
        <w:tc>
          <w:tcPr>
            <w:tcW w:w="720"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080" w:type="dxa"/>
            <w:vMerge/>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440"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5580"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百分制</w:t>
            </w: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四级制</w:t>
            </w:r>
          </w:p>
        </w:tc>
        <w:tc>
          <w:tcPr>
            <w:tcW w:w="1080" w:type="dxa"/>
            <w:shd w:val="clear" w:color="auto" w:fill="auto"/>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姓名</w:t>
            </w:r>
          </w:p>
        </w:tc>
        <w:tc>
          <w:tcPr>
            <w:tcW w:w="1080" w:type="dxa"/>
            <w:shd w:val="clear" w:color="auto" w:fill="auto"/>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职称</w:t>
            </w:r>
          </w:p>
        </w:tc>
        <w:tc>
          <w:tcPr>
            <w:tcW w:w="1092" w:type="dxa"/>
            <w:vMerge/>
            <w:vAlign w:val="center"/>
          </w:tcPr>
          <w:p w:rsidR="002B7FE4" w:rsidRPr="008D625B" w:rsidRDefault="002B7FE4" w:rsidP="008550DE">
            <w:pPr>
              <w:jc w:val="center"/>
              <w:rPr>
                <w:rFonts w:asciiTheme="majorEastAsia" w:eastAsiaTheme="majorEastAsia" w:hAnsiTheme="majorEastAsia"/>
                <w:b/>
                <w:color w:val="000000" w:themeColor="text1"/>
                <w:sz w:val="24"/>
              </w:rPr>
            </w:pPr>
          </w:p>
        </w:tc>
      </w:tr>
      <w:tr w:rsidR="002B7FE4" w:rsidRPr="008D625B">
        <w:trPr>
          <w:trHeight w:val="286"/>
          <w:jc w:val="center"/>
        </w:trPr>
        <w:tc>
          <w:tcPr>
            <w:tcW w:w="72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b/>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b/>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b/>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6"/>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6"/>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7"/>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286"/>
          <w:jc w:val="center"/>
        </w:trPr>
        <w:tc>
          <w:tcPr>
            <w:tcW w:w="72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44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55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1080" w:type="dxa"/>
          </w:tcPr>
          <w:p w:rsidR="002B7FE4" w:rsidRPr="008D625B" w:rsidRDefault="002B7FE4" w:rsidP="008550DE">
            <w:pPr>
              <w:jc w:val="center"/>
              <w:rPr>
                <w:rFonts w:asciiTheme="majorEastAsia" w:eastAsiaTheme="majorEastAsia" w:hAnsiTheme="majorEastAsia"/>
                <w:color w:val="000000" w:themeColor="text1"/>
                <w:sz w:val="24"/>
              </w:rPr>
            </w:pPr>
          </w:p>
        </w:tc>
        <w:tc>
          <w:tcPr>
            <w:tcW w:w="1092" w:type="dxa"/>
          </w:tcPr>
          <w:p w:rsidR="002B7FE4" w:rsidRPr="008D625B" w:rsidRDefault="002B7FE4" w:rsidP="008550DE">
            <w:pPr>
              <w:jc w:val="center"/>
              <w:rPr>
                <w:rFonts w:asciiTheme="majorEastAsia" w:eastAsiaTheme="majorEastAsia" w:hAnsiTheme="majorEastAsia"/>
                <w:color w:val="000000" w:themeColor="text1"/>
                <w:sz w:val="24"/>
              </w:rPr>
            </w:pPr>
          </w:p>
        </w:tc>
      </w:tr>
    </w:tbl>
    <w:p w:rsidR="002B7FE4" w:rsidRPr="008D625B" w:rsidRDefault="002B7FE4" w:rsidP="002B7FE4">
      <w:pPr>
        <w:spacing w:beforeLines="50" w:before="120"/>
        <w:ind w:firstLineChars="342" w:firstLine="824"/>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 xml:space="preserve">总人数：　　　　　　　优秀人数：　　　　　　不及格人数：　　　　　　　　　　填表人（签字）： </w:t>
      </w:r>
    </w:p>
    <w:p w:rsidR="002B7FE4" w:rsidRPr="008D625B" w:rsidRDefault="002B7FE4" w:rsidP="008550DE">
      <w:pPr>
        <w:tabs>
          <w:tab w:val="left" w:pos="1140"/>
        </w:tabs>
        <w:ind w:firstLineChars="342" w:firstLine="616"/>
        <w:rPr>
          <w:rFonts w:asciiTheme="majorEastAsia" w:eastAsiaTheme="majorEastAsia" w:hAnsiTheme="majorEastAsia"/>
          <w:color w:val="000000" w:themeColor="text1"/>
          <w:sz w:val="18"/>
          <w:szCs w:val="18"/>
        </w:rPr>
      </w:pPr>
      <w:r w:rsidRPr="008D625B">
        <w:rPr>
          <w:rFonts w:asciiTheme="majorEastAsia" w:eastAsiaTheme="majorEastAsia" w:hAnsiTheme="majorEastAsia"/>
          <w:color w:val="000000" w:themeColor="text1"/>
          <w:sz w:val="18"/>
          <w:szCs w:val="18"/>
        </w:rPr>
        <w:tab/>
      </w:r>
    </w:p>
    <w:p w:rsidR="002B7FE4" w:rsidRPr="008D625B" w:rsidRDefault="002B7FE4" w:rsidP="008550DE">
      <w:pPr>
        <w:ind w:firstLineChars="400" w:firstLine="720"/>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sz w:val="18"/>
          <w:szCs w:val="18"/>
        </w:rPr>
        <w:t>注：本表由各教学单位填写，报送教务处实践教学管理科备案。</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6"/>
          <w:szCs w:val="36"/>
        </w:rPr>
      </w:pPr>
      <w:r w:rsidRPr="008D625B">
        <w:rPr>
          <w:rFonts w:asciiTheme="majorEastAsia" w:eastAsiaTheme="majorEastAsia" w:hAnsiTheme="majorEastAsia" w:cs="Times New Roman"/>
          <w:b/>
          <w:color w:val="000000" w:themeColor="text1"/>
          <w:sz w:val="36"/>
          <w:szCs w:val="36"/>
        </w:rPr>
        <w:t>江 西 农 业 大 学</w:t>
      </w:r>
    </w:p>
    <w:p w:rsidR="002B7FE4" w:rsidRPr="008D625B" w:rsidRDefault="002B7FE4" w:rsidP="008550DE">
      <w:pPr>
        <w:pStyle w:val="af1"/>
        <w:spacing w:line="400" w:lineRule="exact"/>
        <w:jc w:val="center"/>
        <w:rPr>
          <w:rFonts w:asciiTheme="majorEastAsia" w:eastAsiaTheme="majorEastAsia" w:hAnsiTheme="majorEastAsia" w:cs="Times New Roman" w:hint="default"/>
          <w:b/>
          <w:color w:val="000000" w:themeColor="text1"/>
          <w:sz w:val="32"/>
          <w:szCs w:val="32"/>
        </w:rPr>
      </w:pPr>
      <w:r w:rsidRPr="008D625B">
        <w:rPr>
          <w:rFonts w:asciiTheme="majorEastAsia" w:eastAsiaTheme="majorEastAsia" w:hAnsiTheme="majorEastAsia" w:cs="Times New Roman"/>
          <w:b/>
          <w:color w:val="000000" w:themeColor="text1"/>
          <w:sz w:val="32"/>
          <w:szCs w:val="32"/>
        </w:rPr>
        <w:t>“校级优秀”本科毕业论文（设计）评选推荐汇总表</w:t>
      </w:r>
    </w:p>
    <w:p w:rsidR="002B7FE4" w:rsidRPr="008D625B" w:rsidRDefault="002B7FE4" w:rsidP="008550DE">
      <w:pPr>
        <w:pStyle w:val="af1"/>
        <w:spacing w:line="240" w:lineRule="exact"/>
        <w:jc w:val="center"/>
        <w:rPr>
          <w:rFonts w:asciiTheme="majorEastAsia" w:eastAsiaTheme="majorEastAsia" w:hAnsiTheme="majorEastAsia" w:cs="Times New Roman" w:hint="default"/>
          <w:color w:val="000000" w:themeColor="text1"/>
          <w:szCs w:val="24"/>
        </w:rPr>
      </w:pPr>
    </w:p>
    <w:p w:rsidR="002B7FE4" w:rsidRPr="008D625B" w:rsidRDefault="002B7FE4" w:rsidP="008550DE">
      <w:pPr>
        <w:ind w:firstLineChars="225" w:firstLine="542"/>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 xml:space="preserve">学院（盖章）：                　　　　　　　　　　　　　　　                 　  时间：　　　年    月     日　</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225"/>
        <w:gridCol w:w="1800"/>
        <w:gridCol w:w="6300"/>
        <w:gridCol w:w="1080"/>
        <w:gridCol w:w="1080"/>
        <w:gridCol w:w="1835"/>
      </w:tblGrid>
      <w:tr w:rsidR="002B7FE4" w:rsidRPr="008D625B">
        <w:trPr>
          <w:trHeight w:val="338"/>
          <w:jc w:val="center"/>
        </w:trPr>
        <w:tc>
          <w:tcPr>
            <w:tcW w:w="828"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序号</w:t>
            </w:r>
          </w:p>
        </w:tc>
        <w:tc>
          <w:tcPr>
            <w:tcW w:w="1225"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姓名</w:t>
            </w:r>
          </w:p>
        </w:tc>
        <w:tc>
          <w:tcPr>
            <w:tcW w:w="1800" w:type="dxa"/>
            <w:vMerge w:val="restart"/>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专业班级</w:t>
            </w:r>
          </w:p>
        </w:tc>
        <w:tc>
          <w:tcPr>
            <w:tcW w:w="6300" w:type="dxa"/>
            <w:vMerge w:val="restart"/>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毕业论文（设计）题目</w:t>
            </w:r>
          </w:p>
        </w:tc>
        <w:tc>
          <w:tcPr>
            <w:tcW w:w="2160" w:type="dxa"/>
            <w:gridSpan w:val="2"/>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指导教师</w:t>
            </w:r>
          </w:p>
        </w:tc>
        <w:tc>
          <w:tcPr>
            <w:tcW w:w="1835" w:type="dxa"/>
            <w:vMerge w:val="restart"/>
            <w:vAlign w:val="center"/>
          </w:tcPr>
          <w:p w:rsidR="002B7FE4" w:rsidRPr="008D625B" w:rsidRDefault="002B7FE4" w:rsidP="008550DE">
            <w:pPr>
              <w:jc w:val="center"/>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学院评定成绩</w:t>
            </w:r>
          </w:p>
        </w:tc>
      </w:tr>
      <w:tr w:rsidR="002B7FE4" w:rsidRPr="008D625B">
        <w:trPr>
          <w:trHeight w:val="337"/>
          <w:jc w:val="center"/>
        </w:trPr>
        <w:tc>
          <w:tcPr>
            <w:tcW w:w="828"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225"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800" w:type="dxa"/>
            <w:vMerge/>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6300" w:type="dxa"/>
            <w:vMerge/>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姓名</w:t>
            </w: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r w:rsidRPr="008D625B">
              <w:rPr>
                <w:rFonts w:asciiTheme="majorEastAsia" w:eastAsiaTheme="majorEastAsia" w:hAnsiTheme="majorEastAsia" w:hint="eastAsia"/>
                <w:b/>
                <w:bCs/>
                <w:color w:val="000000" w:themeColor="text1"/>
                <w:sz w:val="24"/>
              </w:rPr>
              <w:t>职称</w:t>
            </w:r>
          </w:p>
        </w:tc>
        <w:tc>
          <w:tcPr>
            <w:tcW w:w="1835" w:type="dxa"/>
            <w:vMerge/>
            <w:vAlign w:val="center"/>
          </w:tcPr>
          <w:p w:rsidR="002B7FE4" w:rsidRPr="008D625B" w:rsidRDefault="002B7FE4" w:rsidP="008550DE">
            <w:pPr>
              <w:jc w:val="center"/>
              <w:rPr>
                <w:rFonts w:asciiTheme="majorEastAsia" w:eastAsiaTheme="majorEastAsia" w:hAnsiTheme="majorEastAsia"/>
                <w:b/>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b/>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r w:rsidR="002B7FE4" w:rsidRPr="008D625B">
        <w:trPr>
          <w:trHeight w:val="432"/>
          <w:jc w:val="center"/>
        </w:trPr>
        <w:tc>
          <w:tcPr>
            <w:tcW w:w="828"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225"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00"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c>
          <w:tcPr>
            <w:tcW w:w="630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080" w:type="dxa"/>
            <w:vAlign w:val="center"/>
          </w:tcPr>
          <w:p w:rsidR="002B7FE4" w:rsidRPr="008D625B" w:rsidRDefault="002B7FE4" w:rsidP="008550DE">
            <w:pPr>
              <w:jc w:val="center"/>
              <w:rPr>
                <w:rFonts w:asciiTheme="majorEastAsia" w:eastAsiaTheme="majorEastAsia" w:hAnsiTheme="majorEastAsia"/>
                <w:bCs/>
                <w:color w:val="000000" w:themeColor="text1"/>
                <w:sz w:val="24"/>
              </w:rPr>
            </w:pPr>
          </w:p>
        </w:tc>
        <w:tc>
          <w:tcPr>
            <w:tcW w:w="1835" w:type="dxa"/>
            <w:vAlign w:val="center"/>
          </w:tcPr>
          <w:p w:rsidR="002B7FE4" w:rsidRPr="008D625B" w:rsidRDefault="002B7FE4" w:rsidP="008550DE">
            <w:pPr>
              <w:jc w:val="center"/>
              <w:rPr>
                <w:rFonts w:asciiTheme="majorEastAsia" w:eastAsiaTheme="majorEastAsia" w:hAnsiTheme="majorEastAsia"/>
                <w:color w:val="000000" w:themeColor="text1"/>
                <w:sz w:val="24"/>
              </w:rPr>
            </w:pPr>
          </w:p>
        </w:tc>
      </w:tr>
    </w:tbl>
    <w:p w:rsidR="002B7FE4" w:rsidRPr="008D625B" w:rsidRDefault="002B7FE4" w:rsidP="002B7FE4">
      <w:pPr>
        <w:spacing w:beforeLines="50" w:before="120"/>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分管教学负责人（签字）：                                                         填表人（签字）： </w:t>
      </w:r>
    </w:p>
    <w:p w:rsidR="002B7FE4" w:rsidRPr="008D625B" w:rsidRDefault="002B7FE4">
      <w:pPr>
        <w:rPr>
          <w:rFonts w:asciiTheme="majorEastAsia" w:eastAsiaTheme="majorEastAsia" w:hAnsiTheme="majorEastAsia"/>
          <w:color w:val="000000" w:themeColor="text1"/>
          <w:sz w:val="18"/>
          <w:szCs w:val="18"/>
        </w:rPr>
      </w:pPr>
    </w:p>
    <w:p w:rsidR="002B7FE4" w:rsidRPr="008D625B" w:rsidRDefault="002B7FE4" w:rsidP="008550DE">
      <w:pPr>
        <w:ind w:firstLineChars="300" w:firstLine="540"/>
        <w:rPr>
          <w:rFonts w:asciiTheme="majorEastAsia" w:eastAsiaTheme="majorEastAsia" w:hAnsiTheme="majorEastAsia"/>
          <w:color w:val="000000" w:themeColor="text1"/>
          <w:sz w:val="18"/>
          <w:szCs w:val="18"/>
        </w:rPr>
      </w:pPr>
      <w:r w:rsidRPr="008D625B">
        <w:rPr>
          <w:rFonts w:asciiTheme="majorEastAsia" w:eastAsiaTheme="majorEastAsia" w:hAnsiTheme="majorEastAsia" w:hint="eastAsia"/>
          <w:color w:val="000000" w:themeColor="text1"/>
          <w:sz w:val="18"/>
          <w:szCs w:val="18"/>
        </w:rPr>
        <w:t>注：本表由各教学单位填写，报送教务处实践教学管理科。</w:t>
      </w:r>
    </w:p>
    <w:p w:rsidR="002B7FE4" w:rsidRPr="008D625B" w:rsidRDefault="002B7FE4" w:rsidP="008550DE">
      <w:pPr>
        <w:pStyle w:val="af1"/>
        <w:spacing w:line="420" w:lineRule="exact"/>
        <w:jc w:val="center"/>
        <w:rPr>
          <w:rFonts w:asciiTheme="majorEastAsia" w:eastAsiaTheme="majorEastAsia" w:hAnsiTheme="majorEastAsia" w:cs="Times New Roman" w:hint="default"/>
          <w:b/>
          <w:bCs/>
          <w:color w:val="000000" w:themeColor="text1"/>
          <w:sz w:val="30"/>
          <w:szCs w:val="30"/>
        </w:rPr>
        <w:sectPr w:rsidR="002B7FE4" w:rsidRPr="008D625B" w:rsidSect="005D18C0">
          <w:pgSz w:w="16838" w:h="11906" w:orient="landscape" w:code="9"/>
          <w:pgMar w:top="1701" w:right="1701" w:bottom="1701" w:left="1701" w:header="851" w:footer="992" w:gutter="0"/>
          <w:cols w:space="425"/>
          <w:docGrid w:linePitch="312"/>
        </w:sectPr>
      </w:pPr>
    </w:p>
    <w:p w:rsidR="002B7FE4" w:rsidRPr="008D625B" w:rsidRDefault="002B7FE4" w:rsidP="008550DE">
      <w:pPr>
        <w:pStyle w:val="af1"/>
        <w:spacing w:line="420" w:lineRule="exact"/>
        <w:jc w:val="center"/>
        <w:rPr>
          <w:rFonts w:asciiTheme="majorEastAsia" w:eastAsiaTheme="majorEastAsia" w:hAnsiTheme="majorEastAsia" w:cs="Times New Roman" w:hint="default"/>
          <w:b/>
          <w:bCs/>
          <w:color w:val="000000" w:themeColor="text1"/>
          <w:sz w:val="30"/>
          <w:szCs w:val="30"/>
        </w:rPr>
      </w:pPr>
      <w:r w:rsidRPr="008D625B">
        <w:rPr>
          <w:rFonts w:asciiTheme="majorEastAsia" w:eastAsiaTheme="majorEastAsia" w:hAnsiTheme="majorEastAsia" w:cs="Times New Roman"/>
          <w:b/>
          <w:bCs/>
          <w:color w:val="000000" w:themeColor="text1"/>
          <w:sz w:val="30"/>
          <w:szCs w:val="30"/>
        </w:rPr>
        <w:t>江西农业大学本科毕业论文（设计）撰写基本要求</w:t>
      </w:r>
    </w:p>
    <w:p w:rsidR="002B7FE4" w:rsidRPr="008D625B" w:rsidRDefault="002B7FE4" w:rsidP="00EF14CB">
      <w:pPr>
        <w:pStyle w:val="af1"/>
        <w:spacing w:line="360" w:lineRule="exact"/>
        <w:rPr>
          <w:rFonts w:asciiTheme="majorEastAsia" w:eastAsiaTheme="majorEastAsia" w:hAnsiTheme="majorEastAsia" w:cs="Times New Roman" w:hint="default"/>
          <w:b/>
          <w:color w:val="000000" w:themeColor="text1"/>
          <w:szCs w:val="24"/>
        </w:rPr>
      </w:pPr>
      <w:r w:rsidRPr="008D625B">
        <w:rPr>
          <w:rFonts w:asciiTheme="majorEastAsia" w:eastAsiaTheme="majorEastAsia" w:hAnsiTheme="majorEastAsia" w:cs="Times New Roman"/>
          <w:b/>
          <w:bCs/>
          <w:color w:val="000000" w:themeColor="text1"/>
          <w:szCs w:val="24"/>
        </w:rPr>
        <w:t>一、封面</w:t>
      </w:r>
      <w:r w:rsidRPr="008D625B">
        <w:rPr>
          <w:rFonts w:asciiTheme="majorEastAsia" w:eastAsiaTheme="majorEastAsia" w:hAnsiTheme="majorEastAsia" w:cs="Times New Roman"/>
          <w:b/>
          <w:color w:val="000000" w:themeColor="text1"/>
          <w:szCs w:val="24"/>
        </w:rPr>
        <w:t xml:space="preserve"> </w:t>
      </w:r>
    </w:p>
    <w:p w:rsidR="002B7FE4" w:rsidRPr="008D625B" w:rsidRDefault="002B7FE4" w:rsidP="00EF14CB">
      <w:pPr>
        <w:pStyle w:val="af1"/>
        <w:spacing w:line="360" w:lineRule="exact"/>
        <w:ind w:firstLineChars="225" w:firstLine="473"/>
        <w:rPr>
          <w:rFonts w:asciiTheme="majorEastAsia" w:eastAsiaTheme="majorEastAsia" w:hAnsiTheme="majorEastAsia" w:hint="default"/>
          <w:color w:val="000000" w:themeColor="text1"/>
          <w:szCs w:val="24"/>
        </w:rPr>
      </w:pPr>
      <w:r w:rsidRPr="008D625B">
        <w:rPr>
          <w:rFonts w:asciiTheme="majorEastAsia" w:eastAsiaTheme="majorEastAsia" w:hAnsiTheme="majorEastAsia" w:cs="Times New Roman"/>
          <w:color w:val="000000" w:themeColor="text1"/>
          <w:szCs w:val="24"/>
        </w:rPr>
        <w:t>使用学校统一格式。题目要对论文（设计）内容有高度的概括性，简明、易读，</w:t>
      </w:r>
      <w:r w:rsidRPr="008D625B">
        <w:rPr>
          <w:rFonts w:asciiTheme="majorEastAsia" w:eastAsiaTheme="majorEastAsia" w:hAnsiTheme="majorEastAsia"/>
          <w:color w:val="000000" w:themeColor="text1"/>
          <w:szCs w:val="24"/>
        </w:rPr>
        <w:t>必要时可加副题名。副题名另起一行，用波折号与主题名隔开。</w:t>
      </w:r>
    </w:p>
    <w:p w:rsidR="002B7FE4" w:rsidRPr="008D625B" w:rsidRDefault="002B7FE4" w:rsidP="00EF14CB">
      <w:pPr>
        <w:pStyle w:val="af1"/>
        <w:spacing w:line="360" w:lineRule="exact"/>
        <w:ind w:firstLineChars="225" w:firstLine="473"/>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olor w:val="000000" w:themeColor="text1"/>
          <w:szCs w:val="24"/>
        </w:rPr>
        <w:t>日期：填写论文完成打印日期。</w:t>
      </w: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二、目录</w:t>
      </w:r>
      <w:r w:rsidRPr="008D625B">
        <w:rPr>
          <w:rFonts w:asciiTheme="majorEastAsia" w:eastAsiaTheme="majorEastAsia" w:hAnsiTheme="majorEastAsia" w:hint="eastAsia"/>
          <w:b/>
          <w:color w:val="000000" w:themeColor="text1"/>
          <w:sz w:val="24"/>
        </w:rPr>
        <w:t xml:space="preserve"> </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目录置于摘要之前，按论文章节次序编好页码。一般目录中应含两级以上标题。</w:t>
      </w:r>
      <w:r w:rsidRPr="008D625B">
        <w:rPr>
          <w:rFonts w:asciiTheme="majorEastAsia" w:eastAsiaTheme="majorEastAsia" w:hAnsiTheme="majorEastAsia"/>
          <w:color w:val="000000" w:themeColor="text1"/>
          <w:sz w:val="24"/>
        </w:rPr>
        <w:t>目录应层次清楚，条理分明。目录应包括正文的一级标题</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二级标题与</w:t>
      </w:r>
      <w:r w:rsidRPr="008D625B">
        <w:rPr>
          <w:rFonts w:asciiTheme="majorEastAsia" w:eastAsiaTheme="majorEastAsia" w:hAnsiTheme="majorEastAsia" w:hint="eastAsia"/>
          <w:color w:val="000000" w:themeColor="text1"/>
          <w:sz w:val="24"/>
        </w:rPr>
        <w:t>三级标题</w:t>
      </w:r>
      <w:r w:rsidRPr="008D625B">
        <w:rPr>
          <w:rFonts w:asciiTheme="majorEastAsia" w:eastAsiaTheme="majorEastAsia" w:hAnsiTheme="majorEastAsia"/>
          <w:color w:val="000000" w:themeColor="text1"/>
          <w:sz w:val="24"/>
        </w:rPr>
        <w:t>、</w:t>
      </w:r>
      <w:r w:rsidRPr="008D625B">
        <w:rPr>
          <w:rFonts w:asciiTheme="majorEastAsia" w:eastAsiaTheme="majorEastAsia" w:hAnsiTheme="majorEastAsia" w:hint="eastAsia"/>
          <w:color w:val="000000" w:themeColor="text1"/>
          <w:sz w:val="24"/>
        </w:rPr>
        <w:t>注释、</w:t>
      </w:r>
      <w:r w:rsidRPr="008D625B">
        <w:rPr>
          <w:rFonts w:asciiTheme="majorEastAsia" w:eastAsiaTheme="majorEastAsia" w:hAnsiTheme="majorEastAsia"/>
          <w:color w:val="000000" w:themeColor="text1"/>
          <w:sz w:val="24"/>
        </w:rPr>
        <w:t>参考文献、附录、致谢等的页码。</w:t>
      </w: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三、中英文内容摘要</w:t>
      </w:r>
      <w:r w:rsidRPr="008D625B">
        <w:rPr>
          <w:rFonts w:asciiTheme="majorEastAsia" w:eastAsiaTheme="majorEastAsia" w:hAnsiTheme="majorEastAsia" w:hint="eastAsia"/>
          <w:b/>
          <w:color w:val="000000" w:themeColor="text1"/>
          <w:sz w:val="24"/>
        </w:rPr>
        <w:t xml:space="preserve"> </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摘要应简要说明毕业论文（设计）所研究的内容、目的、</w:t>
      </w:r>
      <w:r w:rsidRPr="008D625B">
        <w:rPr>
          <w:rFonts w:asciiTheme="majorEastAsia" w:eastAsiaTheme="majorEastAsia" w:hAnsiTheme="majorEastAsia" w:hint="eastAsia"/>
          <w:color w:val="000000" w:themeColor="text1"/>
          <w:sz w:val="24"/>
        </w:rPr>
        <w:t>试验</w:t>
      </w:r>
      <w:r w:rsidRPr="008D625B">
        <w:rPr>
          <w:rFonts w:asciiTheme="majorEastAsia" w:eastAsiaTheme="majorEastAsia" w:hAnsiTheme="majorEastAsia"/>
          <w:color w:val="000000" w:themeColor="text1"/>
          <w:sz w:val="24"/>
        </w:rPr>
        <w:t>方法、主要成果和特色。英文摘要内容应与中文摘要一致，词汇和语法必须准确。中文内容摘要的标志为“摘要”。毕业论文</w:t>
      </w:r>
      <w:r w:rsidRPr="008D625B">
        <w:rPr>
          <w:rFonts w:asciiTheme="majorEastAsia" w:eastAsiaTheme="majorEastAsia" w:hAnsiTheme="majorEastAsia" w:hint="eastAsia"/>
          <w:color w:val="000000" w:themeColor="text1"/>
          <w:sz w:val="24"/>
        </w:rPr>
        <w:t>（设计）</w:t>
      </w:r>
      <w:r w:rsidRPr="008D625B">
        <w:rPr>
          <w:rFonts w:asciiTheme="majorEastAsia" w:eastAsiaTheme="majorEastAsia" w:hAnsiTheme="majorEastAsia"/>
          <w:color w:val="000000" w:themeColor="text1"/>
          <w:sz w:val="24"/>
        </w:rPr>
        <w:t>中文内容摘要的字数为300</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400字。毕业论文应有英文内容摘要，英文内容摘要的标志为“Abstract”。</w:t>
      </w: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四、中英文关键词</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关键词是从论文中选取出以标示论文主要内容的名词性术语，一般选取3</w:t>
      </w:r>
      <w:r w:rsidRPr="008D625B">
        <w:rPr>
          <w:rFonts w:asciiTheme="majorEastAsia" w:eastAsiaTheme="majorEastAsia" w:hAnsiTheme="majorEastAsia" w:hint="eastAsia"/>
          <w:color w:val="000000" w:themeColor="text1"/>
          <w:sz w:val="24"/>
        </w:rPr>
        <w:t>~5</w:t>
      </w:r>
      <w:r w:rsidRPr="008D625B">
        <w:rPr>
          <w:rFonts w:asciiTheme="majorEastAsia" w:eastAsiaTheme="majorEastAsia" w:hAnsiTheme="majorEastAsia"/>
          <w:color w:val="000000" w:themeColor="text1"/>
          <w:sz w:val="24"/>
        </w:rPr>
        <w:t>个。</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文中关键词的标志为“关键词：”，关键词之间用分号“</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”分隔。</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论文应同时给出与中文关键词</w:t>
      </w:r>
      <w:r w:rsidRPr="008D625B">
        <w:rPr>
          <w:rFonts w:asciiTheme="majorEastAsia" w:eastAsiaTheme="majorEastAsia" w:hAnsiTheme="majorEastAsia" w:hint="eastAsia"/>
          <w:color w:val="000000" w:themeColor="text1"/>
          <w:sz w:val="24"/>
        </w:rPr>
        <w:t>相</w:t>
      </w:r>
      <w:r w:rsidRPr="008D625B">
        <w:rPr>
          <w:rFonts w:asciiTheme="majorEastAsia" w:eastAsiaTheme="majorEastAsia" w:hAnsiTheme="majorEastAsia"/>
          <w:color w:val="000000" w:themeColor="text1"/>
          <w:sz w:val="24"/>
        </w:rPr>
        <w:t>对应的英文关键词。英文关键词的标志为 “Keywords:”， 关键词之间用分号“</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”分隔。</w:t>
      </w:r>
    </w:p>
    <w:p w:rsidR="002B7FE4" w:rsidRPr="008D625B" w:rsidRDefault="002B7FE4" w:rsidP="00EF14CB">
      <w:pPr>
        <w:pStyle w:val="af1"/>
        <w:spacing w:line="360" w:lineRule="exact"/>
        <w:rPr>
          <w:rFonts w:asciiTheme="majorEastAsia" w:eastAsiaTheme="majorEastAsia" w:hAnsiTheme="majorEastAsia" w:cs="Times New Roman" w:hint="default"/>
          <w:b/>
          <w:color w:val="000000" w:themeColor="text1"/>
          <w:szCs w:val="24"/>
        </w:rPr>
      </w:pPr>
      <w:r w:rsidRPr="008D625B">
        <w:rPr>
          <w:rFonts w:asciiTheme="majorEastAsia" w:eastAsiaTheme="majorEastAsia" w:hAnsiTheme="majorEastAsia" w:cs="Times New Roman"/>
          <w:b/>
          <w:bCs/>
          <w:color w:val="000000" w:themeColor="text1"/>
          <w:szCs w:val="24"/>
        </w:rPr>
        <w:t>五、正文</w:t>
      </w:r>
      <w:r w:rsidRPr="008D625B">
        <w:rPr>
          <w:rFonts w:asciiTheme="majorEastAsia" w:eastAsiaTheme="majorEastAsia" w:hAnsiTheme="majorEastAsia" w:cs="Times New Roman"/>
          <w:b/>
          <w:color w:val="000000" w:themeColor="text1"/>
          <w:szCs w:val="24"/>
        </w:rPr>
        <w:t xml:space="preserve"> </w:t>
      </w:r>
    </w:p>
    <w:p w:rsidR="002B7FE4" w:rsidRPr="008D625B" w:rsidRDefault="002B7FE4" w:rsidP="00EF14CB">
      <w:pPr>
        <w:pStyle w:val="af1"/>
        <w:spacing w:line="360" w:lineRule="exact"/>
        <w:ind w:firstLineChars="171" w:firstLine="359"/>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s="Times New Roman"/>
          <w:color w:val="000000" w:themeColor="text1"/>
          <w:szCs w:val="24"/>
        </w:rPr>
        <w:t>正文要符合一般学术论文的撰写规范。</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正文应从一页的正面开始。</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b/>
          <w:bCs/>
          <w:color w:val="000000" w:themeColor="text1"/>
          <w:sz w:val="24"/>
        </w:rPr>
      </w:pPr>
      <w:r w:rsidRPr="008D625B">
        <w:rPr>
          <w:rFonts w:asciiTheme="majorEastAsia" w:eastAsiaTheme="majorEastAsia" w:hAnsiTheme="majorEastAsia"/>
          <w:color w:val="000000" w:themeColor="text1"/>
          <w:sz w:val="24"/>
        </w:rPr>
        <w:t>目录与文章中均不出现“正文”二字，直接书写标题或文字内容。</w:t>
      </w:r>
    </w:p>
    <w:p w:rsidR="002B7FE4" w:rsidRPr="008D625B" w:rsidRDefault="002B7FE4" w:rsidP="00EF14CB">
      <w:pPr>
        <w:adjustRightInd w:val="0"/>
        <w:snapToGrid w:val="0"/>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1、文字、标点符号和数字</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汉字的使用应严格执行国家的有关规定，除特殊需要外，不得使用已废除的繁体字、异体字等</w:t>
      </w:r>
      <w:r w:rsidRPr="008D625B">
        <w:rPr>
          <w:rFonts w:asciiTheme="majorEastAsia" w:eastAsiaTheme="majorEastAsia" w:hAnsiTheme="majorEastAsia" w:hint="eastAsia"/>
          <w:color w:val="000000" w:themeColor="text1"/>
          <w:sz w:val="24"/>
        </w:rPr>
        <w:t>非</w:t>
      </w:r>
      <w:r w:rsidRPr="008D625B">
        <w:rPr>
          <w:rFonts w:asciiTheme="majorEastAsia" w:eastAsiaTheme="majorEastAsia" w:hAnsiTheme="majorEastAsia"/>
          <w:color w:val="000000" w:themeColor="text1"/>
          <w:sz w:val="24"/>
        </w:rPr>
        <w:t>规范</w:t>
      </w:r>
      <w:r w:rsidRPr="008D625B">
        <w:rPr>
          <w:rFonts w:asciiTheme="majorEastAsia" w:eastAsiaTheme="majorEastAsia" w:hAnsiTheme="majorEastAsia" w:hint="eastAsia"/>
          <w:color w:val="000000" w:themeColor="text1"/>
          <w:sz w:val="24"/>
        </w:rPr>
        <w:t>性</w:t>
      </w:r>
      <w:r w:rsidRPr="008D625B">
        <w:rPr>
          <w:rFonts w:asciiTheme="majorEastAsia" w:eastAsiaTheme="majorEastAsia" w:hAnsiTheme="majorEastAsia"/>
          <w:color w:val="000000" w:themeColor="text1"/>
          <w:sz w:val="24"/>
        </w:rPr>
        <w:t>汉字。标点符号的用法应该以GB/T15834</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1995《标点符号用法》为准。数字用法应该以GB/T15835</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1995《出版物上数字用法的规定》为准。计量单位的名称、符号与书写要以《量和单位》系列国家标准GB3100-1993～GB3102-1993为准。</w:t>
      </w:r>
    </w:p>
    <w:p w:rsidR="002B7FE4" w:rsidRPr="008D625B" w:rsidRDefault="002B7FE4" w:rsidP="00EF14CB">
      <w:pPr>
        <w:adjustRightInd w:val="0"/>
        <w:snapToGrid w:val="0"/>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2、层次标题与页码</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层次标题要简短明确，同一层次的标题尽可能“排比”，即词（或词组）类型相同（或相近），意义相关，语气一致。</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多层次标题用阿拉伯数字连续排序；不同层次的数字之间用圆点“．”相隔，末位数字后不加点号，如“</w:t>
      </w:r>
      <w:smartTag w:uri="urn:schemas-microsoft-com:office:smarttags" w:element="chsdate">
        <w:smartTagPr>
          <w:attr w:name="IsROCDate" w:val="False"/>
          <w:attr w:name="IsLunarDate" w:val="False"/>
          <w:attr w:name="Day" w:val="30"/>
          <w:attr w:name="Month" w:val="12"/>
          <w:attr w:name="Year" w:val="1899"/>
        </w:smartTagPr>
        <w:r w:rsidRPr="008D625B">
          <w:rPr>
            <w:rFonts w:asciiTheme="majorEastAsia" w:eastAsiaTheme="majorEastAsia" w:hAnsiTheme="majorEastAsia"/>
            <w:color w:val="000000" w:themeColor="text1"/>
            <w:sz w:val="24"/>
          </w:rPr>
          <w:t>3.</w:t>
        </w:r>
        <w:smartTag w:uri="urn:schemas-microsoft-com:office:smarttags" w:element="chmetcnv">
          <w:smartTagPr>
            <w:attr w:name="TCSC" w:val="0"/>
            <w:attr w:name="NumberType" w:val="1"/>
            <w:attr w:name="Negative" w:val="False"/>
            <w:attr w:name="HasSpace" w:val="False"/>
            <w:attr w:name="SourceValue" w:val="1.2"/>
            <w:attr w:name="UnitName" w:val="”"/>
          </w:smartTagPr>
          <w:r w:rsidRPr="008D625B">
            <w:rPr>
              <w:rFonts w:asciiTheme="majorEastAsia" w:eastAsiaTheme="majorEastAsia" w:hAnsiTheme="majorEastAsia"/>
              <w:color w:val="000000" w:themeColor="text1"/>
              <w:sz w:val="24"/>
            </w:rPr>
            <w:t>1.2</w:t>
          </w:r>
        </w:smartTag>
      </w:smartTag>
      <w:r w:rsidRPr="008D625B">
        <w:rPr>
          <w:rFonts w:asciiTheme="majorEastAsia" w:eastAsiaTheme="majorEastAsia" w:hAnsiTheme="majorEastAsia"/>
          <w:color w:val="000000" w:themeColor="text1"/>
          <w:sz w:val="24"/>
        </w:rPr>
        <w:t>”；多层次的序号左顶格起排，与标题间隔1个字符。例如：</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  XXXX（一级标题）</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  XXXX（二级标题）</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1．1．1  XXXX（三级标题）</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1．1．1．1  XXXX（根据需要，也可以设四级标题）</w:t>
      </w:r>
    </w:p>
    <w:p w:rsidR="002B7FE4" w:rsidRPr="008D625B" w:rsidRDefault="002B7FE4" w:rsidP="00EF14CB">
      <w:pPr>
        <w:adjustRightInd w:val="0"/>
        <w:snapToGrid w:val="0"/>
        <w:spacing w:line="360" w:lineRule="exact"/>
        <w:ind w:firstLineChars="170" w:firstLine="408"/>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页码编排为，中文内容摘要与关键词、Abstract与Key words等按照“I、II、III”序列编排；目录编写页不设置页码；正文、注释、参考文献、附录、致谢等按照“1、2、3………”序列编排。</w:t>
      </w:r>
    </w:p>
    <w:p w:rsidR="002B7FE4" w:rsidRPr="008D625B" w:rsidRDefault="002B7FE4" w:rsidP="00EF14CB">
      <w:pPr>
        <w:adjustRightInd w:val="0"/>
        <w:snapToGrid w:val="0"/>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3、数学公式</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bCs/>
          <w:color w:val="000000" w:themeColor="text1"/>
          <w:sz w:val="24"/>
        </w:rPr>
      </w:pPr>
      <w:r w:rsidRPr="008D625B">
        <w:rPr>
          <w:rFonts w:asciiTheme="majorEastAsia" w:eastAsiaTheme="majorEastAsia" w:hAnsiTheme="majorEastAsia"/>
          <w:bCs/>
          <w:color w:val="000000" w:themeColor="text1"/>
          <w:sz w:val="24"/>
        </w:rPr>
        <w:t>公式的书写要另起一行，而且公式上下要空一行。如：</w:t>
      </w:r>
    </w:p>
    <w:p w:rsidR="002B7FE4" w:rsidRPr="008D625B" w:rsidRDefault="002B7FE4" w:rsidP="00EF14CB">
      <w:pPr>
        <w:adjustRightInd w:val="0"/>
        <w:snapToGrid w:val="0"/>
        <w:spacing w:line="360" w:lineRule="exact"/>
        <w:jc w:val="center"/>
        <w:rPr>
          <w:rFonts w:asciiTheme="majorEastAsia" w:eastAsiaTheme="majorEastAsia" w:hAnsiTheme="majorEastAsia"/>
          <w:bCs/>
          <w:color w:val="000000" w:themeColor="text1"/>
          <w:szCs w:val="21"/>
        </w:rPr>
      </w:pPr>
    </w:p>
    <w:p w:rsidR="002B7FE4" w:rsidRPr="008D625B" w:rsidRDefault="002B7FE4" w:rsidP="00EF14CB">
      <w:pPr>
        <w:adjustRightInd w:val="0"/>
        <w:snapToGrid w:val="0"/>
        <w:spacing w:line="360" w:lineRule="exact"/>
        <w:ind w:firstLineChars="200" w:firstLine="420"/>
        <w:jc w:val="center"/>
        <w:rPr>
          <w:rFonts w:asciiTheme="majorEastAsia" w:eastAsiaTheme="majorEastAsia" w:hAnsiTheme="majorEastAsia"/>
          <w:bCs/>
          <w:color w:val="000000" w:themeColor="text1"/>
          <w:szCs w:val="21"/>
        </w:rPr>
      </w:pPr>
      <w:r w:rsidRPr="008D625B">
        <w:rPr>
          <w:rFonts w:asciiTheme="majorEastAsia" w:eastAsiaTheme="majorEastAsia" w:hAnsiTheme="majorEastAsia"/>
          <w:bCs/>
          <w:color w:val="000000" w:themeColor="text1"/>
          <w:szCs w:val="21"/>
        </w:rPr>
        <w:t>A</w:t>
      </w:r>
      <w:r w:rsidRPr="008D625B">
        <w:rPr>
          <w:rFonts w:asciiTheme="majorEastAsia" w:eastAsiaTheme="majorEastAsia" w:hAnsiTheme="majorEastAsia" w:hint="eastAsia"/>
          <w:bCs/>
          <w:color w:val="000000" w:themeColor="text1"/>
          <w:szCs w:val="21"/>
        </w:rPr>
        <w:t>= [（1+b）/x]</w:t>
      </w:r>
      <w:r w:rsidRPr="008D625B">
        <w:rPr>
          <w:rFonts w:asciiTheme="majorEastAsia" w:eastAsiaTheme="majorEastAsia" w:hAnsiTheme="majorEastAsia" w:hint="eastAsia"/>
          <w:bCs/>
          <w:color w:val="000000" w:themeColor="text1"/>
          <w:szCs w:val="21"/>
          <w:vertAlign w:val="superscript"/>
        </w:rPr>
        <w:t>1/2</w:t>
      </w:r>
    </w:p>
    <w:p w:rsidR="002B7FE4" w:rsidRPr="008D625B" w:rsidRDefault="002B7FE4" w:rsidP="00EF14CB">
      <w:pPr>
        <w:spacing w:line="360" w:lineRule="exact"/>
        <w:jc w:val="center"/>
        <w:rPr>
          <w:rFonts w:asciiTheme="majorEastAsia" w:eastAsiaTheme="majorEastAsia" w:hAnsiTheme="majorEastAsia"/>
          <w:bCs/>
          <w:color w:val="000000" w:themeColor="text1"/>
          <w:szCs w:val="21"/>
        </w:rPr>
      </w:pPr>
    </w:p>
    <w:p w:rsidR="002B7FE4" w:rsidRPr="008D625B" w:rsidRDefault="002B7FE4" w:rsidP="00EF14CB">
      <w:pPr>
        <w:adjustRightInd w:val="0"/>
        <w:snapToGrid w:val="0"/>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4、图</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毕业设计（论文）中引用的图可以分成线形图、条形图、饼图、散点图、结构图和照片图等。</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图应当居中排列。每一个图以“图X（空格）图名”形式标注在图下方，并居中。其中“X”是图的排列序号，全文统一排序。若图是引用的，则其来源应在图名下另起一行注明。</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其具体格式如下：</w:t>
      </w:r>
    </w:p>
    <w:tbl>
      <w:tblPr>
        <w:tblW w:w="0" w:type="auto"/>
        <w:jc w:val="center"/>
        <w:shd w:val="clear" w:color="auto" w:fill="DDDDDD"/>
        <w:tblLook w:val="0000" w:firstRow="0" w:lastRow="0" w:firstColumn="0" w:lastColumn="0" w:noHBand="0" w:noVBand="0"/>
      </w:tblPr>
      <w:tblGrid>
        <w:gridCol w:w="6600"/>
      </w:tblGrid>
      <w:tr w:rsidR="002B7FE4" w:rsidRPr="008D625B">
        <w:trPr>
          <w:jc w:val="center"/>
        </w:trPr>
        <w:tc>
          <w:tcPr>
            <w:tcW w:w="6600" w:type="dxa"/>
            <w:shd w:val="clear" w:color="auto" w:fill="DDDDDD"/>
          </w:tcPr>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0E141F" w:rsidP="00EF14CB">
            <w:pPr>
              <w:spacing w:line="360" w:lineRule="exact"/>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w:pict>
                <v:rect id="_x0000_s1132" style="position:absolute;left:0;text-align:left;margin-left:77.4pt;margin-top:0;width:153pt;height:37.9pt;z-index:251794432">
                  <v:textbox style="mso-next-textbox:#_x0000_s1132">
                    <w:txbxContent>
                      <w:p w:rsidR="00C9524A" w:rsidRPr="004D714B" w:rsidRDefault="00C9524A" w:rsidP="008550DE">
                        <w:pPr>
                          <w:jc w:val="center"/>
                        </w:pPr>
                        <w:r w:rsidRPr="004D714B">
                          <w:rPr>
                            <w:rFonts w:hint="eastAsia"/>
                          </w:rPr>
                          <w:t>图</w:t>
                        </w:r>
                      </w:p>
                    </w:txbxContent>
                  </v:textbox>
                </v:rect>
              </w:pic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jc w:val="center"/>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图1  组织结构图</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Cs w:val="21"/>
              </w:rPr>
              <w:t>资料来源: 王垒.组织管理心理学[M].北京: 北京大学出版社.1997:134.</w:t>
            </w:r>
          </w:p>
        </w:tc>
      </w:tr>
    </w:tbl>
    <w:p w:rsidR="002B7FE4" w:rsidRPr="008D625B" w:rsidRDefault="002B7FE4" w:rsidP="00EF14CB">
      <w:pPr>
        <w:adjustRightInd w:val="0"/>
        <w:snapToGrid w:val="0"/>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5、表格</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表格的编排，一般是内容和测试项目由左至右横读，数据依序竖排。表应编排序号，全文统一排序。表格采用</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三线”格式，只保留横线，不留竖线的形式，最上与最下横线为粗线，中间一条横线为细线。表格内的段落为单倍行距。</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每一个表格以“表X（空格）表名”形式标注在表格上方，并居中。其中“X”是表的排列序号。</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其具体格式如下：</w:t>
      </w:r>
    </w:p>
    <w:p w:rsidR="002B7FE4" w:rsidRPr="008D625B" w:rsidRDefault="000E141F" w:rsidP="00EF14CB">
      <w:pPr>
        <w:spacing w:line="360" w:lineRule="exact"/>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w:pict>
          <v:rect id="_x0000_s1133" style="position:absolute;left:0;text-align:left;margin-left:21pt;margin-top:1.9pt;width:399pt;height:132.65pt;z-index:251795456" fillcolor="#ddd" stroked="f">
            <v:textbox style="mso-next-textbox:#_x0000_s1133">
              <w:txbxContent>
                <w:p w:rsidR="00C9524A" w:rsidRPr="004D714B" w:rsidRDefault="00C9524A" w:rsidP="008550DE">
                  <w:pPr>
                    <w:spacing w:line="380" w:lineRule="exact"/>
                    <w:ind w:firstLineChars="200" w:firstLine="420"/>
                    <w:jc w:val="center"/>
                    <w:rPr>
                      <w:szCs w:val="21"/>
                    </w:rPr>
                  </w:pPr>
                  <w:r w:rsidRPr="004D714B">
                    <w:rPr>
                      <w:rFonts w:hint="eastAsia"/>
                      <w:szCs w:val="21"/>
                    </w:rPr>
                    <w:t>表</w:t>
                  </w:r>
                  <w:r w:rsidRPr="004D714B">
                    <w:rPr>
                      <w:rFonts w:hint="eastAsia"/>
                      <w:szCs w:val="21"/>
                    </w:rPr>
                    <w:t xml:space="preserve">1  </w:t>
                  </w:r>
                  <w:r w:rsidRPr="004D714B">
                    <w:rPr>
                      <w:rFonts w:eastAsia="楷体_GB2312" w:hint="eastAsia"/>
                      <w:szCs w:val="21"/>
                    </w:rPr>
                    <w:t>XXX</w:t>
                  </w:r>
                  <w:r w:rsidRPr="004D714B">
                    <w:rPr>
                      <w:rFonts w:hint="eastAsia"/>
                      <w:szCs w:val="21"/>
                    </w:rPr>
                    <w:t>的比较</w:t>
                  </w:r>
                  <w:r w:rsidRPr="004D714B">
                    <w:rPr>
                      <w:rFonts w:ascii="仿宋_GB2312" w:eastAsia="仿宋_GB2312" w:hint="eastAsia"/>
                      <w:szCs w:val="21"/>
                    </w:rPr>
                    <w:t>（</w:t>
                  </w:r>
                  <w:proofErr w:type="gramStart"/>
                  <w:r w:rsidRPr="004D714B">
                    <w:rPr>
                      <w:rFonts w:ascii="仿宋_GB2312" w:eastAsia="仿宋_GB2312" w:hint="eastAsia"/>
                      <w:szCs w:val="21"/>
                    </w:rPr>
                    <w:t>表序与</w:t>
                  </w:r>
                  <w:proofErr w:type="gramEnd"/>
                  <w:r w:rsidRPr="004D714B">
                    <w:rPr>
                      <w:rFonts w:ascii="仿宋_GB2312" w:eastAsia="仿宋_GB2312" w:hint="eastAsia"/>
                      <w:szCs w:val="21"/>
                    </w:rPr>
                    <w:t>表名）</w:t>
                  </w:r>
                </w:p>
                <w:tbl>
                  <w:tblPr>
                    <w:tblW w:w="4680" w:type="dxa"/>
                    <w:jc w:val="center"/>
                    <w:tblInd w:w="626" w:type="dxa"/>
                    <w:tblBorders>
                      <w:top w:val="single" w:sz="12" w:space="0" w:color="auto"/>
                      <w:bottom w:val="single" w:sz="12" w:space="0" w:color="auto"/>
                      <w:insideH w:val="single" w:sz="6" w:space="0" w:color="auto"/>
                    </w:tblBorders>
                    <w:tblLook w:val="0000" w:firstRow="0" w:lastRow="0" w:firstColumn="0" w:lastColumn="0" w:noHBand="0" w:noVBand="0"/>
                  </w:tblPr>
                  <w:tblGrid>
                    <w:gridCol w:w="1462"/>
                    <w:gridCol w:w="945"/>
                    <w:gridCol w:w="2273"/>
                  </w:tblGrid>
                  <w:tr w:rsidR="00C9524A" w:rsidRPr="004D714B">
                    <w:trPr>
                      <w:jc w:val="center"/>
                    </w:trPr>
                    <w:tc>
                      <w:tcPr>
                        <w:tcW w:w="1462" w:type="dxa"/>
                      </w:tcPr>
                      <w:p w:rsidR="00C9524A" w:rsidRPr="004D714B" w:rsidRDefault="00C9524A" w:rsidP="008550DE">
                        <w:pPr>
                          <w:jc w:val="center"/>
                          <w:rPr>
                            <w:rFonts w:eastAsia="楷体_GB2312"/>
                            <w:szCs w:val="21"/>
                          </w:rPr>
                        </w:pPr>
                        <w:r w:rsidRPr="004D714B">
                          <w:rPr>
                            <w:rFonts w:eastAsia="楷体_GB2312" w:hint="eastAsia"/>
                            <w:szCs w:val="21"/>
                          </w:rPr>
                          <w:t>XXXXX</w:t>
                        </w:r>
                      </w:p>
                    </w:tc>
                    <w:tc>
                      <w:tcPr>
                        <w:tcW w:w="945" w:type="dxa"/>
                      </w:tcPr>
                      <w:p w:rsidR="00C9524A" w:rsidRPr="004D714B" w:rsidRDefault="00C9524A" w:rsidP="008550DE">
                        <w:pPr>
                          <w:jc w:val="center"/>
                          <w:rPr>
                            <w:rFonts w:eastAsia="楷体_GB2312"/>
                            <w:szCs w:val="21"/>
                          </w:rPr>
                        </w:pPr>
                        <w:r w:rsidRPr="004D714B">
                          <w:rPr>
                            <w:rFonts w:eastAsia="楷体_GB2312" w:hint="eastAsia"/>
                            <w:szCs w:val="21"/>
                          </w:rPr>
                          <w:t>XXX</w:t>
                        </w:r>
                      </w:p>
                    </w:tc>
                    <w:tc>
                      <w:tcPr>
                        <w:tcW w:w="2273" w:type="dxa"/>
                      </w:tcPr>
                      <w:p w:rsidR="00C9524A" w:rsidRPr="004D714B" w:rsidRDefault="00C9524A" w:rsidP="008550DE">
                        <w:pPr>
                          <w:jc w:val="center"/>
                          <w:rPr>
                            <w:rFonts w:eastAsia="楷体_GB2312"/>
                            <w:szCs w:val="21"/>
                          </w:rPr>
                        </w:pPr>
                        <w:r w:rsidRPr="004D714B">
                          <w:rPr>
                            <w:rFonts w:eastAsia="楷体_GB2312" w:hint="eastAsia"/>
                            <w:szCs w:val="21"/>
                          </w:rPr>
                          <w:t>XXXXXX</w:t>
                        </w:r>
                        <w:r w:rsidRPr="004D714B">
                          <w:rPr>
                            <w:rFonts w:ascii="仿宋_GB2312" w:eastAsia="仿宋_GB2312" w:hint="eastAsia"/>
                            <w:szCs w:val="21"/>
                          </w:rPr>
                          <w:t>（</w:t>
                        </w:r>
                        <w:r w:rsidRPr="004D714B">
                          <w:rPr>
                            <w:rFonts w:ascii="仿宋_GB2312" w:eastAsia="仿宋_GB2312" w:hAnsi="宋体" w:hint="eastAsia"/>
                            <w:szCs w:val="21"/>
                          </w:rPr>
                          <w:t>项目栏</w:t>
                        </w:r>
                        <w:r w:rsidRPr="004D714B">
                          <w:rPr>
                            <w:rFonts w:ascii="仿宋_GB2312" w:eastAsia="仿宋_GB2312" w:hint="eastAsia"/>
                            <w:szCs w:val="21"/>
                          </w:rPr>
                          <w:t>）</w:t>
                        </w:r>
                      </w:p>
                    </w:tc>
                  </w:tr>
                  <w:tr w:rsidR="00C9524A" w:rsidRPr="004D714B">
                    <w:trPr>
                      <w:jc w:val="center"/>
                    </w:trPr>
                    <w:tc>
                      <w:tcPr>
                        <w:tcW w:w="1462" w:type="dxa"/>
                      </w:tcPr>
                      <w:p w:rsidR="00C9524A" w:rsidRPr="004D714B" w:rsidRDefault="00C9524A" w:rsidP="008550DE">
                        <w:pPr>
                          <w:jc w:val="center"/>
                          <w:rPr>
                            <w:rFonts w:eastAsia="楷体_GB2312"/>
                            <w:szCs w:val="21"/>
                          </w:rPr>
                        </w:pPr>
                        <w:r w:rsidRPr="004D714B">
                          <w:rPr>
                            <w:rFonts w:eastAsia="楷体_GB2312" w:hint="eastAsia"/>
                            <w:szCs w:val="21"/>
                          </w:rPr>
                          <w:t>XXXXXX</w:t>
                        </w:r>
                      </w:p>
                      <w:p w:rsidR="00C9524A" w:rsidRPr="004D714B" w:rsidRDefault="00C9524A" w:rsidP="008550DE">
                        <w:pPr>
                          <w:jc w:val="center"/>
                          <w:rPr>
                            <w:rFonts w:eastAsia="楷体_GB2312"/>
                            <w:szCs w:val="21"/>
                          </w:rPr>
                        </w:pPr>
                        <w:r w:rsidRPr="004D714B">
                          <w:rPr>
                            <w:rFonts w:eastAsia="楷体_GB2312" w:hint="eastAsia"/>
                            <w:szCs w:val="21"/>
                          </w:rPr>
                          <w:t>XXXXXX</w:t>
                        </w:r>
                      </w:p>
                      <w:p w:rsidR="00C9524A" w:rsidRPr="004D714B" w:rsidRDefault="00C9524A" w:rsidP="008550DE">
                        <w:pPr>
                          <w:jc w:val="center"/>
                          <w:rPr>
                            <w:rFonts w:eastAsia="楷体_GB2312"/>
                            <w:szCs w:val="21"/>
                          </w:rPr>
                        </w:pPr>
                        <w:r w:rsidRPr="004D714B">
                          <w:rPr>
                            <w:rFonts w:eastAsia="楷体_GB2312" w:hint="eastAsia"/>
                            <w:szCs w:val="21"/>
                          </w:rPr>
                          <w:t>XXXXXX</w:t>
                        </w:r>
                      </w:p>
                    </w:tc>
                    <w:tc>
                      <w:tcPr>
                        <w:tcW w:w="945" w:type="dxa"/>
                      </w:tcPr>
                      <w:p w:rsidR="00C9524A" w:rsidRPr="004D714B" w:rsidRDefault="00C9524A" w:rsidP="008550DE">
                        <w:pPr>
                          <w:jc w:val="center"/>
                          <w:rPr>
                            <w:rFonts w:eastAsia="楷体_GB2312"/>
                            <w:szCs w:val="21"/>
                          </w:rPr>
                        </w:pPr>
                        <w:r w:rsidRPr="004D714B">
                          <w:rPr>
                            <w:rFonts w:eastAsia="楷体_GB2312" w:hint="eastAsia"/>
                            <w:szCs w:val="21"/>
                          </w:rPr>
                          <w:t>XX</w:t>
                        </w:r>
                      </w:p>
                      <w:p w:rsidR="00C9524A" w:rsidRPr="004D714B" w:rsidRDefault="00C9524A" w:rsidP="008550DE">
                        <w:pPr>
                          <w:jc w:val="center"/>
                          <w:rPr>
                            <w:rFonts w:eastAsia="楷体_GB2312"/>
                            <w:szCs w:val="21"/>
                          </w:rPr>
                        </w:pPr>
                        <w:r w:rsidRPr="004D714B">
                          <w:rPr>
                            <w:rFonts w:eastAsia="楷体_GB2312" w:hint="eastAsia"/>
                            <w:szCs w:val="21"/>
                          </w:rPr>
                          <w:t>XX</w:t>
                        </w:r>
                      </w:p>
                      <w:p w:rsidR="00C9524A" w:rsidRPr="004D714B" w:rsidRDefault="00C9524A" w:rsidP="008550DE">
                        <w:pPr>
                          <w:jc w:val="center"/>
                          <w:rPr>
                            <w:rFonts w:eastAsia="楷体_GB2312"/>
                            <w:szCs w:val="21"/>
                          </w:rPr>
                        </w:pPr>
                        <w:r w:rsidRPr="004D714B">
                          <w:rPr>
                            <w:rFonts w:eastAsia="楷体_GB2312" w:hint="eastAsia"/>
                            <w:szCs w:val="21"/>
                          </w:rPr>
                          <w:t>XX</w:t>
                        </w:r>
                      </w:p>
                    </w:tc>
                    <w:tc>
                      <w:tcPr>
                        <w:tcW w:w="2273" w:type="dxa"/>
                      </w:tcPr>
                      <w:p w:rsidR="00C9524A" w:rsidRPr="004D714B" w:rsidRDefault="00C9524A" w:rsidP="008550DE">
                        <w:pPr>
                          <w:rPr>
                            <w:rFonts w:eastAsia="楷体_GB2312"/>
                            <w:szCs w:val="21"/>
                          </w:rPr>
                        </w:pPr>
                        <w:r w:rsidRPr="004D714B">
                          <w:rPr>
                            <w:rFonts w:eastAsia="楷体_GB2312" w:hint="eastAsia"/>
                            <w:szCs w:val="21"/>
                          </w:rPr>
                          <w:t>XXXXXXXXXXXX</w:t>
                        </w:r>
                      </w:p>
                      <w:p w:rsidR="00C9524A" w:rsidRPr="004D714B" w:rsidRDefault="00C9524A" w:rsidP="008550DE">
                        <w:pPr>
                          <w:rPr>
                            <w:rFonts w:eastAsia="楷体_GB2312"/>
                            <w:szCs w:val="21"/>
                          </w:rPr>
                        </w:pPr>
                        <w:r w:rsidRPr="004D714B">
                          <w:rPr>
                            <w:rFonts w:eastAsia="楷体_GB2312" w:hint="eastAsia"/>
                            <w:szCs w:val="21"/>
                          </w:rPr>
                          <w:t>XXXXXXXXX</w:t>
                        </w:r>
                        <w:r w:rsidRPr="004D714B">
                          <w:rPr>
                            <w:rFonts w:ascii="仿宋_GB2312" w:eastAsia="仿宋_GB2312" w:hint="eastAsia"/>
                            <w:szCs w:val="21"/>
                          </w:rPr>
                          <w:t>（</w:t>
                        </w:r>
                        <w:r w:rsidRPr="004D714B">
                          <w:rPr>
                            <w:rFonts w:ascii="仿宋_GB2312" w:eastAsia="仿宋_GB2312" w:hAnsi="宋体" w:hint="eastAsia"/>
                            <w:szCs w:val="21"/>
                          </w:rPr>
                          <w:t>表体</w:t>
                        </w:r>
                        <w:r w:rsidRPr="004D714B">
                          <w:rPr>
                            <w:rFonts w:ascii="仿宋_GB2312" w:eastAsia="仿宋_GB2312" w:hint="eastAsia"/>
                            <w:szCs w:val="21"/>
                          </w:rPr>
                          <w:t>）</w:t>
                        </w:r>
                      </w:p>
                      <w:p w:rsidR="00C9524A" w:rsidRPr="004D714B" w:rsidRDefault="00C9524A" w:rsidP="008550DE">
                        <w:pPr>
                          <w:rPr>
                            <w:rFonts w:eastAsia="楷体_GB2312"/>
                            <w:szCs w:val="21"/>
                          </w:rPr>
                        </w:pPr>
                        <w:r w:rsidRPr="004D714B">
                          <w:rPr>
                            <w:rFonts w:eastAsia="楷体_GB2312" w:hint="eastAsia"/>
                            <w:szCs w:val="21"/>
                          </w:rPr>
                          <w:t>XXXXXXXXXXX</w:t>
                        </w:r>
                      </w:p>
                    </w:tc>
                  </w:tr>
                </w:tbl>
                <w:p w:rsidR="00C9524A" w:rsidRPr="00ED0180" w:rsidRDefault="00C9524A" w:rsidP="008550DE">
                  <w:pPr>
                    <w:jc w:val="center"/>
                    <w:rPr>
                      <w:b/>
                      <w:szCs w:val="21"/>
                    </w:rPr>
                  </w:pPr>
                  <w:r w:rsidRPr="004D714B">
                    <w:rPr>
                      <w:rFonts w:hint="eastAsia"/>
                      <w:szCs w:val="21"/>
                    </w:rPr>
                    <w:t xml:space="preserve"> </w:t>
                  </w:r>
                  <w:r w:rsidRPr="004D714B">
                    <w:rPr>
                      <w:rFonts w:hint="eastAsia"/>
                      <w:szCs w:val="21"/>
                    </w:rPr>
                    <w:t>资料来源</w:t>
                  </w:r>
                  <w:r w:rsidRPr="004D714B">
                    <w:rPr>
                      <w:rFonts w:hint="eastAsia"/>
                      <w:szCs w:val="21"/>
                    </w:rPr>
                    <w:t xml:space="preserve">: </w:t>
                  </w:r>
                  <w:proofErr w:type="gramStart"/>
                  <w:r w:rsidRPr="004D714B">
                    <w:rPr>
                      <w:rFonts w:hint="eastAsia"/>
                      <w:szCs w:val="21"/>
                    </w:rPr>
                    <w:t>王垒</w:t>
                  </w:r>
                  <w:proofErr w:type="gramEnd"/>
                  <w:r w:rsidRPr="004D714B">
                    <w:rPr>
                      <w:rFonts w:hint="eastAsia"/>
                      <w:szCs w:val="21"/>
                    </w:rPr>
                    <w:t>.</w:t>
                  </w:r>
                  <w:r w:rsidRPr="004D714B">
                    <w:rPr>
                      <w:rFonts w:hint="eastAsia"/>
                      <w:szCs w:val="21"/>
                    </w:rPr>
                    <w:t>组织管理心理学</w:t>
                  </w:r>
                  <w:r w:rsidRPr="004D714B">
                    <w:rPr>
                      <w:rFonts w:hint="eastAsia"/>
                      <w:szCs w:val="21"/>
                    </w:rPr>
                    <w:t>[M].</w:t>
                  </w:r>
                  <w:r w:rsidRPr="004D714B">
                    <w:rPr>
                      <w:rFonts w:hint="eastAsia"/>
                      <w:szCs w:val="21"/>
                    </w:rPr>
                    <w:t>北京</w:t>
                  </w:r>
                  <w:r w:rsidRPr="004D714B">
                    <w:rPr>
                      <w:rFonts w:hint="eastAsia"/>
                      <w:szCs w:val="21"/>
                    </w:rPr>
                    <w:t xml:space="preserve">: </w:t>
                  </w:r>
                  <w:r w:rsidRPr="004D714B">
                    <w:rPr>
                      <w:rFonts w:hint="eastAsia"/>
                      <w:szCs w:val="21"/>
                    </w:rPr>
                    <w:t>北京大学出版社</w:t>
                  </w:r>
                  <w:r w:rsidRPr="004D714B">
                    <w:rPr>
                      <w:rFonts w:hint="eastAsia"/>
                      <w:szCs w:val="21"/>
                    </w:rPr>
                    <w:t>.1997:213.</w:t>
                  </w:r>
                  <w:r w:rsidRPr="004D714B">
                    <w:rPr>
                      <w:rFonts w:ascii="仿宋_GB2312" w:eastAsia="仿宋_GB2312" w:hint="eastAsia"/>
                      <w:szCs w:val="21"/>
                    </w:rPr>
                    <w:t>（表注）</w:t>
                  </w:r>
                </w:p>
              </w:txbxContent>
            </v:textbox>
          </v:rect>
        </w:pic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bCs/>
          <w:color w:val="000000" w:themeColor="text1"/>
          <w:sz w:val="24"/>
        </w:rPr>
      </w:pPr>
    </w:p>
    <w:p w:rsidR="002B7FE4" w:rsidRPr="008D625B" w:rsidRDefault="002B7FE4" w:rsidP="00EF14CB">
      <w:pPr>
        <w:spacing w:line="360" w:lineRule="exact"/>
        <w:rPr>
          <w:rFonts w:asciiTheme="majorEastAsia" w:eastAsiaTheme="majorEastAsia" w:hAnsiTheme="majorEastAsia"/>
          <w:bCs/>
          <w:color w:val="000000" w:themeColor="text1"/>
          <w:sz w:val="24"/>
        </w:rPr>
      </w:pPr>
    </w:p>
    <w:p w:rsidR="002B7FE4" w:rsidRPr="008D625B" w:rsidRDefault="002B7FE4" w:rsidP="00EF14CB">
      <w:pPr>
        <w:adjustRightInd w:val="0"/>
        <w:snapToGrid w:val="0"/>
        <w:spacing w:line="360" w:lineRule="exact"/>
        <w:ind w:firstLineChars="200" w:firstLine="480"/>
        <w:rPr>
          <w:rFonts w:asciiTheme="majorEastAsia" w:eastAsiaTheme="majorEastAsia" w:hAnsiTheme="majorEastAsia"/>
          <w:bCs/>
          <w:color w:val="000000" w:themeColor="text1"/>
          <w:sz w:val="24"/>
        </w:rPr>
      </w:pPr>
    </w:p>
    <w:p w:rsidR="002B7FE4" w:rsidRPr="008D625B" w:rsidRDefault="002B7FE4" w:rsidP="00EF14CB">
      <w:pPr>
        <w:adjustRightInd w:val="0"/>
        <w:snapToGrid w:val="0"/>
        <w:spacing w:line="360" w:lineRule="exact"/>
        <w:ind w:firstLineChars="200" w:firstLine="480"/>
        <w:rPr>
          <w:rFonts w:asciiTheme="majorEastAsia" w:eastAsiaTheme="majorEastAsia" w:hAnsiTheme="majorEastAsia"/>
          <w:bCs/>
          <w:color w:val="000000" w:themeColor="text1"/>
          <w:sz w:val="24"/>
        </w:rPr>
      </w:pPr>
      <w:r w:rsidRPr="008D625B">
        <w:rPr>
          <w:rFonts w:asciiTheme="majorEastAsia" w:eastAsiaTheme="majorEastAsia" w:hAnsiTheme="majorEastAsia"/>
          <w:bCs/>
          <w:color w:val="000000" w:themeColor="text1"/>
          <w:sz w:val="24"/>
        </w:rPr>
        <w:t>表注为表格中的某些内容的注释、补充，也可能是对整个表格的整体说明。</w:t>
      </w:r>
    </w:p>
    <w:p w:rsidR="002B7FE4" w:rsidRPr="008D625B" w:rsidRDefault="002B7FE4" w:rsidP="00EF14CB">
      <w:pPr>
        <w:adjustRightInd w:val="0"/>
        <w:snapToGrid w:val="0"/>
        <w:spacing w:line="360" w:lineRule="exact"/>
        <w:ind w:firstLineChars="200" w:firstLine="480"/>
        <w:rPr>
          <w:rFonts w:asciiTheme="majorEastAsia" w:eastAsiaTheme="majorEastAsia" w:hAnsiTheme="majorEastAsia"/>
          <w:bCs/>
          <w:color w:val="000000" w:themeColor="text1"/>
          <w:sz w:val="24"/>
        </w:rPr>
      </w:pPr>
      <w:r w:rsidRPr="008D625B">
        <w:rPr>
          <w:rFonts w:asciiTheme="majorEastAsia" w:eastAsiaTheme="majorEastAsia" w:hAnsiTheme="majorEastAsia"/>
          <w:bCs/>
          <w:color w:val="000000" w:themeColor="text1"/>
          <w:sz w:val="24"/>
        </w:rPr>
        <w:t>表注为表格中的某些内容的注释、补充，也可能是对整个表格的整体说明。表注的类型为：一般注解；特殊注解；概率注解以及资料来源。各种类型的表注均置于表下，另起一行，与表格左列排齐或左顶格。同一类型注解之间不用另起一行。例如：</w:t>
      </w:r>
    </w:p>
    <w:p w:rsidR="002B7FE4" w:rsidRPr="008D625B" w:rsidRDefault="000E141F" w:rsidP="00EF14CB">
      <w:pPr>
        <w:spacing w:line="360" w:lineRule="exact"/>
        <w:rPr>
          <w:rFonts w:asciiTheme="majorEastAsia" w:eastAsiaTheme="majorEastAsia" w:hAnsiTheme="majorEastAsia"/>
          <w:bCs/>
          <w:color w:val="000000" w:themeColor="text1"/>
          <w:sz w:val="24"/>
        </w:rPr>
      </w:pPr>
      <w:r>
        <w:rPr>
          <w:rFonts w:asciiTheme="majorEastAsia" w:eastAsiaTheme="majorEastAsia" w:hAnsiTheme="majorEastAsia"/>
          <w:bCs/>
          <w:noProof/>
          <w:color w:val="000000" w:themeColor="text1"/>
          <w:sz w:val="24"/>
        </w:rPr>
        <w:pict>
          <v:rect id="_x0000_s1134" style="position:absolute;left:0;text-align:left;margin-left:18pt;margin-top:3.85pt;width:404.25pt;height:87.05pt;z-index:251796480" fillcolor="#ddd" stroked="f">
            <v:textbox style="mso-next-textbox:#_x0000_s1134">
              <w:txbxContent>
                <w:p w:rsidR="00C9524A" w:rsidRPr="000A4BDC" w:rsidRDefault="00C9524A" w:rsidP="008550DE">
                  <w:pPr>
                    <w:adjustRightInd w:val="0"/>
                    <w:snapToGrid w:val="0"/>
                    <w:spacing w:line="360" w:lineRule="auto"/>
                    <w:rPr>
                      <w:bCs/>
                      <w:szCs w:val="21"/>
                    </w:rPr>
                  </w:pPr>
                  <w:r w:rsidRPr="000A4BDC">
                    <w:rPr>
                      <w:rFonts w:hAnsi="宋体"/>
                      <w:bCs/>
                      <w:szCs w:val="21"/>
                    </w:rPr>
                    <w:t>注：被试在韦氏儿童智力测验中操作量表的得分。</w:t>
                  </w:r>
                </w:p>
                <w:p w:rsidR="00C9524A" w:rsidRPr="000A4BDC" w:rsidRDefault="00C9524A" w:rsidP="008550DE">
                  <w:pPr>
                    <w:adjustRightInd w:val="0"/>
                    <w:snapToGrid w:val="0"/>
                    <w:spacing w:line="360" w:lineRule="auto"/>
                    <w:rPr>
                      <w:bCs/>
                      <w:szCs w:val="21"/>
                    </w:rPr>
                  </w:pPr>
                  <w:r w:rsidRPr="000A4BDC">
                    <w:rPr>
                      <w:bCs/>
                      <w:szCs w:val="21"/>
                      <w:vertAlign w:val="superscript"/>
                    </w:rPr>
                    <w:t>a</w:t>
                  </w:r>
                  <w:r w:rsidRPr="000A4BDC">
                    <w:rPr>
                      <w:bCs/>
                      <w:szCs w:val="21"/>
                    </w:rPr>
                    <w:t>n=25</w:t>
                  </w:r>
                  <w:r w:rsidRPr="000A4BDC">
                    <w:rPr>
                      <w:rFonts w:hAnsi="宋体"/>
                      <w:bCs/>
                      <w:szCs w:val="21"/>
                    </w:rPr>
                    <w:t>，</w:t>
                  </w:r>
                  <w:r w:rsidRPr="000A4BDC">
                    <w:rPr>
                      <w:bCs/>
                      <w:szCs w:val="21"/>
                    </w:rPr>
                    <w:t xml:space="preserve"> </w:t>
                  </w:r>
                  <w:r w:rsidRPr="000A4BDC">
                    <w:rPr>
                      <w:bCs/>
                      <w:szCs w:val="21"/>
                      <w:vertAlign w:val="superscript"/>
                    </w:rPr>
                    <w:t>b</w:t>
                  </w:r>
                  <w:r w:rsidRPr="000A4BDC">
                    <w:rPr>
                      <w:bCs/>
                      <w:szCs w:val="21"/>
                    </w:rPr>
                    <w:t>n=42</w:t>
                  </w:r>
                  <w:r w:rsidRPr="000A4BDC">
                    <w:rPr>
                      <w:rFonts w:hAnsi="宋体"/>
                      <w:bCs/>
                      <w:szCs w:val="21"/>
                    </w:rPr>
                    <w:t>。</w:t>
                  </w:r>
                </w:p>
                <w:p w:rsidR="00C9524A" w:rsidRPr="000A4BDC" w:rsidRDefault="00C9524A" w:rsidP="008550DE">
                  <w:pPr>
                    <w:adjustRightInd w:val="0"/>
                    <w:snapToGrid w:val="0"/>
                    <w:spacing w:line="360" w:lineRule="auto"/>
                    <w:rPr>
                      <w:bCs/>
                      <w:szCs w:val="21"/>
                    </w:rPr>
                  </w:pPr>
                  <w:r w:rsidRPr="000A4BDC">
                    <w:rPr>
                      <w:bCs/>
                      <w:szCs w:val="21"/>
                    </w:rPr>
                    <w:t>*p</w:t>
                  </w:r>
                  <w:r w:rsidRPr="000A4BDC">
                    <w:rPr>
                      <w:rFonts w:hAnsi="宋体"/>
                      <w:bCs/>
                      <w:szCs w:val="21"/>
                    </w:rPr>
                    <w:t>＜</w:t>
                  </w:r>
                  <w:r w:rsidRPr="000A4BDC">
                    <w:rPr>
                      <w:bCs/>
                      <w:szCs w:val="21"/>
                    </w:rPr>
                    <w:t>0.05</w:t>
                  </w:r>
                  <w:r w:rsidRPr="000A4BDC">
                    <w:rPr>
                      <w:rFonts w:hAnsi="宋体"/>
                      <w:bCs/>
                      <w:szCs w:val="21"/>
                    </w:rPr>
                    <w:t>，</w:t>
                  </w:r>
                  <w:r w:rsidRPr="000A4BDC">
                    <w:rPr>
                      <w:bCs/>
                      <w:szCs w:val="21"/>
                    </w:rPr>
                    <w:t>**p</w:t>
                  </w:r>
                  <w:r w:rsidRPr="000A4BDC">
                    <w:rPr>
                      <w:rFonts w:hAnsi="宋体"/>
                      <w:bCs/>
                      <w:szCs w:val="21"/>
                    </w:rPr>
                    <w:t>＜</w:t>
                  </w:r>
                  <w:r w:rsidRPr="000A4BDC">
                    <w:rPr>
                      <w:bCs/>
                      <w:szCs w:val="21"/>
                    </w:rPr>
                    <w:t>0.01</w:t>
                  </w:r>
                  <w:r w:rsidRPr="000A4BDC">
                    <w:rPr>
                      <w:rFonts w:hAnsi="宋体"/>
                      <w:bCs/>
                      <w:szCs w:val="21"/>
                    </w:rPr>
                    <w:t>。</w:t>
                  </w:r>
                </w:p>
                <w:p w:rsidR="00C9524A" w:rsidRPr="000A4BDC" w:rsidRDefault="00C9524A" w:rsidP="008550DE">
                  <w:pPr>
                    <w:adjustRightInd w:val="0"/>
                    <w:snapToGrid w:val="0"/>
                    <w:spacing w:line="360" w:lineRule="auto"/>
                    <w:rPr>
                      <w:szCs w:val="21"/>
                    </w:rPr>
                  </w:pPr>
                  <w:r w:rsidRPr="000A4BDC">
                    <w:rPr>
                      <w:rFonts w:hAnsi="宋体"/>
                      <w:bCs/>
                      <w:szCs w:val="21"/>
                    </w:rPr>
                    <w:t>资料来源</w:t>
                  </w:r>
                  <w:r w:rsidRPr="000A4BDC">
                    <w:rPr>
                      <w:rFonts w:hAnsi="宋体" w:hint="eastAsia"/>
                      <w:bCs/>
                      <w:szCs w:val="21"/>
                    </w:rPr>
                    <w:t>:</w:t>
                  </w:r>
                  <w:r w:rsidRPr="000A4BDC">
                    <w:rPr>
                      <w:rFonts w:hAnsi="宋体"/>
                      <w:bCs/>
                      <w:szCs w:val="21"/>
                    </w:rPr>
                    <w:t>张厚</w:t>
                  </w:r>
                  <w:proofErr w:type="gramStart"/>
                  <w:r w:rsidRPr="000A4BDC">
                    <w:rPr>
                      <w:rFonts w:hAnsi="宋体"/>
                      <w:bCs/>
                      <w:szCs w:val="21"/>
                    </w:rPr>
                    <w:t>粲</w:t>
                  </w:r>
                  <w:proofErr w:type="gramEnd"/>
                  <w:r w:rsidRPr="000A4BDC">
                    <w:rPr>
                      <w:bCs/>
                      <w:szCs w:val="21"/>
                    </w:rPr>
                    <w:t>.</w:t>
                  </w:r>
                  <w:r w:rsidRPr="000A4BDC">
                    <w:rPr>
                      <w:rFonts w:hAnsi="宋体"/>
                      <w:bCs/>
                      <w:szCs w:val="21"/>
                    </w:rPr>
                    <w:t>心理与教育统计学</w:t>
                  </w:r>
                  <w:r w:rsidRPr="000A4BDC">
                    <w:rPr>
                      <w:rFonts w:hAnsi="宋体" w:hint="eastAsia"/>
                      <w:bCs/>
                      <w:szCs w:val="21"/>
                    </w:rPr>
                    <w:t>[M]</w:t>
                  </w:r>
                  <w:r w:rsidRPr="000A4BDC">
                    <w:rPr>
                      <w:bCs/>
                      <w:szCs w:val="21"/>
                    </w:rPr>
                    <w:t>.</w:t>
                  </w:r>
                  <w:r w:rsidRPr="000A4BDC">
                    <w:rPr>
                      <w:rFonts w:hAnsi="宋体"/>
                      <w:bCs/>
                      <w:szCs w:val="21"/>
                    </w:rPr>
                    <w:t>北京</w:t>
                  </w:r>
                  <w:r w:rsidRPr="000A4BDC">
                    <w:rPr>
                      <w:bCs/>
                      <w:szCs w:val="21"/>
                    </w:rPr>
                    <w:t>:</w:t>
                  </w:r>
                  <w:r w:rsidRPr="000A4BDC">
                    <w:rPr>
                      <w:rFonts w:hAnsi="宋体"/>
                      <w:bCs/>
                      <w:szCs w:val="21"/>
                    </w:rPr>
                    <w:t>北京师范大学出版社</w:t>
                  </w:r>
                  <w:r w:rsidRPr="000A4BDC">
                    <w:rPr>
                      <w:bCs/>
                      <w:szCs w:val="21"/>
                    </w:rPr>
                    <w:t>,1993.294</w:t>
                  </w:r>
                  <w:r w:rsidRPr="000A4BDC">
                    <w:rPr>
                      <w:rFonts w:hAnsi="宋体"/>
                      <w:bCs/>
                      <w:szCs w:val="21"/>
                    </w:rPr>
                    <w:t>～</w:t>
                  </w:r>
                  <w:r w:rsidRPr="000A4BDC">
                    <w:rPr>
                      <w:bCs/>
                      <w:szCs w:val="21"/>
                    </w:rPr>
                    <w:t>299</w:t>
                  </w:r>
                  <w:r w:rsidRPr="000A4BDC">
                    <w:rPr>
                      <w:rFonts w:hint="eastAsia"/>
                      <w:bCs/>
                      <w:szCs w:val="21"/>
                    </w:rPr>
                    <w:t>.</w:t>
                  </w:r>
                </w:p>
              </w:txbxContent>
            </v:textbox>
          </v:rect>
        </w:pict>
      </w:r>
    </w:p>
    <w:p w:rsidR="002B7FE4" w:rsidRPr="008D625B" w:rsidRDefault="002B7FE4" w:rsidP="00EF14CB">
      <w:pPr>
        <w:spacing w:line="360" w:lineRule="exact"/>
        <w:rPr>
          <w:rFonts w:asciiTheme="majorEastAsia" w:eastAsiaTheme="majorEastAsia" w:hAnsiTheme="majorEastAsia"/>
          <w:bCs/>
          <w:color w:val="000000" w:themeColor="text1"/>
          <w:sz w:val="24"/>
        </w:rPr>
      </w:pPr>
    </w:p>
    <w:p w:rsidR="002B7FE4" w:rsidRPr="008D625B" w:rsidRDefault="002B7FE4" w:rsidP="00EF14CB">
      <w:pPr>
        <w:spacing w:line="360" w:lineRule="exact"/>
        <w:rPr>
          <w:rFonts w:asciiTheme="majorEastAsia" w:eastAsiaTheme="majorEastAsia" w:hAnsiTheme="majorEastAsia"/>
          <w:bCs/>
          <w:color w:val="000000" w:themeColor="text1"/>
          <w:sz w:val="24"/>
        </w:rPr>
      </w:pPr>
    </w:p>
    <w:p w:rsidR="002B7FE4" w:rsidRPr="008D625B" w:rsidRDefault="002B7FE4" w:rsidP="00EF14CB">
      <w:pPr>
        <w:spacing w:line="360" w:lineRule="exact"/>
        <w:rPr>
          <w:rFonts w:asciiTheme="majorEastAsia" w:eastAsiaTheme="majorEastAsia" w:hAnsiTheme="majorEastAsia"/>
          <w:bCs/>
          <w:color w:val="000000" w:themeColor="text1"/>
          <w:sz w:val="24"/>
        </w:rPr>
      </w:pPr>
    </w:p>
    <w:p w:rsidR="002B7FE4" w:rsidRPr="008D625B" w:rsidRDefault="002B7FE4" w:rsidP="00EF14CB">
      <w:pPr>
        <w:spacing w:line="360" w:lineRule="exact"/>
        <w:rPr>
          <w:rFonts w:asciiTheme="majorEastAsia" w:eastAsiaTheme="majorEastAsia" w:hAnsiTheme="majorEastAsia"/>
          <w:bCs/>
          <w:color w:val="000000" w:themeColor="text1"/>
          <w:sz w:val="24"/>
        </w:rPr>
      </w:pPr>
      <w:r w:rsidRPr="008D625B">
        <w:rPr>
          <w:rFonts w:asciiTheme="majorEastAsia" w:eastAsiaTheme="majorEastAsia" w:hAnsiTheme="majorEastAsia"/>
          <w:bCs/>
          <w:color w:val="000000" w:themeColor="text1"/>
          <w:sz w:val="24"/>
        </w:rPr>
        <w:t xml:space="preserve"> </w:t>
      </w:r>
    </w:p>
    <w:p w:rsidR="002B7FE4" w:rsidRPr="008D625B" w:rsidRDefault="002B7FE4" w:rsidP="00EF14CB">
      <w:pPr>
        <w:pStyle w:val="af1"/>
        <w:spacing w:line="360" w:lineRule="exact"/>
        <w:ind w:firstLineChars="200" w:firstLine="420"/>
        <w:rPr>
          <w:rFonts w:asciiTheme="majorEastAsia" w:eastAsiaTheme="majorEastAsia" w:hAnsiTheme="majorEastAsia" w:cs="Times New Roman" w:hint="default"/>
          <w:color w:val="000000" w:themeColor="text1"/>
          <w:szCs w:val="24"/>
        </w:rPr>
      </w:pP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b/>
          <w:color w:val="000000" w:themeColor="text1"/>
          <w:sz w:val="24"/>
        </w:rPr>
        <w:t xml:space="preserve">6、结论 </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是毕业论文（设计）最终和总体的结论，应明确、精练、完整、准确。着重阐述作者的创造性工作以及主要观点，还应当提出需要进一步讨论的问题与建议。</w:t>
      </w: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bCs/>
          <w:color w:val="000000" w:themeColor="text1"/>
          <w:sz w:val="24"/>
        </w:rPr>
        <w:t>六、参考文献</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参考文献是作者撰写论著时所引用的已公开发表的文献书目，集中列表于文末。参考文献应以近期发表的与毕业论文（设计）内容直接相关的文献为主。参考文献是论文中引用文献出处的目录表，凡引用本人或他人已公开或未公开发表文献中的学术思想、观点或研究方法、设计方案等，不论借鉴、评论、综述，还是用做立论依据、学术发展基础，都应编入参考文献目录。直接引用的文字应直录原文并用引号括起来。直接、间接引用都不应断章取义。</w:t>
      </w:r>
      <w:r w:rsidRPr="008D625B">
        <w:rPr>
          <w:rFonts w:asciiTheme="majorEastAsia" w:eastAsiaTheme="majorEastAsia" w:hAnsiTheme="majorEastAsia"/>
          <w:color w:val="000000" w:themeColor="text1"/>
          <w:sz w:val="24"/>
        </w:rPr>
        <w:t>网络文献必须出自官方或专业学术网站，BBS等公众论坛网站的资料一般不应作为学术论文的资料来源。</w:t>
      </w:r>
    </w:p>
    <w:p w:rsidR="002B7FE4" w:rsidRPr="008D625B" w:rsidRDefault="002B7FE4" w:rsidP="00EF14CB">
      <w:pPr>
        <w:adjustRightInd w:val="0"/>
        <w:snapToGrid w:val="0"/>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参考文献的著录方法采用我国国家标准GB/T 7714-2005《文后参考文献著录规则》中规定采用的“顺序编码制”（即：按在正文中出现的先后次序列于文后），中外文混编。论文中，引用出处按引用先后顺序用阿拉伯数字和方括号[ ]</w:t>
      </w:r>
      <w:r w:rsidRPr="008D625B">
        <w:rPr>
          <w:rFonts w:asciiTheme="majorEastAsia" w:eastAsiaTheme="majorEastAsia" w:hAnsiTheme="majorEastAsia"/>
          <w:color w:val="000000" w:themeColor="text1"/>
          <w:sz w:val="24"/>
        </w:rPr>
        <w:t xml:space="preserve"> （如[1]、[2]…）</w:t>
      </w:r>
      <w:r w:rsidRPr="008D625B">
        <w:rPr>
          <w:rFonts w:asciiTheme="majorEastAsia" w:eastAsiaTheme="majorEastAsia" w:hAnsiTheme="majorEastAsia" w:hint="eastAsia"/>
          <w:color w:val="000000" w:themeColor="text1"/>
          <w:sz w:val="24"/>
        </w:rPr>
        <w:t>放在引文结束处最后一个字的右上角作为对参考文献表相应条目的呼应。每一参考文献条目的最后均以“．”结束。对文献的作者不超过三位时全部列出；超过三位时只列前三位，后面加“等”字或英文三位作者后面加“et al”。</w:t>
      </w:r>
    </w:p>
    <w:p w:rsidR="002B7FE4" w:rsidRPr="008D625B" w:rsidRDefault="002B7FE4" w:rsidP="00EF14CB">
      <w:pPr>
        <w:spacing w:line="360" w:lineRule="exact"/>
        <w:rPr>
          <w:rFonts w:asciiTheme="majorEastAsia" w:eastAsiaTheme="majorEastAsia" w:hAnsiTheme="majorEastAsia"/>
          <w:b/>
          <w:bCs/>
          <w:color w:val="000000" w:themeColor="text1"/>
          <w:sz w:val="24"/>
        </w:rPr>
      </w:pPr>
      <w:r w:rsidRPr="008D625B">
        <w:rPr>
          <w:rFonts w:asciiTheme="majorEastAsia" w:eastAsiaTheme="majorEastAsia" w:hAnsiTheme="majorEastAsia"/>
          <w:b/>
          <w:bCs/>
          <w:color w:val="000000" w:themeColor="text1"/>
          <w:sz w:val="24"/>
        </w:rPr>
        <w:t>1、</w:t>
      </w:r>
      <w:r w:rsidRPr="008D625B">
        <w:rPr>
          <w:rFonts w:asciiTheme="majorEastAsia" w:eastAsiaTheme="majorEastAsia" w:hAnsiTheme="majorEastAsia" w:hint="eastAsia"/>
          <w:b/>
          <w:bCs/>
          <w:color w:val="000000" w:themeColor="text1"/>
          <w:sz w:val="24"/>
        </w:rPr>
        <w:t>文献类型和电子文献载体标志代码</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（1）文献类型和标志代码 </w:t>
      </w:r>
    </w:p>
    <w:p w:rsidR="002B7FE4" w:rsidRPr="008D625B" w:rsidRDefault="002B7FE4" w:rsidP="00EF14CB">
      <w:pPr>
        <w:spacing w:line="360" w:lineRule="exact"/>
        <w:ind w:firstLineChars="300" w:firstLine="7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①期刊[J]    ②专著[M]    ③论文集[C]    ④学位论文[D] </w:t>
      </w:r>
    </w:p>
    <w:p w:rsidR="002B7FE4" w:rsidRPr="008D625B" w:rsidRDefault="002B7FE4" w:rsidP="00EF14CB">
      <w:pPr>
        <w:spacing w:line="360" w:lineRule="exact"/>
        <w:ind w:firstLineChars="300" w:firstLine="7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⑤专利[P]    ⑥标准[S]    ⑦报纸[N]      ⑧技术报告[R] </w:t>
      </w:r>
    </w:p>
    <w:p w:rsidR="002B7FE4" w:rsidRPr="008D625B" w:rsidRDefault="002B7FE4" w:rsidP="00EF14CB">
      <w:pPr>
        <w:pStyle w:val="Default"/>
        <w:spacing w:line="360" w:lineRule="exact"/>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t xml:space="preserve">      ⑨数据库[DB]   　 ⑩计算机程序[CP]      ⑩电子公告[EB]</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（2）电子文献载体和标志代码</w:t>
      </w:r>
    </w:p>
    <w:p w:rsidR="002B7FE4" w:rsidRPr="008D625B" w:rsidRDefault="002B7FE4" w:rsidP="00EF14CB">
      <w:pPr>
        <w:spacing w:line="360" w:lineRule="exact"/>
        <w:ind w:firstLineChars="300" w:firstLine="7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①磁带[MT]   ②磁盘[DK]   ③光盘[CD]    ④联机网络[OL] </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（3）电子文献载体类型的参考文献标识方法为：[文献类型标识/载体类型标识]</w:t>
      </w:r>
    </w:p>
    <w:p w:rsidR="002B7FE4" w:rsidRPr="008D625B" w:rsidRDefault="002B7FE4" w:rsidP="00EF14CB">
      <w:pPr>
        <w:spacing w:line="360" w:lineRule="exact"/>
        <w:ind w:firstLineChars="300" w:firstLine="72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 xml:space="preserve">①联机网上数据库[DB/OL]  ②磁带数据库[DB/MT]  ③光盘图书[M/CD] </w:t>
      </w:r>
    </w:p>
    <w:p w:rsidR="002B7FE4" w:rsidRPr="008D625B" w:rsidRDefault="002B7FE4" w:rsidP="00EF14CB">
      <w:pPr>
        <w:pStyle w:val="af1"/>
        <w:spacing w:line="360" w:lineRule="exact"/>
        <w:ind w:firstLineChars="300" w:firstLine="630"/>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s="Times New Roman"/>
          <w:color w:val="000000" w:themeColor="text1"/>
          <w:szCs w:val="24"/>
        </w:rPr>
        <w:t>④磁盘软件[CP/DK]     ⑤网上期刊[J/OL]     ⑥网上电子公告[EB/OL]</w:t>
      </w:r>
    </w:p>
    <w:p w:rsidR="002B7FE4" w:rsidRPr="008D625B" w:rsidRDefault="002B7FE4" w:rsidP="00EF14CB">
      <w:pPr>
        <w:pStyle w:val="af1"/>
        <w:spacing w:line="360" w:lineRule="exact"/>
        <w:rPr>
          <w:rFonts w:asciiTheme="majorEastAsia" w:eastAsiaTheme="majorEastAsia" w:hAnsiTheme="majorEastAsia" w:cs="Times New Roman" w:hint="default"/>
          <w:b/>
          <w:color w:val="000000" w:themeColor="text1"/>
          <w:szCs w:val="24"/>
        </w:rPr>
      </w:pPr>
      <w:r w:rsidRPr="008D625B">
        <w:rPr>
          <w:rFonts w:asciiTheme="majorEastAsia" w:eastAsiaTheme="majorEastAsia" w:hAnsiTheme="majorEastAsia" w:cs="Times New Roman"/>
          <w:b/>
          <w:bCs/>
          <w:color w:val="000000" w:themeColor="text1"/>
          <w:szCs w:val="24"/>
        </w:rPr>
        <w:t>2、参考文献著录格式及示例</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（1） 期刊</w:t>
      </w:r>
      <w:r w:rsidRPr="008D625B">
        <w:rPr>
          <w:rFonts w:asciiTheme="majorEastAsia" w:eastAsiaTheme="majorEastAsia" w:hAnsiTheme="majorEastAsia"/>
          <w:b/>
          <w:color w:val="000000" w:themeColor="text1"/>
          <w:szCs w:val="21"/>
        </w:rPr>
        <w:t>——作者．题名[J]．刊名，出版年，卷(期)：起止页码．</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周庆荣，张泽廷，朱美文，等．固体溶质在含夹带剂超临界流体中的溶解度[J]．化工学报，1995，46(3)：317-323．</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Mesquita A C，Mori M N，Vieira J M， et al．Vinyl acetate polymerization by ionizing radiation[J]．Radiation Physics and Chemistry，2002，63：465．</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（2）专著</w:t>
      </w:r>
      <w:r w:rsidRPr="008D625B">
        <w:rPr>
          <w:rFonts w:asciiTheme="majorEastAsia" w:eastAsiaTheme="majorEastAsia" w:hAnsiTheme="majorEastAsia"/>
          <w:b/>
          <w:color w:val="000000" w:themeColor="text1"/>
          <w:szCs w:val="21"/>
        </w:rPr>
        <w:t xml:space="preserve">——作者．书名[M]．版本(第一版不著录)．出版地：出版者，出版年：起止页码．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蒋挺大．亮聚糖[M]．北京：化学工业出版社，2001：127．</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 xml:space="preserve">[2]  Kortun G． Reflectance Spectroscopy[M]． New York: Spring-Verlag，1969． </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[3] [英]M奥康诺尔著，王耀先译．科技书刊的编译工作[M]．北京：人民教育出版社，1982：56-57．</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（3） 论文集</w:t>
      </w:r>
      <w:r w:rsidRPr="008D625B">
        <w:rPr>
          <w:rFonts w:asciiTheme="majorEastAsia" w:eastAsiaTheme="majorEastAsia" w:hAnsiTheme="majorEastAsia"/>
          <w:b/>
          <w:color w:val="000000" w:themeColor="text1"/>
          <w:szCs w:val="21"/>
        </w:rPr>
        <w:t xml:space="preserve">——作者．题名[C]．//编者．论文集名．出版地：出版者，出版年：起止页码．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 xml:space="preserve">[1] 郭宏，王熊，刘宗林．膜分离技术在大豆分离蛋白生产中综合利用的研究[C]．//余立新．第三届全国膜和膜过程学术报告会议论文集．北京：高教出版社，1999：421-425． </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Eiben A E，Vander Hauw J K．Solving 3-SAT with adaptive genetic algorithms [C]．//Proc 4th IEEE Conf Evolutionary Computation．Piscataway：IEEE Press，1997：81-86．</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（4）学位论文</w:t>
      </w:r>
      <w:r w:rsidRPr="008D625B">
        <w:rPr>
          <w:rFonts w:asciiTheme="majorEastAsia" w:eastAsiaTheme="majorEastAsia" w:hAnsiTheme="majorEastAsia"/>
          <w:b/>
          <w:color w:val="000000" w:themeColor="text1"/>
          <w:szCs w:val="21"/>
        </w:rPr>
        <w:t xml:space="preserve">——作者．题名[D]．保存地点：保存单位，年份．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陈金梅．氟石膏生产早强快硬水泥的试验研究[D]．西安：西安建筑科学大学，2000．</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Chrisstoffels L A J．Carrier-facilitated transport as a mechanistic tool in supramolecular chemistry［D］．The Netherland：Twente University．1988．</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（5）专利文献</w:t>
      </w:r>
      <w:r w:rsidRPr="008D625B">
        <w:rPr>
          <w:rFonts w:asciiTheme="majorEastAsia" w:eastAsiaTheme="majorEastAsia" w:hAnsiTheme="majorEastAsia"/>
          <w:b/>
          <w:color w:val="000000" w:themeColor="text1"/>
          <w:szCs w:val="21"/>
        </w:rPr>
        <w:t xml:space="preserve">——作者．题名：国别，专利编号[P]．公布日期．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仲前昌夫，佐藤寿昭．感光性树脂：日本，特开平09-26667[P]．</w:t>
      </w:r>
      <w:smartTag w:uri="urn:schemas-microsoft-com:office:smarttags" w:element="chsdate">
        <w:smartTagPr>
          <w:attr w:name="IsROCDate" w:val="False"/>
          <w:attr w:name="IsLunarDate" w:val="False"/>
          <w:attr w:name="Day" w:val="28"/>
          <w:attr w:name="Month" w:val="1"/>
          <w:attr w:name="Year" w:val="1997"/>
        </w:smartTagPr>
        <w:r w:rsidRPr="008D625B">
          <w:rPr>
            <w:rFonts w:asciiTheme="majorEastAsia" w:eastAsiaTheme="majorEastAsia" w:hAnsiTheme="majorEastAsia"/>
            <w:color w:val="000000" w:themeColor="text1"/>
            <w:szCs w:val="21"/>
          </w:rPr>
          <w:t>1997-01-28</w:t>
        </w:r>
      </w:smartTag>
      <w:r w:rsidRPr="008D625B">
        <w:rPr>
          <w:rFonts w:asciiTheme="majorEastAsia" w:eastAsiaTheme="majorEastAsia" w:hAnsiTheme="majorEastAsia"/>
          <w:color w:val="000000" w:themeColor="text1"/>
          <w:szCs w:val="21"/>
        </w:rPr>
        <w:t xml:space="preserve">． </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Yamaguchi K，Hayashi A． Plant growth promotor and production thereof：Jpn，Jp1290606[P]．</w:t>
      </w:r>
      <w:smartTag w:uri="urn:schemas-microsoft-com:office:smarttags" w:element="chsdate">
        <w:smartTagPr>
          <w:attr w:name="IsROCDate" w:val="False"/>
          <w:attr w:name="IsLunarDate" w:val="False"/>
          <w:attr w:name="Day" w:val="22"/>
          <w:attr w:name="Month" w:val="11"/>
          <w:attr w:name="Year" w:val="1999"/>
        </w:smartTagPr>
        <w:r w:rsidRPr="008D625B">
          <w:rPr>
            <w:rFonts w:asciiTheme="majorEastAsia" w:eastAsiaTheme="majorEastAsia" w:hAnsiTheme="majorEastAsia"/>
            <w:color w:val="000000" w:themeColor="text1"/>
            <w:szCs w:val="21"/>
          </w:rPr>
          <w:t>1999-11-22</w:t>
        </w:r>
      </w:smartTag>
      <w:r w:rsidRPr="008D625B">
        <w:rPr>
          <w:rFonts w:asciiTheme="majorEastAsia" w:eastAsiaTheme="majorEastAsia" w:hAnsiTheme="majorEastAsia"/>
          <w:color w:val="000000" w:themeColor="text1"/>
          <w:szCs w:val="21"/>
        </w:rPr>
        <w:t xml:space="preserve">． </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（6） 标准</w:t>
      </w:r>
      <w:r w:rsidRPr="008D625B">
        <w:rPr>
          <w:rFonts w:asciiTheme="majorEastAsia" w:eastAsiaTheme="majorEastAsia" w:hAnsiTheme="majorEastAsia"/>
          <w:b/>
          <w:color w:val="000000" w:themeColor="text1"/>
          <w:szCs w:val="21"/>
        </w:rPr>
        <w:t xml:space="preserve">——标准编号，标准名称[S]．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ISO 1210-1982，塑料——小试样接触火焰法测定塑料燃烧性[S]．</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GB 2410-80，透明塑料透光率及雾度实验方法[S]．</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（7） 报纸</w:t>
      </w:r>
      <w:r w:rsidRPr="008D625B">
        <w:rPr>
          <w:rFonts w:asciiTheme="majorEastAsia" w:eastAsiaTheme="majorEastAsia" w:hAnsiTheme="majorEastAsia"/>
          <w:b/>
          <w:color w:val="000000" w:themeColor="text1"/>
          <w:szCs w:val="21"/>
        </w:rPr>
        <w:t>——作者．题名[N]．报纸名，出版日期(版次)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陈志平．减灾设计研究新动态[N]．科技日报，</w:t>
      </w:r>
      <w:smartTag w:uri="urn:schemas-microsoft-com:office:smarttags" w:element="chsdate">
        <w:smartTagPr>
          <w:attr w:name="IsROCDate" w:val="False"/>
          <w:attr w:name="IsLunarDate" w:val="False"/>
          <w:attr w:name="Day" w:val="12"/>
          <w:attr w:name="Month" w:val="12"/>
          <w:attr w:name="Year" w:val="1997"/>
        </w:smartTagPr>
        <w:r w:rsidRPr="008D625B">
          <w:rPr>
            <w:rFonts w:asciiTheme="majorEastAsia" w:eastAsiaTheme="majorEastAsia" w:hAnsiTheme="majorEastAsia"/>
            <w:color w:val="000000" w:themeColor="text1"/>
            <w:szCs w:val="21"/>
          </w:rPr>
          <w:t>1997-12-12</w:t>
        </w:r>
      </w:smartTag>
      <w:r w:rsidRPr="008D625B">
        <w:rPr>
          <w:rFonts w:asciiTheme="majorEastAsia" w:eastAsiaTheme="majorEastAsia" w:hAnsiTheme="majorEastAsia"/>
          <w:color w:val="000000" w:themeColor="text1"/>
          <w:szCs w:val="21"/>
        </w:rPr>
        <w:t xml:space="preserve">(5)． </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（8）报告</w:t>
      </w:r>
      <w:r w:rsidRPr="008D625B">
        <w:rPr>
          <w:rFonts w:asciiTheme="majorEastAsia" w:eastAsiaTheme="majorEastAsia" w:hAnsiTheme="majorEastAsia"/>
          <w:b/>
          <w:color w:val="000000" w:themeColor="text1"/>
          <w:szCs w:val="21"/>
        </w:rPr>
        <w:t>——作者．题名[R]．保存地点：保存单位，年份．</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中国机械工程学会．密相气力输送技术[R]．北京：1996．</w:t>
      </w:r>
    </w:p>
    <w:p w:rsidR="002B7FE4" w:rsidRPr="008D625B" w:rsidRDefault="002B7FE4" w:rsidP="00EF14CB">
      <w:pPr>
        <w:spacing w:line="360" w:lineRule="exact"/>
        <w:rPr>
          <w:rFonts w:asciiTheme="majorEastAsia" w:eastAsiaTheme="majorEastAsia" w:hAnsiTheme="majorEastAsia"/>
          <w:b/>
          <w:color w:val="000000" w:themeColor="text1"/>
          <w:szCs w:val="21"/>
        </w:rPr>
      </w:pPr>
      <w:r w:rsidRPr="008D625B">
        <w:rPr>
          <w:rFonts w:asciiTheme="majorEastAsia" w:eastAsiaTheme="majorEastAsia" w:hAnsiTheme="majorEastAsia"/>
          <w:b/>
          <w:bCs/>
          <w:color w:val="000000" w:themeColor="text1"/>
          <w:szCs w:val="21"/>
        </w:rPr>
        <w:t>（9） 电子文献</w:t>
      </w:r>
      <w:r w:rsidRPr="008D625B">
        <w:rPr>
          <w:rFonts w:asciiTheme="majorEastAsia" w:eastAsiaTheme="majorEastAsia" w:hAnsiTheme="majorEastAsia"/>
          <w:b/>
          <w:color w:val="000000" w:themeColor="text1"/>
          <w:szCs w:val="21"/>
        </w:rPr>
        <w:t xml:space="preserve">—作者．题名[电子文献及载体类型标识]．文献出处，日期． </w:t>
      </w:r>
      <w:r w:rsidRPr="008D625B">
        <w:rPr>
          <w:rFonts w:asciiTheme="majorEastAsia" w:eastAsiaTheme="majorEastAsia" w:hAnsiTheme="majorEastAsia" w:hint="eastAsia"/>
          <w:b/>
          <w:color w:val="000000" w:themeColor="text1"/>
          <w:szCs w:val="21"/>
        </w:rPr>
        <w:t>如：</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[1] 万锦柔．中国大学学报论文文摘(1983-1993)［DB/CD］．北京：中国百科全书出版社，1996．</w:t>
      </w:r>
    </w:p>
    <w:p w:rsidR="002B7FE4" w:rsidRPr="008D625B" w:rsidRDefault="002B7FE4" w:rsidP="00EF14CB">
      <w:pPr>
        <w:spacing w:line="360" w:lineRule="exact"/>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[2] 王明亮．关于中国学术期刊标准化数据库系统工程的进展[EB/OL]．</w:t>
      </w:r>
    </w:p>
    <w:p w:rsidR="002B7FE4" w:rsidRPr="008D625B" w:rsidRDefault="002B7FE4" w:rsidP="00EF14CB">
      <w:pPr>
        <w:spacing w:line="360" w:lineRule="exact"/>
        <w:ind w:firstLineChars="600" w:firstLine="1260"/>
        <w:rPr>
          <w:rFonts w:asciiTheme="majorEastAsia" w:eastAsiaTheme="majorEastAsia" w:hAnsiTheme="majorEastAsia"/>
          <w:color w:val="000000" w:themeColor="text1"/>
          <w:szCs w:val="21"/>
        </w:rPr>
      </w:pPr>
      <w:r w:rsidRPr="008D625B">
        <w:rPr>
          <w:rFonts w:asciiTheme="majorEastAsia" w:eastAsiaTheme="majorEastAsia" w:hAnsiTheme="majorEastAsia"/>
          <w:color w:val="000000" w:themeColor="text1"/>
          <w:szCs w:val="21"/>
        </w:rPr>
        <w:t>http://www.cajcd.edu.cn/pub/wml.txt/980810-2.html,</w:t>
      </w:r>
      <w:smartTag w:uri="urn:schemas-microsoft-com:office:smarttags" w:element="chsdate">
        <w:smartTagPr>
          <w:attr w:name="IsROCDate" w:val="False"/>
          <w:attr w:name="IsLunarDate" w:val="False"/>
          <w:attr w:name="Day" w:val="16"/>
          <w:attr w:name="Month" w:val="8"/>
          <w:attr w:name="Year" w:val="1998"/>
        </w:smartTagPr>
        <w:r w:rsidRPr="008D625B">
          <w:rPr>
            <w:rFonts w:asciiTheme="majorEastAsia" w:eastAsiaTheme="majorEastAsia" w:hAnsiTheme="majorEastAsia"/>
            <w:color w:val="000000" w:themeColor="text1"/>
            <w:szCs w:val="21"/>
          </w:rPr>
          <w:t>1998-08-16</w:t>
        </w:r>
      </w:smartTag>
      <w:r w:rsidRPr="008D625B">
        <w:rPr>
          <w:rFonts w:asciiTheme="majorEastAsia" w:eastAsiaTheme="majorEastAsia" w:hAnsiTheme="majorEastAsia"/>
          <w:color w:val="000000" w:themeColor="text1"/>
          <w:szCs w:val="21"/>
        </w:rPr>
        <w:t>/</w:t>
      </w:r>
      <w:smartTag w:uri="urn:schemas-microsoft-com:office:smarttags" w:element="chsdate">
        <w:smartTagPr>
          <w:attr w:name="IsROCDate" w:val="False"/>
          <w:attr w:name="IsLunarDate" w:val="False"/>
          <w:attr w:name="Day" w:val="4"/>
          <w:attr w:name="Month" w:val="10"/>
          <w:attr w:name="Year" w:val="1998"/>
        </w:smartTagPr>
        <w:r w:rsidRPr="008D625B">
          <w:rPr>
            <w:rFonts w:asciiTheme="majorEastAsia" w:eastAsiaTheme="majorEastAsia" w:hAnsiTheme="majorEastAsia"/>
            <w:color w:val="000000" w:themeColor="text1"/>
            <w:szCs w:val="21"/>
          </w:rPr>
          <w:t>1998-10-04</w:t>
        </w:r>
      </w:smartTag>
      <w:r w:rsidRPr="008D625B">
        <w:rPr>
          <w:rFonts w:asciiTheme="majorEastAsia" w:eastAsiaTheme="majorEastAsia" w:hAnsiTheme="majorEastAsia"/>
          <w:color w:val="000000" w:themeColor="text1"/>
          <w:szCs w:val="21"/>
        </w:rPr>
        <w:t>.</w:t>
      </w:r>
    </w:p>
    <w:p w:rsidR="002B7FE4" w:rsidRPr="008D625B" w:rsidRDefault="002B7FE4" w:rsidP="00EF14CB">
      <w:pPr>
        <w:pStyle w:val="af1"/>
        <w:spacing w:line="360" w:lineRule="exact"/>
        <w:rPr>
          <w:rFonts w:asciiTheme="majorEastAsia" w:eastAsiaTheme="majorEastAsia" w:hAnsiTheme="majorEastAsia" w:cs="Times New Roman" w:hint="default"/>
          <w:b/>
          <w:color w:val="000000" w:themeColor="text1"/>
          <w:szCs w:val="24"/>
        </w:rPr>
      </w:pPr>
      <w:r w:rsidRPr="008D625B">
        <w:rPr>
          <w:rFonts w:asciiTheme="majorEastAsia" w:eastAsiaTheme="majorEastAsia" w:hAnsiTheme="majorEastAsia" w:cs="Times New Roman"/>
          <w:b/>
          <w:color w:val="000000" w:themeColor="text1"/>
          <w:szCs w:val="24"/>
        </w:rPr>
        <w:t>七、注释（选项）</w:t>
      </w:r>
    </w:p>
    <w:p w:rsidR="002B7FE4" w:rsidRPr="008D625B" w:rsidRDefault="002B7FE4" w:rsidP="00EF14CB">
      <w:pPr>
        <w:pStyle w:val="af1"/>
        <w:spacing w:line="360" w:lineRule="exact"/>
        <w:ind w:firstLineChars="200" w:firstLine="420"/>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s="Times New Roman"/>
          <w:color w:val="000000" w:themeColor="text1"/>
          <w:szCs w:val="24"/>
        </w:rPr>
        <w:t>注释主要对文章中某些内容进行补充说明和解释，一般排在地脚（脚注）或集中列于文末（尾注）参考文献之前。注释序号采用数字加圆圈在右上角标注（如①、②…），以脚注形式标注。</w:t>
      </w:r>
    </w:p>
    <w:p w:rsidR="002B7FE4" w:rsidRPr="008D625B" w:rsidRDefault="002B7FE4" w:rsidP="00EF14CB">
      <w:pPr>
        <w:pStyle w:val="af1"/>
        <w:spacing w:line="360" w:lineRule="exact"/>
        <w:rPr>
          <w:rFonts w:asciiTheme="majorEastAsia" w:eastAsiaTheme="majorEastAsia" w:hAnsiTheme="majorEastAsia" w:cs="Times New Roman" w:hint="default"/>
          <w:b/>
          <w:color w:val="000000" w:themeColor="text1"/>
          <w:szCs w:val="24"/>
        </w:rPr>
      </w:pPr>
      <w:r w:rsidRPr="008D625B">
        <w:rPr>
          <w:rFonts w:asciiTheme="majorEastAsia" w:eastAsiaTheme="majorEastAsia" w:hAnsiTheme="majorEastAsia" w:cs="Times New Roman"/>
          <w:b/>
          <w:bCs/>
          <w:color w:val="000000" w:themeColor="text1"/>
          <w:szCs w:val="24"/>
        </w:rPr>
        <w:t>八、附录</w:t>
      </w:r>
      <w:r w:rsidRPr="008D625B">
        <w:rPr>
          <w:rFonts w:asciiTheme="majorEastAsia" w:eastAsiaTheme="majorEastAsia" w:hAnsiTheme="majorEastAsia"/>
          <w:b/>
          <w:color w:val="000000" w:themeColor="text1"/>
          <w:szCs w:val="24"/>
        </w:rPr>
        <w:t>（选项）</w:t>
      </w:r>
    </w:p>
    <w:p w:rsidR="002B7FE4" w:rsidRPr="008D625B" w:rsidRDefault="002B7FE4" w:rsidP="00EF14CB">
      <w:pPr>
        <w:pStyle w:val="af1"/>
        <w:spacing w:line="360" w:lineRule="exact"/>
        <w:ind w:firstLineChars="171" w:firstLine="359"/>
        <w:rPr>
          <w:rFonts w:asciiTheme="majorEastAsia" w:eastAsiaTheme="majorEastAsia" w:hAnsiTheme="majorEastAsia" w:cs="Times New Roman" w:hint="default"/>
          <w:color w:val="000000" w:themeColor="text1"/>
          <w:szCs w:val="24"/>
        </w:rPr>
      </w:pPr>
      <w:r w:rsidRPr="008D625B">
        <w:rPr>
          <w:rFonts w:asciiTheme="majorEastAsia" w:eastAsiaTheme="majorEastAsia" w:hAnsiTheme="majorEastAsia" w:cs="Times New Roman"/>
          <w:color w:val="000000" w:themeColor="text1"/>
          <w:szCs w:val="24"/>
        </w:rPr>
        <w:t>未尽事宜可将其列在附录中加以说明。论文有关的数据表、符号说明、计算程序、运行结果、</w:t>
      </w:r>
      <w:r w:rsidRPr="008D625B">
        <w:rPr>
          <w:rFonts w:asciiTheme="majorEastAsia" w:eastAsiaTheme="majorEastAsia" w:hAnsiTheme="majorEastAsia"/>
          <w:color w:val="000000" w:themeColor="text1"/>
          <w:szCs w:val="24"/>
        </w:rPr>
        <w:t>毕业设计的图纸</w:t>
      </w:r>
      <w:r w:rsidRPr="008D625B">
        <w:rPr>
          <w:rFonts w:asciiTheme="majorEastAsia" w:eastAsiaTheme="majorEastAsia" w:hAnsiTheme="majorEastAsia" w:cs="Times New Roman"/>
          <w:color w:val="000000" w:themeColor="text1"/>
          <w:szCs w:val="24"/>
        </w:rPr>
        <w:t>等均可列在附录中。</w:t>
      </w:r>
    </w:p>
    <w:p w:rsidR="002B7FE4" w:rsidRPr="008D625B" w:rsidRDefault="002B7FE4" w:rsidP="00EF14CB">
      <w:pPr>
        <w:adjustRightInd w:val="0"/>
        <w:snapToGrid w:val="0"/>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九、致谢</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另起一页发表声明并对下列各方致谢</w:t>
      </w:r>
      <w:r w:rsidRPr="008D625B">
        <w:rPr>
          <w:rFonts w:asciiTheme="majorEastAsia" w:eastAsiaTheme="majorEastAsia" w:hAnsiTheme="majorEastAsia" w:hint="eastAsia"/>
          <w:color w:val="000000" w:themeColor="text1"/>
          <w:sz w:val="24"/>
        </w:rPr>
        <w:t>。</w:t>
      </w:r>
      <w:r w:rsidRPr="008D625B">
        <w:rPr>
          <w:rFonts w:asciiTheme="majorEastAsia" w:eastAsiaTheme="majorEastAsia" w:hAnsiTheme="majorEastAsia"/>
          <w:color w:val="000000" w:themeColor="text1"/>
          <w:sz w:val="24"/>
        </w:rPr>
        <w:t>提供研究写作的经费资助或奖学金资助的单位；论文指导教师或其他给予帮助的教师；协助完成研究工作和提供便利条件的组织或个人；给予转载和引用权的资料、图片、文献、研究思想和设想的所有者</w:t>
      </w:r>
      <w:r w:rsidRPr="008D625B">
        <w:rPr>
          <w:rFonts w:asciiTheme="majorEastAsia" w:eastAsiaTheme="majorEastAsia" w:hAnsiTheme="majorEastAsia" w:hint="eastAsia"/>
          <w:color w:val="000000" w:themeColor="text1"/>
          <w:sz w:val="24"/>
        </w:rPr>
        <w:t>。</w:t>
      </w: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p>
    <w:p w:rsidR="002B7FE4" w:rsidRPr="008D625B" w:rsidRDefault="002B7FE4" w:rsidP="00EF14CB">
      <w:pPr>
        <w:adjustRightInd w:val="0"/>
        <w:snapToGrid w:val="0"/>
        <w:spacing w:line="360" w:lineRule="exact"/>
        <w:ind w:firstLineChars="171" w:firstLine="410"/>
        <w:rPr>
          <w:rFonts w:asciiTheme="majorEastAsia" w:eastAsiaTheme="majorEastAsia" w:hAnsiTheme="majorEastAsia"/>
          <w:color w:val="000000" w:themeColor="text1"/>
          <w:sz w:val="24"/>
        </w:rPr>
      </w:pPr>
    </w:p>
    <w:p w:rsidR="002B7FE4" w:rsidRPr="008D625B" w:rsidRDefault="002B7FE4" w:rsidP="00EF14CB">
      <w:pPr>
        <w:adjustRightInd w:val="0"/>
        <w:snapToGrid w:val="0"/>
        <w:spacing w:line="360" w:lineRule="exact"/>
        <w:ind w:firstLineChars="2025" w:firstLine="486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江西农业大学教务处</w:t>
      </w:r>
    </w:p>
    <w:p w:rsidR="002B7FE4" w:rsidRPr="008D625B" w:rsidRDefault="002B7FE4" w:rsidP="00EF14CB">
      <w:pPr>
        <w:adjustRightInd w:val="0"/>
        <w:snapToGrid w:val="0"/>
        <w:spacing w:line="360" w:lineRule="exact"/>
        <w:ind w:firstLineChars="2100" w:firstLine="50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2011年</w:t>
      </w:r>
      <w:r w:rsidRPr="008D625B">
        <w:rPr>
          <w:rFonts w:asciiTheme="majorEastAsia" w:eastAsiaTheme="majorEastAsia" w:hAnsiTheme="majorEastAsia" w:hint="eastAsia"/>
          <w:color w:val="000000" w:themeColor="text1"/>
          <w:sz w:val="24"/>
        </w:rPr>
        <w:t>4</w:t>
      </w:r>
      <w:r w:rsidRPr="008D625B">
        <w:rPr>
          <w:rFonts w:asciiTheme="majorEastAsia" w:eastAsiaTheme="majorEastAsia" w:hAnsiTheme="majorEastAsia"/>
          <w:color w:val="000000" w:themeColor="text1"/>
          <w:sz w:val="24"/>
        </w:rPr>
        <w:t>月2</w:t>
      </w:r>
      <w:r w:rsidRPr="008D625B">
        <w:rPr>
          <w:rFonts w:asciiTheme="majorEastAsia" w:eastAsiaTheme="majorEastAsia" w:hAnsiTheme="majorEastAsia" w:hint="eastAsia"/>
          <w:color w:val="000000" w:themeColor="text1"/>
          <w:sz w:val="24"/>
        </w:rPr>
        <w:t>8</w:t>
      </w:r>
      <w:r w:rsidRPr="008D625B">
        <w:rPr>
          <w:rFonts w:asciiTheme="majorEastAsia" w:eastAsiaTheme="majorEastAsia" w:hAnsiTheme="majorEastAsia"/>
          <w:color w:val="000000" w:themeColor="text1"/>
          <w:sz w:val="24"/>
        </w:rPr>
        <w:t>日</w:t>
      </w:r>
    </w:p>
    <w:p w:rsidR="002B7FE4" w:rsidRPr="008D625B" w:rsidRDefault="002B7FE4" w:rsidP="008550DE">
      <w:pPr>
        <w:ind w:right="105"/>
        <w:jc w:val="right"/>
        <w:rPr>
          <w:rFonts w:asciiTheme="majorEastAsia" w:eastAsiaTheme="majorEastAsia" w:hAnsiTheme="majorEastAsia"/>
          <w:color w:val="000000" w:themeColor="text1"/>
        </w:rPr>
      </w:pPr>
    </w:p>
    <w:p w:rsidR="002B7FE4" w:rsidRPr="008D625B" w:rsidRDefault="002B7FE4" w:rsidP="008550DE">
      <w:pPr>
        <w:ind w:right="840"/>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t xml:space="preserve">                                                             </w:t>
      </w:r>
    </w:p>
    <w:p w:rsidR="002B7FE4" w:rsidRPr="008D625B" w:rsidRDefault="002B7FE4">
      <w:pPr>
        <w:widowControl/>
        <w:jc w:val="left"/>
        <w:rPr>
          <w:rFonts w:asciiTheme="majorEastAsia" w:eastAsiaTheme="majorEastAsia" w:hAnsiTheme="majorEastAsia"/>
          <w:color w:val="000000" w:themeColor="text1"/>
        </w:rPr>
      </w:pPr>
      <w:r w:rsidRPr="008D625B">
        <w:rPr>
          <w:rFonts w:asciiTheme="majorEastAsia" w:eastAsiaTheme="majorEastAsia" w:hAnsiTheme="majorEastAsia"/>
          <w:color w:val="000000" w:themeColor="text1"/>
        </w:rPr>
        <w:br w:type="page"/>
      </w:r>
    </w:p>
    <w:p w:rsidR="002B7FE4" w:rsidRPr="008D625B" w:rsidRDefault="002B7FE4" w:rsidP="008550DE">
      <w:pPr>
        <w:jc w:val="center"/>
        <w:rPr>
          <w:rFonts w:asciiTheme="majorEastAsia" w:eastAsiaTheme="majorEastAsia" w:hAnsiTheme="majorEastAsia"/>
          <w:color w:val="000000" w:themeColor="text1"/>
        </w:rPr>
      </w:pPr>
    </w:p>
    <w:p w:rsidR="002B7FE4" w:rsidRPr="008D625B" w:rsidRDefault="002B7FE4" w:rsidP="008550DE">
      <w:pPr>
        <w:jc w:val="center"/>
        <w:rPr>
          <w:rFonts w:asciiTheme="majorEastAsia" w:eastAsiaTheme="majorEastAsia" w:hAnsiTheme="majorEastAsia"/>
          <w:color w:val="000000" w:themeColor="text1"/>
        </w:rPr>
      </w:pPr>
    </w:p>
    <w:p w:rsidR="002B7FE4" w:rsidRPr="008D625B" w:rsidRDefault="002B7FE4" w:rsidP="008550DE">
      <w:pPr>
        <w:jc w:val="center"/>
        <w:rPr>
          <w:rFonts w:asciiTheme="majorEastAsia" w:eastAsiaTheme="majorEastAsia" w:hAnsiTheme="majorEastAsia"/>
          <w:color w:val="000000" w:themeColor="text1"/>
        </w:rPr>
      </w:pPr>
    </w:p>
    <w:p w:rsidR="002B7FE4" w:rsidRPr="008D625B" w:rsidRDefault="00CF5DB0" w:rsidP="008550DE">
      <w:pPr>
        <w:jc w:val="center"/>
        <w:rPr>
          <w:rFonts w:asciiTheme="majorEastAsia" w:eastAsiaTheme="majorEastAsia" w:hAnsiTheme="majorEastAsia"/>
          <w:color w:val="000000" w:themeColor="text1"/>
        </w:rPr>
      </w:pPr>
      <w:r>
        <w:rPr>
          <w:rFonts w:asciiTheme="majorEastAsia" w:eastAsiaTheme="majorEastAsia" w:hAnsiTheme="majorEastAsia"/>
          <w:color w:val="000000" w:themeColor="text1"/>
        </w:rPr>
        <w:pict>
          <v:shape id="_x0000_i1047" type="#_x0000_t75" style="width:226.05pt;height:46.05pt">
            <v:imagedata r:id="rId86" o:title="D{5}1A{N8WS26{M7`62$WXC copy"/>
          </v:shape>
        </w:pict>
      </w:r>
    </w:p>
    <w:p w:rsidR="002B7FE4" w:rsidRPr="008D625B" w:rsidRDefault="002B7FE4" w:rsidP="008550DE">
      <w:pPr>
        <w:jc w:val="center"/>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JIANGXI  AGRICULTURAL  UNIVERSITY</w:t>
      </w:r>
    </w:p>
    <w:p w:rsidR="002B7FE4" w:rsidRPr="008D625B" w:rsidRDefault="002B7FE4" w:rsidP="008550DE">
      <w:pPr>
        <w:jc w:val="center"/>
        <w:rPr>
          <w:rFonts w:asciiTheme="majorEastAsia" w:eastAsiaTheme="majorEastAsia" w:hAnsiTheme="majorEastAsia"/>
          <w:color w:val="000000" w:themeColor="text1"/>
          <w:sz w:val="32"/>
          <w:szCs w:val="32"/>
        </w:rPr>
      </w:pPr>
    </w:p>
    <w:p w:rsidR="002B7FE4" w:rsidRPr="008D625B" w:rsidRDefault="002B7FE4" w:rsidP="008550DE">
      <w:pPr>
        <w:jc w:val="center"/>
        <w:rPr>
          <w:rFonts w:asciiTheme="majorEastAsia" w:eastAsiaTheme="majorEastAsia" w:hAnsiTheme="majorEastAsia"/>
          <w:color w:val="000000" w:themeColor="text1"/>
          <w:sz w:val="32"/>
          <w:szCs w:val="32"/>
        </w:rPr>
      </w:pPr>
    </w:p>
    <w:p w:rsidR="002B7FE4" w:rsidRPr="008D625B" w:rsidRDefault="002B7FE4" w:rsidP="008550DE">
      <w:pPr>
        <w:jc w:val="center"/>
        <w:rPr>
          <w:rFonts w:asciiTheme="majorEastAsia" w:eastAsiaTheme="majorEastAsia" w:hAnsiTheme="majorEastAsia"/>
          <w:color w:val="000000" w:themeColor="text1"/>
          <w:sz w:val="32"/>
          <w:szCs w:val="32"/>
        </w:rPr>
      </w:pPr>
    </w:p>
    <w:p w:rsidR="002B7FE4" w:rsidRPr="008D625B" w:rsidRDefault="002B7FE4" w:rsidP="008550DE">
      <w:pPr>
        <w:jc w:val="center"/>
        <w:rPr>
          <w:rFonts w:asciiTheme="majorEastAsia" w:eastAsiaTheme="majorEastAsia" w:hAnsiTheme="majorEastAsia"/>
          <w:color w:val="000000" w:themeColor="text1"/>
          <w:sz w:val="32"/>
          <w:szCs w:val="32"/>
        </w:rPr>
      </w:pPr>
    </w:p>
    <w:p w:rsidR="002B7FE4" w:rsidRPr="008D625B" w:rsidRDefault="002B7FE4" w:rsidP="008550DE">
      <w:pPr>
        <w:spacing w:line="480" w:lineRule="auto"/>
        <w:jc w:val="center"/>
        <w:rPr>
          <w:rFonts w:asciiTheme="majorEastAsia" w:eastAsiaTheme="majorEastAsia" w:hAnsiTheme="majorEastAsia"/>
          <w:b/>
          <w:bCs/>
          <w:color w:val="000000" w:themeColor="text1"/>
          <w:sz w:val="56"/>
          <w:szCs w:val="56"/>
        </w:rPr>
      </w:pPr>
      <w:r w:rsidRPr="008D625B">
        <w:rPr>
          <w:rFonts w:asciiTheme="majorEastAsia" w:eastAsiaTheme="majorEastAsia" w:hAnsiTheme="majorEastAsia" w:hint="eastAsia"/>
          <w:b/>
          <w:bCs/>
          <w:color w:val="000000" w:themeColor="text1"/>
          <w:sz w:val="56"/>
          <w:szCs w:val="56"/>
        </w:rPr>
        <w:t>本 科 毕 业 论 文（设 计）</w:t>
      </w:r>
    </w:p>
    <w:p w:rsidR="002B7FE4" w:rsidRPr="008D625B" w:rsidRDefault="002B7FE4" w:rsidP="008550DE">
      <w:pPr>
        <w:rPr>
          <w:rFonts w:asciiTheme="majorEastAsia" w:eastAsiaTheme="majorEastAsia" w:hAnsiTheme="majorEastAsia"/>
          <w:color w:val="000000" w:themeColor="text1"/>
        </w:rPr>
      </w:pPr>
    </w:p>
    <w:p w:rsidR="002B7FE4" w:rsidRPr="008D625B" w:rsidRDefault="00CF5DB0" w:rsidP="002B7FE4">
      <w:pPr>
        <w:jc w:val="center"/>
        <w:rPr>
          <w:rFonts w:asciiTheme="majorEastAsia" w:eastAsiaTheme="majorEastAsia" w:hAnsiTheme="majorEastAsia"/>
          <w:color w:val="000000" w:themeColor="text1"/>
        </w:rPr>
      </w:pPr>
      <w:r>
        <w:rPr>
          <w:rFonts w:asciiTheme="majorEastAsia" w:eastAsiaTheme="majorEastAsia" w:hAnsiTheme="majorEastAsia"/>
          <w:color w:val="000000" w:themeColor="text1"/>
        </w:rPr>
        <w:pict>
          <v:shape id="_x0000_i1048" type="#_x0000_t75" style="width:81.2pt;height:81.2pt">
            <v:imagedata r:id="rId87" o:title="农大标志副本"/>
          </v:shape>
        </w:pict>
      </w:r>
    </w:p>
    <w:p w:rsidR="002B7FE4" w:rsidRPr="008D625B" w:rsidRDefault="002B7FE4" w:rsidP="008550DE">
      <w:pPr>
        <w:rPr>
          <w:rFonts w:asciiTheme="majorEastAsia" w:eastAsiaTheme="majorEastAsia" w:hAnsiTheme="majorEastAsia"/>
          <w:color w:val="000000" w:themeColor="text1"/>
        </w:rPr>
      </w:pPr>
    </w:p>
    <w:p w:rsidR="002B7FE4" w:rsidRPr="008D625B" w:rsidRDefault="002B7FE4" w:rsidP="008550DE">
      <w:pPr>
        <w:rPr>
          <w:rFonts w:asciiTheme="majorEastAsia" w:eastAsiaTheme="majorEastAsia" w:hAnsiTheme="majorEastAsia"/>
          <w:color w:val="000000" w:themeColor="text1"/>
        </w:rPr>
      </w:pPr>
    </w:p>
    <w:p w:rsidR="002B7FE4" w:rsidRPr="008D625B" w:rsidRDefault="002B7FE4" w:rsidP="008550DE">
      <w:pPr>
        <w:ind w:firstLineChars="100" w:firstLine="320"/>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color w:val="000000" w:themeColor="text1"/>
          <w:sz w:val="32"/>
          <w:szCs w:val="32"/>
        </w:rPr>
        <w:t>题目</w:t>
      </w:r>
      <w:r w:rsidRPr="008D625B">
        <w:rPr>
          <w:rFonts w:asciiTheme="majorEastAsia" w:eastAsiaTheme="majorEastAsia" w:hAnsiTheme="majorEastAsia" w:hint="eastAsia"/>
          <w:b/>
          <w:color w:val="000000" w:themeColor="text1"/>
          <w:sz w:val="36"/>
          <w:szCs w:val="36"/>
        </w:rPr>
        <w:t>：</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（三号黑体，居中）</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8550DE">
      <w:pP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 xml:space="preserve">        </w:t>
      </w:r>
    </w:p>
    <w:p w:rsidR="002B7FE4" w:rsidRPr="008D625B" w:rsidRDefault="002B7FE4" w:rsidP="008550DE">
      <w:pPr>
        <w:rPr>
          <w:rFonts w:asciiTheme="majorEastAsia" w:eastAsiaTheme="majorEastAsia" w:hAnsiTheme="majorEastAsia"/>
          <w:b/>
          <w:color w:val="000000" w:themeColor="text1"/>
          <w:sz w:val="36"/>
          <w:szCs w:val="36"/>
        </w:rPr>
      </w:pPr>
    </w:p>
    <w:p w:rsidR="002B7FE4" w:rsidRPr="008D625B" w:rsidRDefault="002B7FE4" w:rsidP="002B7FE4">
      <w:pPr>
        <w:ind w:firstLineChars="510" w:firstLine="1843"/>
        <w:rPr>
          <w:rFonts w:asciiTheme="majorEastAsia" w:eastAsiaTheme="majorEastAsia" w:hAnsiTheme="majorEastAsia"/>
          <w:b/>
          <w:color w:val="000000" w:themeColor="text1"/>
          <w:sz w:val="28"/>
          <w:szCs w:val="28"/>
          <w:u w:val="single"/>
        </w:rPr>
      </w:pPr>
      <w:r w:rsidRPr="008D625B">
        <w:rPr>
          <w:rFonts w:asciiTheme="majorEastAsia" w:eastAsiaTheme="majorEastAsia" w:hAnsiTheme="majorEastAsia" w:hint="eastAsia"/>
          <w:b/>
          <w:color w:val="000000" w:themeColor="text1"/>
          <w:sz w:val="36"/>
          <w:szCs w:val="36"/>
        </w:rPr>
        <w:t>学   院：</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（小二宋体加粗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2B7FE4">
      <w:pPr>
        <w:ind w:firstLineChars="510" w:firstLine="1843"/>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b/>
          <w:color w:val="000000" w:themeColor="text1"/>
          <w:sz w:val="36"/>
          <w:szCs w:val="36"/>
        </w:rPr>
        <w:t>姓   名：</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 xml:space="preserve">（小二宋体加粗 ）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2B7FE4">
      <w:pPr>
        <w:ind w:firstLineChars="510" w:firstLine="1843"/>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b/>
          <w:color w:val="000000" w:themeColor="text1"/>
          <w:sz w:val="36"/>
          <w:szCs w:val="36"/>
        </w:rPr>
        <w:t>学   号：</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 xml:space="preserve">（小二宋体加粗 ）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2B7FE4">
      <w:pPr>
        <w:ind w:firstLineChars="510" w:firstLine="1843"/>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b/>
          <w:color w:val="000000" w:themeColor="text1"/>
          <w:sz w:val="36"/>
          <w:szCs w:val="36"/>
        </w:rPr>
        <w:t>专   业：</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 xml:space="preserve">（小二宋体加粗 ）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2B7FE4">
      <w:pPr>
        <w:ind w:firstLineChars="510" w:firstLine="1843"/>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b/>
          <w:color w:val="000000" w:themeColor="text1"/>
          <w:sz w:val="36"/>
          <w:szCs w:val="36"/>
        </w:rPr>
        <w:t>年   级：</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 xml:space="preserve">（小二宋体加粗 ）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2B7FE4">
      <w:pPr>
        <w:ind w:firstLineChars="510" w:firstLine="1843"/>
        <w:rPr>
          <w:rFonts w:asciiTheme="majorEastAsia" w:eastAsiaTheme="majorEastAsia" w:hAnsiTheme="majorEastAsia"/>
          <w:b/>
          <w:color w:val="000000" w:themeColor="text1"/>
          <w:sz w:val="36"/>
          <w:szCs w:val="36"/>
          <w:u w:val="single"/>
        </w:rPr>
      </w:pPr>
      <w:r w:rsidRPr="008D625B">
        <w:rPr>
          <w:rFonts w:asciiTheme="majorEastAsia" w:eastAsiaTheme="majorEastAsia" w:hAnsiTheme="majorEastAsia" w:hint="eastAsia"/>
          <w:b/>
          <w:color w:val="000000" w:themeColor="text1"/>
          <w:sz w:val="36"/>
          <w:szCs w:val="36"/>
        </w:rPr>
        <w:t>指导教师：</w:t>
      </w:r>
      <w:r w:rsidRPr="008D625B">
        <w:rPr>
          <w:rFonts w:asciiTheme="majorEastAsia" w:eastAsiaTheme="majorEastAsia" w:hAnsiTheme="majorEastAsia" w:hint="eastAsia"/>
          <w:b/>
          <w:color w:val="000000" w:themeColor="text1"/>
          <w:sz w:val="36"/>
          <w:szCs w:val="36"/>
          <w:u w:val="single"/>
        </w:rPr>
        <w:t xml:space="preserve"> </w:t>
      </w:r>
      <w:r w:rsidRPr="008D625B">
        <w:rPr>
          <w:rFonts w:asciiTheme="majorEastAsia" w:eastAsiaTheme="majorEastAsia" w:hAnsiTheme="majorEastAsia" w:hint="eastAsia"/>
          <w:b/>
          <w:color w:val="000000" w:themeColor="text1"/>
          <w:sz w:val="18"/>
          <w:szCs w:val="18"/>
          <w:u w:val="single"/>
        </w:rPr>
        <w:t>（小二宋体加粗 ）</w:t>
      </w:r>
      <w:r w:rsidRPr="008D625B">
        <w:rPr>
          <w:rFonts w:asciiTheme="majorEastAsia" w:eastAsiaTheme="majorEastAsia" w:hAnsiTheme="majorEastAsia" w:hint="eastAsia"/>
          <w:b/>
          <w:color w:val="000000" w:themeColor="text1"/>
          <w:sz w:val="36"/>
          <w:szCs w:val="36"/>
        </w:rPr>
        <w:t>职 称：</w:t>
      </w:r>
      <w:r w:rsidRPr="008D625B">
        <w:rPr>
          <w:rFonts w:asciiTheme="majorEastAsia" w:eastAsiaTheme="majorEastAsia" w:hAnsiTheme="majorEastAsia" w:hint="eastAsia"/>
          <w:b/>
          <w:color w:val="000000" w:themeColor="text1"/>
          <w:sz w:val="18"/>
          <w:szCs w:val="18"/>
          <w:u w:val="single"/>
        </w:rPr>
        <w:t>（小二宋体加粗 ）</w:t>
      </w:r>
      <w:r w:rsidRPr="008D625B">
        <w:rPr>
          <w:rFonts w:asciiTheme="majorEastAsia" w:eastAsiaTheme="majorEastAsia" w:hAnsiTheme="majorEastAsia" w:hint="eastAsia"/>
          <w:b/>
          <w:color w:val="000000" w:themeColor="text1"/>
          <w:sz w:val="36"/>
          <w:szCs w:val="36"/>
          <w:u w:val="single"/>
        </w:rPr>
        <w:t xml:space="preserve"> </w:t>
      </w:r>
    </w:p>
    <w:p w:rsidR="002B7FE4" w:rsidRPr="008D625B" w:rsidRDefault="002B7FE4" w:rsidP="008550DE">
      <w:pP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 xml:space="preserve">        </w:t>
      </w:r>
    </w:p>
    <w:p w:rsidR="002B7FE4" w:rsidRPr="008D625B" w:rsidRDefault="002B7FE4" w:rsidP="008550DE">
      <w:pPr>
        <w:jc w:val="center"/>
        <w:rPr>
          <w:rFonts w:asciiTheme="majorEastAsia" w:eastAsiaTheme="majorEastAsia" w:hAnsiTheme="majorEastAsia"/>
          <w:b/>
          <w:color w:val="000000" w:themeColor="text1"/>
          <w:sz w:val="36"/>
          <w:szCs w:val="36"/>
        </w:rPr>
      </w:pPr>
    </w:p>
    <w:p w:rsidR="002B7FE4" w:rsidRPr="008D625B" w:rsidRDefault="002B7FE4" w:rsidP="008550DE">
      <w:pPr>
        <w:jc w:val="center"/>
        <w:rPr>
          <w:rFonts w:asciiTheme="majorEastAsia" w:eastAsiaTheme="majorEastAsia" w:hAnsiTheme="majorEastAsia"/>
          <w:b/>
          <w:color w:val="000000" w:themeColor="text1"/>
          <w:sz w:val="36"/>
          <w:szCs w:val="36"/>
        </w:rPr>
      </w:pPr>
      <w:r w:rsidRPr="008D625B">
        <w:rPr>
          <w:rFonts w:asciiTheme="majorEastAsia" w:eastAsiaTheme="majorEastAsia" w:hAnsiTheme="majorEastAsia" w:hint="eastAsia"/>
          <w:b/>
          <w:color w:val="000000" w:themeColor="text1"/>
          <w:sz w:val="36"/>
          <w:szCs w:val="36"/>
        </w:rPr>
        <w:t>二0   年   月</w:t>
      </w:r>
    </w:p>
    <w:p w:rsidR="002B7FE4" w:rsidRPr="008D625B" w:rsidRDefault="002B7FE4">
      <w:pPr>
        <w:rPr>
          <w:rFonts w:asciiTheme="majorEastAsia" w:eastAsiaTheme="majorEastAsia" w:hAnsiTheme="majorEastAsia"/>
          <w:color w:val="000000" w:themeColor="text1"/>
        </w:rPr>
      </w:pPr>
    </w:p>
    <w:p w:rsidR="002B7FE4" w:rsidRPr="008D625B" w:rsidRDefault="002B7FE4" w:rsidP="008550DE">
      <w:pPr>
        <w:spacing w:line="360" w:lineRule="auto"/>
        <w:jc w:val="center"/>
        <w:rPr>
          <w:rFonts w:asciiTheme="majorEastAsia" w:eastAsiaTheme="majorEastAsia" w:hAnsiTheme="majorEastAsia"/>
          <w:b/>
          <w:color w:val="000000" w:themeColor="text1"/>
          <w:sz w:val="32"/>
          <w:szCs w:val="32"/>
        </w:rPr>
      </w:pPr>
      <w:r w:rsidRPr="008D625B">
        <w:rPr>
          <w:rFonts w:asciiTheme="majorEastAsia" w:eastAsiaTheme="majorEastAsia" w:hAnsiTheme="majorEastAsia" w:hint="eastAsia"/>
          <w:b/>
          <w:color w:val="000000" w:themeColor="text1"/>
          <w:sz w:val="32"/>
          <w:szCs w:val="32"/>
        </w:rPr>
        <w:t>江西农业大学本科毕业论文（设计）撰写格式</w:t>
      </w:r>
    </w:p>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一、目录排版规范</w:t>
      </w:r>
    </w:p>
    <w:p w:rsidR="002B7FE4" w:rsidRPr="008D625B" w:rsidRDefault="002B7FE4" w:rsidP="00EF14CB">
      <w:pPr>
        <w:spacing w:line="360" w:lineRule="exact"/>
        <w:jc w:val="center"/>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目  录（黑体，三号，居中）</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中文摘要</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英文摘要</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  X X X X X X X X （黑体，小四号，顶头，题号与文字间空半字）…………</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1.1 X X X X X X X （宋体,小四号,开头空一字，题号与文字间空半字） …</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rPr>
          <w:t>1.1.1</w:t>
        </w:r>
      </w:smartTag>
      <w:r w:rsidRPr="008D625B">
        <w:rPr>
          <w:rFonts w:asciiTheme="majorEastAsia" w:eastAsiaTheme="majorEastAsia" w:hAnsiTheme="majorEastAsia" w:hint="eastAsia"/>
          <w:color w:val="000000" w:themeColor="text1"/>
          <w:sz w:val="24"/>
        </w:rPr>
        <w:t xml:space="preserve"> X X X X X X X （宋体,小四号,开头空二字，题号与文字间空半字） …</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smartTag w:uri="urn:schemas-microsoft-com:office:smarttags" w:element="chsdate">
        <w:smartTagPr>
          <w:attr w:name="Year" w:val="1899"/>
          <w:attr w:name="Month" w:val="12"/>
          <w:attr w:name="Day" w:val="30"/>
          <w:attr w:name="IsLunarDate" w:val="False"/>
          <w:attr w:name="IsROCDate" w:val="False"/>
        </w:smartTagPr>
        <w:r w:rsidRPr="008D625B">
          <w:rPr>
            <w:rFonts w:asciiTheme="majorEastAsia" w:eastAsiaTheme="majorEastAsia" w:hAnsiTheme="majorEastAsia" w:hint="eastAsia"/>
            <w:color w:val="000000" w:themeColor="text1"/>
            <w:sz w:val="24"/>
          </w:rPr>
          <w:t>1.1.2</w:t>
        </w:r>
      </w:smartTag>
      <w:r w:rsidRPr="008D625B">
        <w:rPr>
          <w:rFonts w:asciiTheme="majorEastAsia" w:eastAsiaTheme="majorEastAsia" w:hAnsiTheme="majorEastAsia" w:hint="eastAsia"/>
          <w:color w:val="000000" w:themeColor="text1"/>
          <w:sz w:val="24"/>
        </w:rPr>
        <w:t xml:space="preserve"> </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  X X X</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w:t>
      </w:r>
    </w:p>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highlight w:val="lightGray"/>
        </w:rPr>
        <w:t>（根据论文情况决定是否添加注释，若添加则在参考文献前）</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参考文献（黑体，小四号，顶头）…………………………………………………</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附录（黑体，小四号，顶头）………………………………………………………</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致谢（黑体，小四号，顶头）………………………………………………………</w:t>
      </w:r>
    </w:p>
    <w:p w:rsidR="002B7FE4" w:rsidRPr="008D625B" w:rsidRDefault="002B7FE4" w:rsidP="00EF14CB">
      <w:pPr>
        <w:spacing w:line="360" w:lineRule="exact"/>
        <w:rPr>
          <w:rFonts w:asciiTheme="majorEastAsia" w:eastAsiaTheme="majorEastAsia" w:hAnsiTheme="majorEastAsia"/>
          <w:b/>
          <w:color w:val="000000" w:themeColor="text1"/>
          <w:sz w:val="28"/>
          <w:szCs w:val="28"/>
        </w:rPr>
      </w:pPr>
    </w:p>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二、中文摘要排版规范</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摘要（黑体，四号，居中）</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内容 XXXXXXXXXXXXX（宋体，小四号）</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ind w:firstLineChars="128" w:firstLine="358"/>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8"/>
          <w:szCs w:val="28"/>
        </w:rPr>
        <w:t>关键词：（黑体，四号，左对齐）</w:t>
      </w:r>
      <w:r w:rsidRPr="008D625B">
        <w:rPr>
          <w:rFonts w:asciiTheme="majorEastAsia" w:eastAsiaTheme="majorEastAsia" w:hAnsiTheme="majorEastAsia" w:hint="eastAsia"/>
          <w:color w:val="000000" w:themeColor="text1"/>
          <w:sz w:val="24"/>
        </w:rPr>
        <w:t>XXX；XXX；XXX（宋体，小四号）</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 (空一行)</w:t>
      </w:r>
    </w:p>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三、英文摘要排版规范</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jc w:val="center"/>
        <w:rPr>
          <w:rFonts w:asciiTheme="majorEastAsia" w:eastAsiaTheme="majorEastAsia" w:hAnsiTheme="majorEastAsia"/>
          <w:b/>
          <w:color w:val="000000" w:themeColor="text1"/>
          <w:sz w:val="28"/>
          <w:szCs w:val="28"/>
        </w:rPr>
      </w:pPr>
      <w:r w:rsidRPr="008D625B">
        <w:rPr>
          <w:rFonts w:asciiTheme="majorEastAsia" w:eastAsiaTheme="majorEastAsia" w:hAnsiTheme="majorEastAsia"/>
          <w:b/>
          <w:color w:val="000000" w:themeColor="text1"/>
          <w:sz w:val="28"/>
          <w:szCs w:val="28"/>
        </w:rPr>
        <w:t>Abstract（四号，加粗）</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ind w:firstLineChars="225" w:firstLine="54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（内容）XXXXXXXXXX（小四号）</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(空一行)</w:t>
      </w:r>
    </w:p>
    <w:p w:rsidR="002B7FE4" w:rsidRPr="008D625B" w:rsidRDefault="002B7FE4" w:rsidP="00EF14CB">
      <w:pPr>
        <w:spacing w:line="360" w:lineRule="exact"/>
        <w:ind w:firstLineChars="128" w:firstLine="360"/>
        <w:rPr>
          <w:rFonts w:asciiTheme="majorEastAsia" w:eastAsiaTheme="majorEastAsia" w:hAnsiTheme="majorEastAsia"/>
          <w:color w:val="000000" w:themeColor="text1"/>
          <w:sz w:val="24"/>
        </w:rPr>
      </w:pPr>
      <w:r w:rsidRPr="008D625B">
        <w:rPr>
          <w:rFonts w:asciiTheme="majorEastAsia" w:eastAsiaTheme="majorEastAsia" w:hAnsiTheme="majorEastAsia"/>
          <w:b/>
          <w:color w:val="000000" w:themeColor="text1"/>
          <w:sz w:val="28"/>
          <w:szCs w:val="28"/>
        </w:rPr>
        <w:t>Key words : （四号，加粗，左对齐）</w:t>
      </w:r>
      <w:r w:rsidRPr="008D625B">
        <w:rPr>
          <w:rFonts w:asciiTheme="majorEastAsia" w:eastAsiaTheme="majorEastAsia" w:hAnsiTheme="majorEastAsia"/>
          <w:color w:val="000000" w:themeColor="text1"/>
          <w:sz w:val="24"/>
        </w:rPr>
        <w:t>xxx；xxx；xxx（小四号，小写）</w:t>
      </w:r>
    </w:p>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（注：中英文摘要分成两页）</w:t>
      </w:r>
    </w:p>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（英文一律采用“Times New Roman”字体, 题目较长时可分成1-3行居中打印）</w:t>
      </w:r>
    </w:p>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四、正文书写规范</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 X X X X X X X X</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xml:space="preserve">1.1 X X X X X X X X </w:t>
      </w:r>
    </w:p>
    <w:p w:rsidR="002B7FE4" w:rsidRPr="008D625B" w:rsidRDefault="002B7FE4" w:rsidP="00EF14CB">
      <w:pPr>
        <w:spacing w:line="360" w:lineRule="exact"/>
        <w:rPr>
          <w:rFonts w:asciiTheme="majorEastAsia" w:eastAsiaTheme="majorEastAsia" w:hAnsiTheme="majorEastAsia"/>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8D625B">
          <w:rPr>
            <w:rFonts w:asciiTheme="majorEastAsia" w:eastAsiaTheme="majorEastAsia" w:hAnsiTheme="majorEastAsia" w:hint="eastAsia"/>
            <w:color w:val="000000" w:themeColor="text1"/>
            <w:sz w:val="24"/>
          </w:rPr>
          <w:t>1.1.1</w:t>
        </w:r>
      </w:smartTag>
      <w:r w:rsidRPr="008D625B">
        <w:rPr>
          <w:rFonts w:asciiTheme="majorEastAsia" w:eastAsiaTheme="majorEastAsia" w:hAnsiTheme="majorEastAsia" w:hint="eastAsia"/>
          <w:color w:val="000000" w:themeColor="text1"/>
          <w:sz w:val="24"/>
        </w:rPr>
        <w:t xml:space="preserve"> X X X X X X X X </w:t>
      </w:r>
    </w:p>
    <w:p w:rsidR="002B7FE4" w:rsidRPr="008D625B" w:rsidRDefault="002B7FE4" w:rsidP="00EF14CB">
      <w:pPr>
        <w:spacing w:line="360" w:lineRule="exact"/>
        <w:rPr>
          <w:rFonts w:asciiTheme="majorEastAsia" w:eastAsiaTheme="majorEastAsia" w:hAnsiTheme="majorEastAsia"/>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8D625B">
          <w:rPr>
            <w:rFonts w:asciiTheme="majorEastAsia" w:eastAsiaTheme="majorEastAsia" w:hAnsiTheme="majorEastAsia" w:hint="eastAsia"/>
            <w:color w:val="000000" w:themeColor="text1"/>
            <w:sz w:val="24"/>
          </w:rPr>
          <w:t>1.1.1</w:t>
        </w:r>
      </w:smartTag>
      <w:r w:rsidRPr="008D625B">
        <w:rPr>
          <w:rFonts w:asciiTheme="majorEastAsia" w:eastAsiaTheme="majorEastAsia" w:hAnsiTheme="majorEastAsia" w:hint="eastAsia"/>
          <w:color w:val="000000" w:themeColor="text1"/>
          <w:sz w:val="24"/>
        </w:rPr>
        <w:t>.1 X X X X X X X X</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要求如下：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
        <w:gridCol w:w="1792"/>
        <w:gridCol w:w="5833"/>
      </w:tblGrid>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一级标题</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  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黑体四号，左顶格，数字与文字间空两格，上下空一行，自占一行</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二级标题</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  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黑体小四号，左顶格，数字与文字间空两格，自占一行</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三级标题</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1．1．1 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宋体小四号，左顶格，数字与文字间空两格，自占一行</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四级标题</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1．1．1．1 XXX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宋体小四号，左顶格，数字与文字间空两格，自占一行。可根据内容需要确定是否设置四级标题</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段落文字</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宋体小四号，左空两格起段落，数字与英文用Times New Roman小4号</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图序、图名</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图1 XXXX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图序、图名置于图下方，宋体5号居中；资料来源另起一行，宋体五号，居中，数字与英文用Times New Roman5号</w:t>
            </w:r>
          </w:p>
        </w:tc>
      </w:tr>
      <w:tr w:rsidR="002B7FE4" w:rsidRPr="008D625B">
        <w:trPr>
          <w:jc w:val="center"/>
        </w:trPr>
        <w:tc>
          <w:tcPr>
            <w:tcW w:w="1303"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表序、表名</w:t>
            </w:r>
          </w:p>
        </w:tc>
        <w:tc>
          <w:tcPr>
            <w:tcW w:w="1792" w:type="dxa"/>
            <w:vAlign w:val="center"/>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表1 XXXX</w:t>
            </w:r>
          </w:p>
        </w:tc>
        <w:tc>
          <w:tcPr>
            <w:tcW w:w="5833"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表序、表名置于表上方，宋体五号居中；资料来源在表下方，另起一行，宋体五号，与表格左列排齐或左顶格，数字与英文用Times New Roman5号，表格内段落为单倍行距</w:t>
            </w:r>
          </w:p>
        </w:tc>
      </w:tr>
    </w:tbl>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五、注释-参考文献-附录-致谢排版规范</w: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注释</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X X X X X</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宋体、Times New Roman小</w:t>
      </w:r>
      <w:r w:rsidRPr="008D625B">
        <w:rPr>
          <w:rFonts w:asciiTheme="majorEastAsia" w:eastAsiaTheme="majorEastAsia" w:hAnsiTheme="majorEastAsia" w:hint="eastAsia"/>
          <w:color w:val="000000" w:themeColor="text1"/>
          <w:sz w:val="24"/>
          <w:highlight w:val="lightGray"/>
        </w:rPr>
        <w:t>五</w:t>
      </w:r>
      <w:r w:rsidRPr="008D625B">
        <w:rPr>
          <w:rFonts w:asciiTheme="majorEastAsia" w:eastAsiaTheme="majorEastAsia" w:hAnsiTheme="majorEastAsia"/>
          <w:color w:val="000000" w:themeColor="text1"/>
          <w:sz w:val="24"/>
          <w:highlight w:val="lightGray"/>
        </w:rPr>
        <w:t>号，全文统排</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另起一页</w:t>
      </w:r>
      <w:r w:rsidRPr="008D625B">
        <w:rPr>
          <w:rFonts w:asciiTheme="majorEastAsia" w:eastAsiaTheme="majorEastAsia" w:hAnsiTheme="majorEastAsia" w:hint="eastAsia"/>
          <w:color w:val="000000" w:themeColor="text1"/>
          <w:sz w:val="24"/>
          <w:highlight w:val="lightGray"/>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X X X X X</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highlight w:val="lightGray"/>
        </w:rPr>
        <w:t>（根据实际情况决定是否添加注释于论文（设计）中。）</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参考文献</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题名：另起一页，黑体</w:t>
      </w:r>
      <w:r w:rsidRPr="008D625B">
        <w:rPr>
          <w:rFonts w:asciiTheme="majorEastAsia" w:eastAsiaTheme="majorEastAsia" w:hAnsiTheme="majorEastAsia" w:hint="eastAsia"/>
          <w:color w:val="000000" w:themeColor="text1"/>
          <w:sz w:val="24"/>
          <w:highlight w:val="lightGray"/>
        </w:rPr>
        <w:t>四</w:t>
      </w:r>
      <w:r w:rsidRPr="008D625B">
        <w:rPr>
          <w:rFonts w:asciiTheme="majorEastAsia" w:eastAsiaTheme="majorEastAsia" w:hAnsiTheme="majorEastAsia"/>
          <w:color w:val="000000" w:themeColor="text1"/>
          <w:sz w:val="24"/>
          <w:highlight w:val="lightGray"/>
        </w:rPr>
        <w:t>号，居中，占一行，上下空一行</w:t>
      </w:r>
      <w:r w:rsidRPr="008D625B">
        <w:rPr>
          <w:rFonts w:asciiTheme="majorEastAsia" w:eastAsiaTheme="majorEastAsia" w:hAnsiTheme="majorEastAsia" w:hint="eastAsia"/>
          <w:color w:val="000000" w:themeColor="text1"/>
          <w:sz w:val="24"/>
          <w:highlight w:val="lightGray"/>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[1]X X X X X</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左顶格书写，</w:t>
      </w:r>
      <w:r w:rsidRPr="008D625B">
        <w:rPr>
          <w:rFonts w:asciiTheme="majorEastAsia" w:eastAsiaTheme="majorEastAsia" w:hAnsiTheme="majorEastAsia" w:hint="eastAsia"/>
          <w:color w:val="000000" w:themeColor="text1"/>
          <w:sz w:val="24"/>
          <w:highlight w:val="lightGray"/>
        </w:rPr>
        <w:t>汉字</w:t>
      </w:r>
      <w:r w:rsidRPr="008D625B">
        <w:rPr>
          <w:rFonts w:asciiTheme="majorEastAsia" w:eastAsiaTheme="majorEastAsia" w:hAnsiTheme="majorEastAsia"/>
          <w:color w:val="000000" w:themeColor="text1"/>
          <w:sz w:val="24"/>
          <w:highlight w:val="lightGray"/>
        </w:rPr>
        <w:t>宋体、</w:t>
      </w:r>
      <w:r w:rsidRPr="008D625B">
        <w:rPr>
          <w:rFonts w:asciiTheme="majorEastAsia" w:eastAsiaTheme="majorEastAsia" w:hAnsiTheme="majorEastAsia" w:hint="eastAsia"/>
          <w:color w:val="000000" w:themeColor="text1"/>
          <w:sz w:val="24"/>
          <w:highlight w:val="lightGray"/>
        </w:rPr>
        <w:t>数字及英文为</w:t>
      </w:r>
      <w:r w:rsidRPr="008D625B">
        <w:rPr>
          <w:rFonts w:asciiTheme="majorEastAsia" w:eastAsiaTheme="majorEastAsia" w:hAnsiTheme="majorEastAsia"/>
          <w:color w:val="000000" w:themeColor="text1"/>
          <w:sz w:val="24"/>
          <w:highlight w:val="lightGray"/>
        </w:rPr>
        <w:t xml:space="preserve">Times New Roman </w:t>
      </w:r>
      <w:r w:rsidRPr="008D625B">
        <w:rPr>
          <w:rFonts w:asciiTheme="majorEastAsia" w:eastAsiaTheme="majorEastAsia" w:hAnsiTheme="majorEastAsia" w:hint="eastAsia"/>
          <w:color w:val="000000" w:themeColor="text1"/>
          <w:sz w:val="24"/>
          <w:highlight w:val="lightGray"/>
        </w:rPr>
        <w:t>，五</w:t>
      </w:r>
      <w:r w:rsidRPr="008D625B">
        <w:rPr>
          <w:rFonts w:asciiTheme="majorEastAsia" w:eastAsiaTheme="majorEastAsia" w:hAnsiTheme="majorEastAsia"/>
          <w:color w:val="000000" w:themeColor="text1"/>
          <w:sz w:val="24"/>
          <w:highlight w:val="lightGray"/>
        </w:rPr>
        <w:t>号</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全文统排</w:t>
      </w:r>
      <w:r w:rsidRPr="008D625B">
        <w:rPr>
          <w:rFonts w:asciiTheme="majorEastAsia" w:eastAsiaTheme="majorEastAsia" w:hAnsiTheme="majorEastAsia" w:hint="eastAsia"/>
          <w:color w:val="000000" w:themeColor="text1"/>
          <w:sz w:val="24"/>
          <w:highlight w:val="lightGray"/>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[2]X X X X X</w: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附录</w:t>
      </w:r>
      <w:r w:rsidRPr="008D625B">
        <w:rPr>
          <w:rFonts w:asciiTheme="majorEastAsia" w:eastAsiaTheme="majorEastAsia" w:hAnsiTheme="majorEastAsia" w:hint="eastAsia"/>
          <w:color w:val="000000" w:themeColor="text1"/>
          <w:sz w:val="24"/>
          <w:highlight w:val="lightGray"/>
        </w:rPr>
        <w:t>（根据实际情况决定是否添加附录于论文中。）</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题名：另起一页，黑体4号，居中，占一行，上下空一行；一级标题黑体小4号，左顶格，占一行，上下空一行；二级标题宋体小</w:t>
      </w:r>
      <w:r w:rsidRPr="008D625B">
        <w:rPr>
          <w:rFonts w:asciiTheme="majorEastAsia" w:eastAsiaTheme="majorEastAsia" w:hAnsiTheme="majorEastAsia" w:hint="eastAsia"/>
          <w:color w:val="000000" w:themeColor="text1"/>
          <w:sz w:val="24"/>
          <w:highlight w:val="lightGray"/>
        </w:rPr>
        <w:t>四</w:t>
      </w:r>
      <w:r w:rsidRPr="008D625B">
        <w:rPr>
          <w:rFonts w:asciiTheme="majorEastAsia" w:eastAsiaTheme="majorEastAsia" w:hAnsiTheme="majorEastAsia"/>
          <w:color w:val="000000" w:themeColor="text1"/>
          <w:sz w:val="24"/>
          <w:highlight w:val="lightGray"/>
        </w:rPr>
        <w:t>号，左顶格，占一行</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 xml:space="preserve">段落文字：左空两格起段落书写，宋体、Times New Roman </w:t>
      </w:r>
      <w:r w:rsidRPr="008D625B">
        <w:rPr>
          <w:rFonts w:asciiTheme="majorEastAsia" w:eastAsiaTheme="majorEastAsia" w:hAnsiTheme="majorEastAsia" w:hint="eastAsia"/>
          <w:color w:val="000000" w:themeColor="text1"/>
          <w:sz w:val="24"/>
          <w:highlight w:val="lightGray"/>
        </w:rPr>
        <w:t>五</w:t>
      </w:r>
      <w:r w:rsidRPr="008D625B">
        <w:rPr>
          <w:rFonts w:asciiTheme="majorEastAsia" w:eastAsiaTheme="majorEastAsia" w:hAnsiTheme="majorEastAsia"/>
          <w:color w:val="000000" w:themeColor="text1"/>
          <w:sz w:val="24"/>
          <w:highlight w:val="lightGray"/>
        </w:rPr>
        <w:t>号</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 xml:space="preserve"> </w: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致谢</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题名：另起一页，黑体</w:t>
      </w:r>
      <w:r w:rsidRPr="008D625B">
        <w:rPr>
          <w:rFonts w:asciiTheme="majorEastAsia" w:eastAsiaTheme="majorEastAsia" w:hAnsiTheme="majorEastAsia" w:hint="eastAsia"/>
          <w:color w:val="000000" w:themeColor="text1"/>
          <w:sz w:val="24"/>
          <w:highlight w:val="lightGray"/>
        </w:rPr>
        <w:t>四</w:t>
      </w:r>
      <w:r w:rsidRPr="008D625B">
        <w:rPr>
          <w:rFonts w:asciiTheme="majorEastAsia" w:eastAsiaTheme="majorEastAsia" w:hAnsiTheme="majorEastAsia"/>
          <w:color w:val="000000" w:themeColor="text1"/>
          <w:sz w:val="24"/>
          <w:highlight w:val="lightGray"/>
        </w:rPr>
        <w:t>号，居中，占一行，上下空一行</w:t>
      </w:r>
      <w:r w:rsidRPr="008D625B">
        <w:rPr>
          <w:rFonts w:asciiTheme="majorEastAsia" w:eastAsiaTheme="majorEastAsia" w:hAnsiTheme="majorEastAsia" w:hint="eastAsia"/>
          <w:color w:val="000000" w:themeColor="text1"/>
          <w:sz w:val="24"/>
          <w:highlight w:val="lightGray"/>
        </w:rPr>
        <w:t>）</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X X X X X</w:t>
      </w:r>
      <w:r w:rsidRPr="008D625B">
        <w:rPr>
          <w:rFonts w:asciiTheme="majorEastAsia" w:eastAsiaTheme="majorEastAsia" w:hAnsiTheme="majorEastAsia" w:hint="eastAsia"/>
          <w:color w:val="000000" w:themeColor="text1"/>
          <w:sz w:val="24"/>
          <w:highlight w:val="lightGray"/>
        </w:rPr>
        <w:t>（</w:t>
      </w:r>
      <w:r w:rsidRPr="008D625B">
        <w:rPr>
          <w:rFonts w:asciiTheme="majorEastAsia" w:eastAsiaTheme="majorEastAsia" w:hAnsiTheme="majorEastAsia"/>
          <w:color w:val="000000" w:themeColor="text1"/>
          <w:sz w:val="24"/>
          <w:highlight w:val="lightGray"/>
        </w:rPr>
        <w:t>左空两格起段落书写，宋体、Times New Roman 小</w:t>
      </w:r>
      <w:r w:rsidRPr="008D625B">
        <w:rPr>
          <w:rFonts w:asciiTheme="majorEastAsia" w:eastAsiaTheme="majorEastAsia" w:hAnsiTheme="majorEastAsia" w:hint="eastAsia"/>
          <w:color w:val="000000" w:themeColor="text1"/>
          <w:sz w:val="24"/>
          <w:highlight w:val="lightGray"/>
        </w:rPr>
        <w:t>四</w:t>
      </w:r>
      <w:r w:rsidRPr="008D625B">
        <w:rPr>
          <w:rFonts w:asciiTheme="majorEastAsia" w:eastAsiaTheme="majorEastAsia" w:hAnsiTheme="majorEastAsia"/>
          <w:color w:val="000000" w:themeColor="text1"/>
          <w:sz w:val="24"/>
          <w:highlight w:val="lightGray"/>
        </w:rPr>
        <w:t>号</w:t>
      </w:r>
      <w:r w:rsidRPr="008D625B">
        <w:rPr>
          <w:rFonts w:asciiTheme="majorEastAsia" w:eastAsiaTheme="majorEastAsia" w:hAnsiTheme="majorEastAsia" w:hint="eastAsia"/>
          <w:color w:val="000000" w:themeColor="text1"/>
          <w:sz w:val="24"/>
          <w:highlight w:val="lightGray"/>
        </w:rPr>
        <w:t>）</w: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b/>
          <w:color w:val="000000" w:themeColor="text1"/>
          <w:sz w:val="28"/>
          <w:szCs w:val="28"/>
        </w:rPr>
      </w:pPr>
      <w:r w:rsidRPr="008D625B">
        <w:rPr>
          <w:rFonts w:asciiTheme="majorEastAsia" w:eastAsiaTheme="majorEastAsia" w:hAnsiTheme="majorEastAsia" w:hint="eastAsia"/>
          <w:b/>
          <w:color w:val="000000" w:themeColor="text1"/>
          <w:sz w:val="28"/>
          <w:szCs w:val="28"/>
        </w:rPr>
        <w:t>六、毕业论文（设计）打印及装订规范</w:t>
      </w:r>
    </w:p>
    <w:p w:rsidR="002B7FE4" w:rsidRPr="008D625B" w:rsidRDefault="002B7FE4" w:rsidP="00EF14CB">
      <w:pPr>
        <w:spacing w:afterLines="50" w:after="120"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1、</w:t>
      </w:r>
      <w:r w:rsidRPr="008D625B">
        <w:rPr>
          <w:rFonts w:asciiTheme="majorEastAsia" w:eastAsiaTheme="majorEastAsia" w:hAnsiTheme="majorEastAsia"/>
          <w:b/>
          <w:color w:val="000000" w:themeColor="text1"/>
          <w:sz w:val="24"/>
        </w:rPr>
        <w:t>毕业论文（</w:t>
      </w:r>
      <w:r w:rsidRPr="008D625B">
        <w:rPr>
          <w:rFonts w:asciiTheme="majorEastAsia" w:eastAsiaTheme="majorEastAsia" w:hAnsiTheme="majorEastAsia" w:hint="eastAsia"/>
          <w:b/>
          <w:color w:val="000000" w:themeColor="text1"/>
          <w:sz w:val="24"/>
        </w:rPr>
        <w:t>设计</w:t>
      </w:r>
      <w:r w:rsidRPr="008D625B">
        <w:rPr>
          <w:rFonts w:asciiTheme="majorEastAsia" w:eastAsiaTheme="majorEastAsia" w:hAnsiTheme="majorEastAsia"/>
          <w:b/>
          <w:color w:val="000000" w:themeColor="text1"/>
          <w:sz w:val="24"/>
        </w:rPr>
        <w:t>）打印格式</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56"/>
      </w:tblGrid>
      <w:tr w:rsidR="002B7FE4" w:rsidRPr="008D625B">
        <w:trPr>
          <w:jc w:val="center"/>
        </w:trPr>
        <w:tc>
          <w:tcPr>
            <w:tcW w:w="1472" w:type="dxa"/>
            <w:vAlign w:val="center"/>
          </w:tcPr>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纸型</w:t>
            </w:r>
          </w:p>
        </w:tc>
        <w:tc>
          <w:tcPr>
            <w:tcW w:w="7456"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使用A4规格的纸张， 方向：纵向</w:t>
            </w:r>
          </w:p>
        </w:tc>
      </w:tr>
      <w:tr w:rsidR="002B7FE4" w:rsidRPr="008D625B">
        <w:trPr>
          <w:jc w:val="center"/>
        </w:trPr>
        <w:tc>
          <w:tcPr>
            <w:tcW w:w="1472" w:type="dxa"/>
            <w:vAlign w:val="center"/>
          </w:tcPr>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页面设置</w:t>
            </w:r>
          </w:p>
        </w:tc>
        <w:tc>
          <w:tcPr>
            <w:tcW w:w="7456"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页边距：上：</w:t>
            </w:r>
            <w:smartTag w:uri="urn:schemas-microsoft-com:office:smarttags" w:element="chmetcnv">
              <w:smartTagPr>
                <w:attr w:name="UnitName" w:val="厘米"/>
                <w:attr w:name="SourceValue" w:val="2.5"/>
                <w:attr w:name="HasSpace" w:val="False"/>
                <w:attr w:name="Negative" w:val="False"/>
                <w:attr w:name="NumberType" w:val="1"/>
                <w:attr w:name="TCSC" w:val="0"/>
              </w:smartTagPr>
              <w:r w:rsidRPr="008D625B">
                <w:rPr>
                  <w:rFonts w:asciiTheme="majorEastAsia" w:eastAsiaTheme="majorEastAsia" w:hAnsiTheme="majorEastAsia"/>
                  <w:color w:val="000000" w:themeColor="text1"/>
                  <w:sz w:val="24"/>
                </w:rPr>
                <w:t>2.5厘米</w:t>
              </w:r>
            </w:smartTag>
            <w:r w:rsidRPr="008D625B">
              <w:rPr>
                <w:rFonts w:asciiTheme="majorEastAsia" w:eastAsiaTheme="majorEastAsia" w:hAnsiTheme="majorEastAsia"/>
                <w:color w:val="000000" w:themeColor="text1"/>
                <w:sz w:val="24"/>
              </w:rPr>
              <w:t xml:space="preserve">，下： </w:t>
            </w:r>
            <w:smartTag w:uri="urn:schemas-microsoft-com:office:smarttags" w:element="chmetcnv">
              <w:smartTagPr>
                <w:attr w:name="UnitName" w:val="厘米"/>
                <w:attr w:name="SourceValue" w:val="2.5"/>
                <w:attr w:name="HasSpace" w:val="False"/>
                <w:attr w:name="Negative" w:val="False"/>
                <w:attr w:name="NumberType" w:val="1"/>
                <w:attr w:name="TCSC" w:val="0"/>
              </w:smartTagPr>
              <w:r w:rsidRPr="008D625B">
                <w:rPr>
                  <w:rFonts w:asciiTheme="majorEastAsia" w:eastAsiaTheme="majorEastAsia" w:hAnsiTheme="majorEastAsia"/>
                  <w:color w:val="000000" w:themeColor="text1"/>
                  <w:sz w:val="24"/>
                </w:rPr>
                <w:t>2.5厘米</w:t>
              </w:r>
            </w:smartTag>
            <w:r w:rsidRPr="008D625B">
              <w:rPr>
                <w:rFonts w:asciiTheme="majorEastAsia" w:eastAsiaTheme="majorEastAsia" w:hAnsiTheme="majorEastAsia"/>
                <w:color w:val="000000" w:themeColor="text1"/>
                <w:sz w:val="24"/>
              </w:rPr>
              <w:t xml:space="preserve">，左： </w:t>
            </w:r>
            <w:smartTag w:uri="urn:schemas-microsoft-com:office:smarttags" w:element="chmetcnv">
              <w:smartTagPr>
                <w:attr w:name="UnitName" w:val="厘米"/>
                <w:attr w:name="SourceValue" w:val="2.8"/>
                <w:attr w:name="HasSpace" w:val="False"/>
                <w:attr w:name="Negative" w:val="False"/>
                <w:attr w:name="NumberType" w:val="1"/>
                <w:attr w:name="TCSC" w:val="0"/>
              </w:smartTagPr>
              <w:r w:rsidRPr="008D625B">
                <w:rPr>
                  <w:rFonts w:asciiTheme="majorEastAsia" w:eastAsiaTheme="majorEastAsia" w:hAnsiTheme="majorEastAsia"/>
                  <w:color w:val="000000" w:themeColor="text1"/>
                  <w:sz w:val="24"/>
                </w:rPr>
                <w:t>2.8厘米</w:t>
              </w:r>
            </w:smartTag>
            <w:r w:rsidRPr="008D625B">
              <w:rPr>
                <w:rFonts w:asciiTheme="majorEastAsia" w:eastAsiaTheme="majorEastAsia" w:hAnsiTheme="majorEastAsia"/>
                <w:color w:val="000000" w:themeColor="text1"/>
                <w:sz w:val="24"/>
              </w:rPr>
              <w:t>， 右：</w:t>
            </w:r>
            <w:smartTag w:uri="urn:schemas-microsoft-com:office:smarttags" w:element="chmetcnv">
              <w:smartTagPr>
                <w:attr w:name="UnitName" w:val="厘米"/>
                <w:attr w:name="SourceValue" w:val="2.5"/>
                <w:attr w:name="HasSpace" w:val="False"/>
                <w:attr w:name="Negative" w:val="False"/>
                <w:attr w:name="NumberType" w:val="1"/>
                <w:attr w:name="TCSC" w:val="0"/>
              </w:smartTagPr>
              <w:r w:rsidRPr="008D625B">
                <w:rPr>
                  <w:rFonts w:asciiTheme="majorEastAsia" w:eastAsiaTheme="majorEastAsia" w:hAnsiTheme="majorEastAsia"/>
                  <w:color w:val="000000" w:themeColor="text1"/>
                  <w:sz w:val="24"/>
                </w:rPr>
                <w:t>2.5厘米</w:t>
              </w:r>
            </w:smartTag>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装订线位置： 左侧</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页眉页脚</w:t>
            </w:r>
            <w:smartTag w:uri="urn:schemas-microsoft-com:office:smarttags" w:element="chmetcnv">
              <w:smartTagPr>
                <w:attr w:name="TCSC" w:val="0"/>
                <w:attr w:name="NumberType" w:val="1"/>
                <w:attr w:name="Negative" w:val="False"/>
                <w:attr w:name="HasSpace" w:val="False"/>
                <w:attr w:name="SourceValue" w:val="1.5"/>
                <w:attr w:name="UnitName" w:val="厘米"/>
              </w:smartTagPr>
              <w:r w:rsidRPr="008D625B">
                <w:rPr>
                  <w:rFonts w:asciiTheme="majorEastAsia" w:eastAsiaTheme="majorEastAsia" w:hAnsiTheme="majorEastAsia"/>
                  <w:color w:val="000000" w:themeColor="text1"/>
                  <w:sz w:val="24"/>
                </w:rPr>
                <w:t>1.5厘米</w:t>
              </w:r>
            </w:smartTag>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正文行间距</w:t>
            </w:r>
            <w:smartTag w:uri="urn:schemas-microsoft-com:office:smarttags" w:element="chmetcnv">
              <w:smartTagPr>
                <w:attr w:name="TCSC" w:val="0"/>
                <w:attr w:name="NumberType" w:val="1"/>
                <w:attr w:name="Negative" w:val="False"/>
                <w:attr w:name="HasSpace" w:val="False"/>
                <w:attr w:name="SourceValue" w:val="22"/>
                <w:attr w:name="UnitName" w:val="磅"/>
              </w:smartTagPr>
              <w:r w:rsidRPr="008D625B">
                <w:rPr>
                  <w:rFonts w:asciiTheme="majorEastAsia" w:eastAsiaTheme="majorEastAsia" w:hAnsiTheme="majorEastAsia"/>
                  <w:color w:val="000000" w:themeColor="text1"/>
                  <w:sz w:val="24"/>
                </w:rPr>
                <w:t>22磅</w:t>
              </w:r>
            </w:smartTag>
            <w:r w:rsidRPr="008D625B">
              <w:rPr>
                <w:rFonts w:asciiTheme="majorEastAsia" w:eastAsiaTheme="majorEastAsia" w:hAnsiTheme="majorEastAsia"/>
                <w:color w:val="000000" w:themeColor="text1"/>
                <w:sz w:val="24"/>
              </w:rPr>
              <w:t>（如有图表将行距调大即可）</w:t>
            </w:r>
          </w:p>
        </w:tc>
      </w:tr>
      <w:tr w:rsidR="002B7FE4" w:rsidRPr="008D625B">
        <w:trPr>
          <w:jc w:val="center"/>
        </w:trPr>
        <w:tc>
          <w:tcPr>
            <w:tcW w:w="1472" w:type="dxa"/>
            <w:vAlign w:val="center"/>
          </w:tcPr>
          <w:p w:rsidR="002B7FE4" w:rsidRPr="008D625B" w:rsidRDefault="002B7FE4" w:rsidP="00EF14CB">
            <w:pPr>
              <w:spacing w:line="360" w:lineRule="exact"/>
              <w:jc w:val="center"/>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页码</w:t>
            </w:r>
          </w:p>
        </w:tc>
        <w:tc>
          <w:tcPr>
            <w:tcW w:w="7456" w:type="dxa"/>
          </w:tcPr>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Times New Roman 5号，居中</w:t>
            </w:r>
          </w:p>
        </w:tc>
      </w:tr>
    </w:tbl>
    <w:p w:rsidR="002B7FE4" w:rsidRPr="008D625B" w:rsidRDefault="002B7FE4" w:rsidP="00EF14CB">
      <w:pPr>
        <w:spacing w:line="360" w:lineRule="exact"/>
        <w:rPr>
          <w:rFonts w:asciiTheme="majorEastAsia" w:eastAsiaTheme="majorEastAsia" w:hAnsiTheme="majorEastAsia"/>
          <w:b/>
          <w:color w:val="000000" w:themeColor="text1"/>
          <w:sz w:val="24"/>
        </w:rPr>
      </w:pPr>
    </w:p>
    <w:p w:rsidR="002B7FE4" w:rsidRPr="008D625B" w:rsidRDefault="002B7FE4" w:rsidP="00EF14CB">
      <w:pPr>
        <w:spacing w:line="360" w:lineRule="exact"/>
        <w:rPr>
          <w:rFonts w:asciiTheme="majorEastAsia" w:eastAsiaTheme="majorEastAsia" w:hAnsiTheme="majorEastAsia"/>
          <w:b/>
          <w:color w:val="000000" w:themeColor="text1"/>
          <w:sz w:val="24"/>
        </w:rPr>
      </w:pPr>
      <w:r w:rsidRPr="008D625B">
        <w:rPr>
          <w:rFonts w:asciiTheme="majorEastAsia" w:eastAsiaTheme="majorEastAsia" w:hAnsiTheme="majorEastAsia" w:hint="eastAsia"/>
          <w:b/>
          <w:color w:val="000000" w:themeColor="text1"/>
          <w:sz w:val="24"/>
        </w:rPr>
        <w:t>2、 毕业设计（论文）装订顺序</w:t>
      </w: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见下图示：</w:t>
      </w:r>
    </w:p>
    <w:p w:rsidR="002B7FE4" w:rsidRPr="008D625B" w:rsidRDefault="000E141F" w:rsidP="00EF14CB">
      <w:pPr>
        <w:spacing w:line="360" w:lineRule="exact"/>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pict>
          <v:shape id="_x0000_s1143" type="#_x0000_t202" style="position:absolute;left:0;text-align:left;margin-left:74.7pt;margin-top:12.5pt;width:63pt;height:78pt;z-index:251806720">
            <v:textbox style="mso-next-textbox:#_x0000_s1143">
              <w:txbxContent>
                <w:p w:rsidR="00C9524A" w:rsidRDefault="00C9524A" w:rsidP="008550DE">
                  <w:pPr>
                    <w:spacing w:line="260" w:lineRule="exact"/>
                    <w:jc w:val="right"/>
                    <w:rPr>
                      <w:sz w:val="18"/>
                      <w:szCs w:val="18"/>
                    </w:rPr>
                  </w:pPr>
                  <w:r>
                    <w:rPr>
                      <w:rFonts w:hint="eastAsia"/>
                      <w:sz w:val="18"/>
                      <w:szCs w:val="18"/>
                    </w:rPr>
                    <w:t>封</w:t>
                  </w:r>
                </w:p>
                <w:p w:rsidR="00C9524A" w:rsidRDefault="00C9524A" w:rsidP="008550DE">
                  <w:pPr>
                    <w:spacing w:line="260" w:lineRule="exact"/>
                    <w:jc w:val="right"/>
                    <w:rPr>
                      <w:sz w:val="18"/>
                      <w:szCs w:val="18"/>
                    </w:rPr>
                  </w:pPr>
                  <w:r>
                    <w:rPr>
                      <w:rFonts w:hint="eastAsia"/>
                      <w:sz w:val="18"/>
                      <w:szCs w:val="18"/>
                    </w:rPr>
                    <w:t>面</w:t>
                  </w:r>
                </w:p>
              </w:txbxContent>
            </v:textbox>
          </v:shape>
        </w:pict>
      </w:r>
      <w:r>
        <w:rPr>
          <w:rFonts w:asciiTheme="majorEastAsia" w:eastAsiaTheme="majorEastAsia" w:hAnsiTheme="majorEastAsia"/>
          <w:color w:val="000000" w:themeColor="text1"/>
          <w:sz w:val="24"/>
        </w:rPr>
        <w:pict>
          <v:shape id="_x0000_s1142" type="#_x0000_t202" style="position:absolute;left:0;text-align:left;margin-left:92.7pt;margin-top:16.3pt;width:63pt;height:78pt;z-index:251805696">
            <v:textbox style="mso-next-textbox:#_x0000_s1142">
              <w:txbxContent>
                <w:p w:rsidR="00C9524A" w:rsidRDefault="00C9524A" w:rsidP="008550DE">
                  <w:pPr>
                    <w:spacing w:line="260" w:lineRule="exact"/>
                    <w:jc w:val="right"/>
                    <w:rPr>
                      <w:sz w:val="18"/>
                      <w:szCs w:val="18"/>
                    </w:rPr>
                  </w:pPr>
                  <w:r>
                    <w:rPr>
                      <w:rFonts w:hint="eastAsia"/>
                      <w:sz w:val="18"/>
                      <w:szCs w:val="18"/>
                    </w:rPr>
                    <w:t>中</w:t>
                  </w:r>
                </w:p>
                <w:p w:rsidR="00C9524A" w:rsidRDefault="00C9524A" w:rsidP="008550DE">
                  <w:pPr>
                    <w:spacing w:line="260" w:lineRule="exact"/>
                    <w:jc w:val="right"/>
                    <w:rPr>
                      <w:sz w:val="18"/>
                      <w:szCs w:val="18"/>
                    </w:rPr>
                  </w:pPr>
                  <w:r>
                    <w:rPr>
                      <w:rFonts w:hint="eastAsia"/>
                      <w:sz w:val="18"/>
                      <w:szCs w:val="18"/>
                    </w:rPr>
                    <w:t>文</w:t>
                  </w:r>
                </w:p>
                <w:p w:rsidR="00C9524A" w:rsidRDefault="00C9524A" w:rsidP="008550DE">
                  <w:pPr>
                    <w:spacing w:line="260" w:lineRule="exact"/>
                    <w:jc w:val="right"/>
                    <w:rPr>
                      <w:sz w:val="18"/>
                      <w:szCs w:val="18"/>
                    </w:rPr>
                  </w:pPr>
                  <w:r>
                    <w:rPr>
                      <w:rFonts w:hint="eastAsia"/>
                      <w:sz w:val="18"/>
                      <w:szCs w:val="18"/>
                    </w:rPr>
                    <w:t>摘</w:t>
                  </w:r>
                </w:p>
                <w:p w:rsidR="00C9524A" w:rsidRDefault="00C9524A" w:rsidP="008550DE">
                  <w:pPr>
                    <w:spacing w:line="260" w:lineRule="exact"/>
                    <w:jc w:val="right"/>
                    <w:rPr>
                      <w:sz w:val="18"/>
                      <w:szCs w:val="18"/>
                    </w:rPr>
                  </w:pPr>
                  <w:r>
                    <w:rPr>
                      <w:rFonts w:hint="eastAsia"/>
                      <w:sz w:val="18"/>
                      <w:szCs w:val="18"/>
                    </w:rPr>
                    <w:t>要</w:t>
                  </w:r>
                </w:p>
              </w:txbxContent>
            </v:textbox>
          </v:shape>
        </w:pict>
      </w:r>
      <w:r>
        <w:rPr>
          <w:rFonts w:asciiTheme="majorEastAsia" w:eastAsiaTheme="majorEastAsia" w:hAnsiTheme="majorEastAsia"/>
          <w:color w:val="000000" w:themeColor="text1"/>
          <w:sz w:val="24"/>
        </w:rPr>
        <w:pict>
          <v:shape id="_x0000_s1141" type="#_x0000_t202" style="position:absolute;left:0;text-align:left;margin-left:110.7pt;margin-top:18.4pt;width:63pt;height:78pt;z-index:251804672">
            <v:textbox style="mso-next-textbox:#_x0000_s1141">
              <w:txbxContent>
                <w:p w:rsidR="00C9524A" w:rsidRDefault="00C9524A" w:rsidP="008550DE">
                  <w:pPr>
                    <w:spacing w:line="260" w:lineRule="exact"/>
                    <w:jc w:val="right"/>
                    <w:rPr>
                      <w:sz w:val="18"/>
                      <w:szCs w:val="18"/>
                    </w:rPr>
                  </w:pPr>
                  <w:r>
                    <w:rPr>
                      <w:rFonts w:hint="eastAsia"/>
                      <w:sz w:val="18"/>
                      <w:szCs w:val="18"/>
                    </w:rPr>
                    <w:t>英</w:t>
                  </w:r>
                </w:p>
                <w:p w:rsidR="00C9524A" w:rsidRDefault="00C9524A" w:rsidP="008550DE">
                  <w:pPr>
                    <w:spacing w:line="260" w:lineRule="exact"/>
                    <w:jc w:val="right"/>
                    <w:rPr>
                      <w:sz w:val="18"/>
                      <w:szCs w:val="18"/>
                    </w:rPr>
                  </w:pPr>
                  <w:r>
                    <w:rPr>
                      <w:rFonts w:hint="eastAsia"/>
                      <w:sz w:val="18"/>
                      <w:szCs w:val="18"/>
                    </w:rPr>
                    <w:t>文</w:t>
                  </w:r>
                </w:p>
                <w:p w:rsidR="00C9524A" w:rsidRDefault="00C9524A" w:rsidP="008550DE">
                  <w:pPr>
                    <w:spacing w:line="260" w:lineRule="exact"/>
                    <w:jc w:val="right"/>
                    <w:rPr>
                      <w:sz w:val="18"/>
                      <w:szCs w:val="18"/>
                    </w:rPr>
                  </w:pPr>
                  <w:r>
                    <w:rPr>
                      <w:rFonts w:hint="eastAsia"/>
                      <w:sz w:val="18"/>
                      <w:szCs w:val="18"/>
                    </w:rPr>
                    <w:t>摘</w:t>
                  </w:r>
                </w:p>
                <w:p w:rsidR="00C9524A" w:rsidRDefault="00C9524A" w:rsidP="008550DE">
                  <w:pPr>
                    <w:spacing w:line="260" w:lineRule="exact"/>
                    <w:jc w:val="right"/>
                    <w:rPr>
                      <w:sz w:val="18"/>
                      <w:szCs w:val="18"/>
                    </w:rPr>
                  </w:pPr>
                  <w:r>
                    <w:rPr>
                      <w:rFonts w:hint="eastAsia"/>
                      <w:sz w:val="18"/>
                      <w:szCs w:val="18"/>
                    </w:rPr>
                    <w:t>要</w:t>
                  </w:r>
                </w:p>
              </w:txbxContent>
            </v:textbox>
          </v:shape>
        </w:pict>
      </w:r>
      <w:r>
        <w:rPr>
          <w:rFonts w:asciiTheme="majorEastAsia" w:eastAsiaTheme="majorEastAsia" w:hAnsiTheme="majorEastAsia"/>
          <w:color w:val="000000" w:themeColor="text1"/>
          <w:sz w:val="24"/>
        </w:rPr>
        <w:pict>
          <v:shape id="_x0000_s1140" type="#_x0000_t202" style="position:absolute;left:0;text-align:left;margin-left:128.7pt;margin-top:21.9pt;width:63pt;height:78pt;z-index:251803648">
            <v:textbox style="mso-next-textbox:#_x0000_s1140">
              <w:txbxContent>
                <w:p w:rsidR="00C9524A" w:rsidRDefault="00C9524A" w:rsidP="008550DE">
                  <w:pPr>
                    <w:spacing w:line="260" w:lineRule="exact"/>
                    <w:jc w:val="right"/>
                    <w:rPr>
                      <w:sz w:val="18"/>
                      <w:szCs w:val="18"/>
                    </w:rPr>
                  </w:pPr>
                  <w:r>
                    <w:rPr>
                      <w:rFonts w:hint="eastAsia"/>
                      <w:sz w:val="18"/>
                      <w:szCs w:val="18"/>
                    </w:rPr>
                    <w:t>目</w:t>
                  </w:r>
                </w:p>
                <w:p w:rsidR="00C9524A" w:rsidRDefault="00C9524A" w:rsidP="008550DE">
                  <w:pPr>
                    <w:spacing w:line="260" w:lineRule="exact"/>
                    <w:jc w:val="right"/>
                    <w:rPr>
                      <w:sz w:val="18"/>
                      <w:szCs w:val="18"/>
                    </w:rPr>
                  </w:pPr>
                  <w:r>
                    <w:rPr>
                      <w:rFonts w:hint="eastAsia"/>
                      <w:sz w:val="18"/>
                      <w:szCs w:val="18"/>
                    </w:rPr>
                    <w:t>录</w:t>
                  </w:r>
                </w:p>
              </w:txbxContent>
            </v:textbox>
          </v:shape>
        </w:pict>
      </w:r>
      <w:r>
        <w:rPr>
          <w:rFonts w:asciiTheme="majorEastAsia" w:eastAsiaTheme="majorEastAsia" w:hAnsiTheme="majorEastAsia"/>
          <w:color w:val="000000" w:themeColor="text1"/>
          <w:sz w:val="24"/>
        </w:rPr>
        <w:pict>
          <v:shape id="_x0000_s1139" type="#_x0000_t202" style="position:absolute;left:0;text-align:left;margin-left:146.7pt;margin-top:25.4pt;width:63pt;height:78pt;z-index:251802624">
            <v:textbox style="mso-next-textbox:#_x0000_s1139">
              <w:txbxContent>
                <w:p w:rsidR="00C9524A" w:rsidRDefault="00C9524A" w:rsidP="008550DE">
                  <w:pPr>
                    <w:spacing w:line="260" w:lineRule="exact"/>
                    <w:jc w:val="right"/>
                    <w:rPr>
                      <w:sz w:val="18"/>
                      <w:szCs w:val="18"/>
                    </w:rPr>
                  </w:pPr>
                  <w:r>
                    <w:rPr>
                      <w:rFonts w:hint="eastAsia"/>
                      <w:sz w:val="18"/>
                      <w:szCs w:val="18"/>
                    </w:rPr>
                    <w:t>正</w:t>
                  </w:r>
                </w:p>
                <w:p w:rsidR="00C9524A" w:rsidRDefault="00C9524A" w:rsidP="008550DE">
                  <w:pPr>
                    <w:spacing w:line="260" w:lineRule="exact"/>
                    <w:jc w:val="right"/>
                    <w:rPr>
                      <w:sz w:val="18"/>
                      <w:szCs w:val="18"/>
                    </w:rPr>
                  </w:pPr>
                  <w:r>
                    <w:rPr>
                      <w:rFonts w:hint="eastAsia"/>
                      <w:sz w:val="18"/>
                      <w:szCs w:val="18"/>
                    </w:rPr>
                    <w:t>文</w:t>
                  </w:r>
                </w:p>
              </w:txbxContent>
            </v:textbox>
          </v:shape>
        </w:pict>
      </w:r>
      <w:r>
        <w:rPr>
          <w:rFonts w:asciiTheme="majorEastAsia" w:eastAsiaTheme="majorEastAsia" w:hAnsiTheme="majorEastAsia"/>
          <w:color w:val="000000" w:themeColor="text1"/>
          <w:sz w:val="24"/>
        </w:rPr>
        <w:pict>
          <v:shape id="_x0000_s1138" type="#_x0000_t202" style="position:absolute;left:0;text-align:left;margin-left:164.7pt;margin-top:28.9pt;width:63pt;height:78pt;z-index:251801600">
            <v:textbox style="mso-next-textbox:#_x0000_s1138">
              <w:txbxContent>
                <w:p w:rsidR="00C9524A" w:rsidRPr="0079796F" w:rsidRDefault="00C9524A" w:rsidP="008550DE">
                  <w:pPr>
                    <w:spacing w:line="260" w:lineRule="exact"/>
                    <w:jc w:val="right"/>
                    <w:rPr>
                      <w:sz w:val="18"/>
                      <w:szCs w:val="18"/>
                      <w:highlight w:val="lightGray"/>
                    </w:rPr>
                  </w:pPr>
                  <w:r w:rsidRPr="0079796F">
                    <w:rPr>
                      <w:rFonts w:hint="eastAsia"/>
                      <w:sz w:val="18"/>
                      <w:szCs w:val="18"/>
                      <w:highlight w:val="lightGray"/>
                    </w:rPr>
                    <w:t>注</w:t>
                  </w:r>
                </w:p>
                <w:p w:rsidR="00C9524A" w:rsidRDefault="00C9524A" w:rsidP="008550DE">
                  <w:pPr>
                    <w:spacing w:line="260" w:lineRule="exact"/>
                    <w:jc w:val="right"/>
                    <w:rPr>
                      <w:sz w:val="18"/>
                      <w:szCs w:val="18"/>
                    </w:rPr>
                  </w:pPr>
                  <w:r w:rsidRPr="0079796F">
                    <w:rPr>
                      <w:rFonts w:hint="eastAsia"/>
                      <w:sz w:val="18"/>
                      <w:szCs w:val="18"/>
                      <w:highlight w:val="lightGray"/>
                    </w:rPr>
                    <w:t>解、释</w:t>
                  </w:r>
                </w:p>
              </w:txbxContent>
            </v:textbox>
          </v:shape>
        </w:pict>
      </w:r>
      <w:r>
        <w:rPr>
          <w:rFonts w:asciiTheme="majorEastAsia" w:eastAsiaTheme="majorEastAsia" w:hAnsiTheme="majorEastAsia"/>
          <w:color w:val="000000" w:themeColor="text1"/>
          <w:sz w:val="24"/>
        </w:rPr>
        <w:pict>
          <v:shape id="_x0000_s1137" type="#_x0000_t202" style="position:absolute;left:0;text-align:left;margin-left:182.7pt;margin-top:32.4pt;width:63pt;height:78pt;z-index:251800576">
            <v:textbox style="mso-next-textbox:#_x0000_s1137">
              <w:txbxContent>
                <w:p w:rsidR="00C9524A" w:rsidRDefault="00C9524A" w:rsidP="008550DE">
                  <w:pPr>
                    <w:spacing w:line="260" w:lineRule="exact"/>
                    <w:jc w:val="right"/>
                    <w:rPr>
                      <w:sz w:val="18"/>
                      <w:szCs w:val="18"/>
                    </w:rPr>
                  </w:pPr>
                  <w:r>
                    <w:rPr>
                      <w:rFonts w:hint="eastAsia"/>
                      <w:sz w:val="18"/>
                      <w:szCs w:val="18"/>
                    </w:rPr>
                    <w:t>参</w:t>
                  </w:r>
                </w:p>
                <w:p w:rsidR="00C9524A" w:rsidRDefault="00C9524A" w:rsidP="008550DE">
                  <w:pPr>
                    <w:spacing w:line="260" w:lineRule="exact"/>
                    <w:jc w:val="right"/>
                    <w:rPr>
                      <w:sz w:val="18"/>
                      <w:szCs w:val="18"/>
                    </w:rPr>
                  </w:pPr>
                  <w:r>
                    <w:rPr>
                      <w:rFonts w:hint="eastAsia"/>
                      <w:sz w:val="18"/>
                      <w:szCs w:val="18"/>
                    </w:rPr>
                    <w:t>考</w:t>
                  </w:r>
                </w:p>
                <w:p w:rsidR="00C9524A" w:rsidRDefault="00C9524A" w:rsidP="008550DE">
                  <w:pPr>
                    <w:spacing w:line="260" w:lineRule="exact"/>
                    <w:jc w:val="right"/>
                    <w:rPr>
                      <w:sz w:val="18"/>
                      <w:szCs w:val="18"/>
                    </w:rPr>
                  </w:pPr>
                  <w:r>
                    <w:rPr>
                      <w:rFonts w:hint="eastAsia"/>
                      <w:sz w:val="18"/>
                      <w:szCs w:val="18"/>
                    </w:rPr>
                    <w:t>文</w:t>
                  </w:r>
                </w:p>
                <w:p w:rsidR="00C9524A" w:rsidRDefault="00C9524A" w:rsidP="008550DE">
                  <w:pPr>
                    <w:spacing w:line="260" w:lineRule="exact"/>
                    <w:jc w:val="right"/>
                    <w:rPr>
                      <w:sz w:val="18"/>
                      <w:szCs w:val="18"/>
                    </w:rPr>
                  </w:pPr>
                  <w:r>
                    <w:rPr>
                      <w:rFonts w:hint="eastAsia"/>
                      <w:sz w:val="18"/>
                      <w:szCs w:val="18"/>
                    </w:rPr>
                    <w:t>献</w:t>
                  </w:r>
                </w:p>
              </w:txbxContent>
            </v:textbox>
          </v:shape>
        </w:pict>
      </w:r>
      <w:r>
        <w:rPr>
          <w:rFonts w:asciiTheme="majorEastAsia" w:eastAsiaTheme="majorEastAsia" w:hAnsiTheme="majorEastAsia"/>
          <w:color w:val="000000" w:themeColor="text1"/>
          <w:sz w:val="24"/>
        </w:rPr>
        <w:pict>
          <v:shape id="_x0000_s1136" type="#_x0000_t202" style="position:absolute;left:0;text-align:left;margin-left:200.7pt;margin-top:34.3pt;width:63pt;height:78pt;z-index:251799552">
            <v:textbox style="mso-next-textbox:#_x0000_s1136">
              <w:txbxContent>
                <w:p w:rsidR="00C9524A" w:rsidRPr="0079796F" w:rsidRDefault="00C9524A" w:rsidP="008550DE">
                  <w:pPr>
                    <w:spacing w:line="260" w:lineRule="exact"/>
                    <w:jc w:val="right"/>
                    <w:rPr>
                      <w:sz w:val="18"/>
                      <w:szCs w:val="18"/>
                      <w:highlight w:val="lightGray"/>
                    </w:rPr>
                  </w:pPr>
                  <w:r w:rsidRPr="0079796F">
                    <w:rPr>
                      <w:rFonts w:hint="eastAsia"/>
                      <w:sz w:val="18"/>
                      <w:szCs w:val="18"/>
                      <w:highlight w:val="lightGray"/>
                    </w:rPr>
                    <w:t>附</w:t>
                  </w:r>
                </w:p>
                <w:p w:rsidR="00C9524A" w:rsidRDefault="00C9524A" w:rsidP="008550DE">
                  <w:pPr>
                    <w:spacing w:line="260" w:lineRule="exact"/>
                    <w:jc w:val="right"/>
                    <w:rPr>
                      <w:sz w:val="18"/>
                      <w:szCs w:val="18"/>
                    </w:rPr>
                  </w:pPr>
                  <w:r w:rsidRPr="0079796F">
                    <w:rPr>
                      <w:rFonts w:hint="eastAsia"/>
                      <w:sz w:val="18"/>
                      <w:szCs w:val="18"/>
                      <w:highlight w:val="lightGray"/>
                    </w:rPr>
                    <w:t>录</w:t>
                  </w:r>
                </w:p>
              </w:txbxContent>
            </v:textbox>
          </v:shape>
        </w:pict>
      </w:r>
      <w:r>
        <w:rPr>
          <w:rFonts w:asciiTheme="majorEastAsia" w:eastAsiaTheme="majorEastAsia" w:hAnsiTheme="majorEastAsia"/>
          <w:color w:val="000000" w:themeColor="text1"/>
          <w:sz w:val="24"/>
        </w:rPr>
        <w:pict>
          <v:shape id="_x0000_s1135" type="#_x0000_t202" style="position:absolute;left:0;text-align:left;margin-left:218.7pt;margin-top:37.5pt;width:63pt;height:78pt;z-index:251798528">
            <v:textbox style="mso-next-textbox:#_x0000_s1135">
              <w:txbxContent>
                <w:p w:rsidR="00C9524A" w:rsidRDefault="00C9524A" w:rsidP="008550DE">
                  <w:pPr>
                    <w:spacing w:line="260" w:lineRule="exact"/>
                    <w:jc w:val="right"/>
                    <w:rPr>
                      <w:sz w:val="18"/>
                      <w:szCs w:val="18"/>
                    </w:rPr>
                  </w:pPr>
                  <w:r>
                    <w:rPr>
                      <w:rFonts w:hint="eastAsia"/>
                      <w:sz w:val="18"/>
                      <w:szCs w:val="18"/>
                    </w:rPr>
                    <w:t>致</w:t>
                  </w:r>
                </w:p>
                <w:p w:rsidR="00C9524A" w:rsidRDefault="00C9524A" w:rsidP="008550DE">
                  <w:pPr>
                    <w:spacing w:line="260" w:lineRule="exact"/>
                    <w:jc w:val="right"/>
                    <w:rPr>
                      <w:sz w:val="18"/>
                      <w:szCs w:val="18"/>
                    </w:rPr>
                  </w:pPr>
                  <w:r>
                    <w:rPr>
                      <w:rFonts w:hint="eastAsia"/>
                      <w:sz w:val="18"/>
                      <w:szCs w:val="18"/>
                    </w:rPr>
                    <w:t>谢</w:t>
                  </w:r>
                </w:p>
                <w:p w:rsidR="00C9524A" w:rsidRDefault="00C9524A" w:rsidP="008550DE">
                  <w:pPr>
                    <w:spacing w:line="260" w:lineRule="exact"/>
                    <w:jc w:val="right"/>
                    <w:rPr>
                      <w:sz w:val="18"/>
                      <w:szCs w:val="18"/>
                    </w:rPr>
                  </w:pPr>
                </w:p>
              </w:txbxContent>
            </v:textbox>
          </v:shape>
        </w:pic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毕业设计（论文）装订顺序图注：学生毕业论文（设计）的具体情况选择是否添加“</w:t>
      </w:r>
      <w:r w:rsidRPr="008D625B">
        <w:rPr>
          <w:rFonts w:asciiTheme="majorEastAsia" w:eastAsiaTheme="majorEastAsia" w:hAnsiTheme="majorEastAsia" w:hint="eastAsia"/>
          <w:color w:val="000000" w:themeColor="text1"/>
          <w:sz w:val="24"/>
          <w:highlight w:val="lightGray"/>
        </w:rPr>
        <w:t>注释</w:t>
      </w:r>
      <w:r w:rsidRPr="008D625B">
        <w:rPr>
          <w:rFonts w:asciiTheme="majorEastAsia" w:eastAsiaTheme="majorEastAsia" w:hAnsiTheme="majorEastAsia" w:hint="eastAsia"/>
          <w:color w:val="000000" w:themeColor="text1"/>
          <w:sz w:val="24"/>
        </w:rPr>
        <w:t>”和“</w:t>
      </w:r>
      <w:r w:rsidRPr="008D625B">
        <w:rPr>
          <w:rFonts w:asciiTheme="majorEastAsia" w:eastAsiaTheme="majorEastAsia" w:hAnsiTheme="majorEastAsia" w:hint="eastAsia"/>
          <w:color w:val="000000" w:themeColor="text1"/>
          <w:sz w:val="24"/>
          <w:highlight w:val="lightGray"/>
        </w:rPr>
        <w:t>附录</w:t>
      </w:r>
      <w:r w:rsidRPr="008D625B">
        <w:rPr>
          <w:rFonts w:asciiTheme="majorEastAsia" w:eastAsiaTheme="majorEastAsia" w:hAnsiTheme="majorEastAsia" w:hint="eastAsia"/>
          <w:color w:val="000000" w:themeColor="text1"/>
          <w:sz w:val="24"/>
        </w:rPr>
        <w:t>”两项内容。</w:t>
      </w: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spacing w:line="360" w:lineRule="exact"/>
        <w:rPr>
          <w:rFonts w:asciiTheme="majorEastAsia" w:eastAsiaTheme="majorEastAsia" w:hAnsiTheme="majorEastAsia"/>
          <w:color w:val="000000" w:themeColor="text1"/>
          <w:sz w:val="24"/>
        </w:rPr>
      </w:pPr>
    </w:p>
    <w:p w:rsidR="002B7FE4" w:rsidRPr="008D625B" w:rsidRDefault="002B7FE4" w:rsidP="00EF14CB">
      <w:pPr>
        <w:adjustRightInd w:val="0"/>
        <w:snapToGrid w:val="0"/>
        <w:spacing w:line="360" w:lineRule="exact"/>
        <w:ind w:firstLineChars="2025" w:firstLine="4860"/>
        <w:rPr>
          <w:rFonts w:asciiTheme="majorEastAsia" w:eastAsiaTheme="majorEastAsia" w:hAnsiTheme="majorEastAsia"/>
          <w:color w:val="000000" w:themeColor="text1"/>
          <w:sz w:val="24"/>
        </w:rPr>
      </w:pPr>
      <w:r w:rsidRPr="008D625B">
        <w:rPr>
          <w:rFonts w:asciiTheme="majorEastAsia" w:eastAsiaTheme="majorEastAsia" w:hAnsiTheme="majorEastAsia"/>
          <w:color w:val="000000" w:themeColor="text1"/>
          <w:sz w:val="24"/>
        </w:rPr>
        <w:t>江西农业大学教务处</w:t>
      </w:r>
    </w:p>
    <w:p w:rsidR="002B7FE4" w:rsidRPr="008D625B" w:rsidRDefault="002B7FE4" w:rsidP="00EF14CB">
      <w:pPr>
        <w:adjustRightInd w:val="0"/>
        <w:snapToGrid w:val="0"/>
        <w:spacing w:line="360" w:lineRule="exact"/>
        <w:ind w:firstLineChars="2100" w:firstLine="5040"/>
        <w:rPr>
          <w:rFonts w:asciiTheme="majorEastAsia" w:eastAsiaTheme="majorEastAsia" w:hAnsiTheme="majorEastAsia"/>
          <w:color w:val="000000" w:themeColor="text1"/>
          <w:sz w:val="24"/>
        </w:rPr>
      </w:pPr>
      <w:smartTag w:uri="urn:schemas-microsoft-com:office:smarttags" w:element="chsdate">
        <w:smartTagPr>
          <w:attr w:name="IsROCDate" w:val="False"/>
          <w:attr w:name="IsLunarDate" w:val="False"/>
          <w:attr w:name="Day" w:val="28"/>
          <w:attr w:name="Month" w:val="4"/>
          <w:attr w:name="Year" w:val="2011"/>
        </w:smartTagPr>
        <w:r w:rsidRPr="008D625B">
          <w:rPr>
            <w:rFonts w:asciiTheme="majorEastAsia" w:eastAsiaTheme="majorEastAsia" w:hAnsiTheme="majorEastAsia"/>
            <w:color w:val="000000" w:themeColor="text1"/>
            <w:sz w:val="24"/>
          </w:rPr>
          <w:t>2011年</w:t>
        </w:r>
        <w:r w:rsidRPr="008D625B">
          <w:rPr>
            <w:rFonts w:asciiTheme="majorEastAsia" w:eastAsiaTheme="majorEastAsia" w:hAnsiTheme="majorEastAsia" w:hint="eastAsia"/>
            <w:color w:val="000000" w:themeColor="text1"/>
            <w:sz w:val="24"/>
          </w:rPr>
          <w:t>4</w:t>
        </w:r>
        <w:r w:rsidRPr="008D625B">
          <w:rPr>
            <w:rFonts w:asciiTheme="majorEastAsia" w:eastAsiaTheme="majorEastAsia" w:hAnsiTheme="majorEastAsia"/>
            <w:color w:val="000000" w:themeColor="text1"/>
            <w:sz w:val="24"/>
          </w:rPr>
          <w:t>月2</w:t>
        </w:r>
        <w:r w:rsidRPr="008D625B">
          <w:rPr>
            <w:rFonts w:asciiTheme="majorEastAsia" w:eastAsiaTheme="majorEastAsia" w:hAnsiTheme="majorEastAsia" w:hint="eastAsia"/>
            <w:color w:val="000000" w:themeColor="text1"/>
            <w:sz w:val="24"/>
          </w:rPr>
          <w:t>8</w:t>
        </w:r>
        <w:r w:rsidRPr="008D625B">
          <w:rPr>
            <w:rFonts w:asciiTheme="majorEastAsia" w:eastAsiaTheme="majorEastAsia" w:hAnsiTheme="majorEastAsia"/>
            <w:color w:val="000000" w:themeColor="text1"/>
            <w:sz w:val="24"/>
          </w:rPr>
          <w:t>日</w:t>
        </w:r>
      </w:smartTag>
    </w:p>
    <w:p w:rsidR="002B7FE4" w:rsidRPr="008D625B" w:rsidRDefault="002B7FE4" w:rsidP="00EF14CB">
      <w:pPr>
        <w:spacing w:line="360" w:lineRule="exact"/>
        <w:ind w:firstLineChars="200" w:firstLine="1446"/>
        <w:rPr>
          <w:rFonts w:asciiTheme="majorEastAsia" w:eastAsiaTheme="majorEastAsia" w:hAnsiTheme="majorEastAsia"/>
          <w:b/>
          <w:color w:val="000000" w:themeColor="text1"/>
          <w:sz w:val="72"/>
        </w:rPr>
        <w:sectPr w:rsidR="002B7FE4" w:rsidRPr="008D625B" w:rsidSect="005D18C0">
          <w:pgSz w:w="11906" w:h="16838" w:code="9"/>
          <w:pgMar w:top="1701" w:right="1701" w:bottom="1701" w:left="1701" w:header="851" w:footer="992" w:gutter="0"/>
          <w:cols w:space="425"/>
          <w:docGrid w:linePitch="312"/>
        </w:sect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52068A" w:rsidRPr="008D625B" w:rsidRDefault="0052068A" w:rsidP="00647B92">
      <w:pPr>
        <w:jc w:val="center"/>
        <w:outlineLvl w:val="0"/>
        <w:rPr>
          <w:rFonts w:asciiTheme="majorEastAsia" w:eastAsiaTheme="majorEastAsia" w:hAnsiTheme="majorEastAsia" w:cs="宋体"/>
          <w:b/>
          <w:color w:val="000000" w:themeColor="text1"/>
          <w:kern w:val="0"/>
          <w:sz w:val="44"/>
          <w:szCs w:val="36"/>
        </w:rPr>
        <w:sectPr w:rsidR="0052068A" w:rsidRPr="008D625B" w:rsidSect="005D18C0">
          <w:headerReference w:type="default" r:id="rId88"/>
          <w:footerReference w:type="default" r:id="rId89"/>
          <w:type w:val="oddPage"/>
          <w:pgSz w:w="11906" w:h="16838" w:code="9"/>
          <w:pgMar w:top="1701" w:right="1701" w:bottom="1701" w:left="1701" w:header="851" w:footer="992" w:gutter="0"/>
          <w:cols w:space="425"/>
          <w:docGrid w:linePitch="312"/>
        </w:sectPr>
      </w:pPr>
      <w:bookmarkStart w:id="316" w:name="_Toc496727970"/>
      <w:r w:rsidRPr="008D625B">
        <w:rPr>
          <w:rFonts w:asciiTheme="majorEastAsia" w:eastAsiaTheme="majorEastAsia" w:hAnsiTheme="majorEastAsia" w:cs="宋体" w:hint="eastAsia"/>
          <w:b/>
          <w:color w:val="000000" w:themeColor="text1"/>
          <w:kern w:val="0"/>
          <w:sz w:val="72"/>
          <w:szCs w:val="36"/>
        </w:rPr>
        <w:t>六、创新创业教育管理</w:t>
      </w:r>
      <w:bookmarkEnd w:id="316"/>
    </w:p>
    <w:p w:rsidR="0052068A" w:rsidRPr="008D625B" w:rsidRDefault="0052068A" w:rsidP="0052068A">
      <w:pPr>
        <w:pStyle w:val="a5"/>
        <w:spacing w:line="420" w:lineRule="exact"/>
        <w:jc w:val="both"/>
        <w:rPr>
          <w:rFonts w:asciiTheme="majorEastAsia" w:eastAsiaTheme="majorEastAsia" w:hAnsiTheme="majorEastAsia"/>
          <w:color w:val="000000" w:themeColor="text1"/>
          <w:sz w:val="32"/>
        </w:rPr>
      </w:pPr>
    </w:p>
    <w:p w:rsidR="0052068A" w:rsidRPr="008D625B" w:rsidRDefault="000E141F" w:rsidP="0052068A">
      <w:pPr>
        <w:pStyle w:val="a5"/>
        <w:spacing w:line="300" w:lineRule="exact"/>
        <w:ind w:firstLineChars="200" w:firstLine="560"/>
        <w:jc w:val="both"/>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44" type="#_x0000_t202" style="position:absolute;left:0;text-align:left;margin-left:-13.5pt;margin-top:102pt;width:476.55pt;height:78pt;z-index:251808768;visibility:visible;mso-position-vertical-relative:page" filled="f" stroked="f" strokecolor="red">
            <v:textbox style="mso-next-textbox:#_x0000_s1144" inset="0,0,0,0">
              <w:txbxContent>
                <w:p w:rsidR="00C9524A" w:rsidRPr="008E6539" w:rsidRDefault="00C9524A" w:rsidP="008550DE">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8550DE">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8550DE">
                  <w:pPr>
                    <w:jc w:val="center"/>
                    <w:rPr>
                      <w:b/>
                      <w:color w:val="FF0000"/>
                      <w:spacing w:val="56"/>
                      <w:w w:val="72"/>
                      <w:sz w:val="52"/>
                      <w:szCs w:val="52"/>
                    </w:rPr>
                  </w:pPr>
                </w:p>
              </w:txbxContent>
            </v:textbox>
            <w10:wrap type="topAndBottom" anchory="page"/>
          </v:shape>
        </w:pict>
      </w:r>
      <w:r w:rsidR="0052068A" w:rsidRPr="008D625B">
        <w:rPr>
          <w:rFonts w:asciiTheme="majorEastAsia" w:eastAsiaTheme="majorEastAsia" w:hAnsiTheme="majorEastAsia" w:hint="eastAsia"/>
          <w:color w:val="000000" w:themeColor="text1"/>
          <w:sz w:val="32"/>
        </w:rPr>
        <w:t xml:space="preserve"> </w:t>
      </w:r>
    </w:p>
    <w:p w:rsidR="0052068A" w:rsidRPr="008D625B" w:rsidRDefault="0052068A" w:rsidP="00647B92">
      <w:pPr>
        <w:jc w:val="center"/>
        <w:outlineLvl w:val="0"/>
        <w:rPr>
          <w:rFonts w:asciiTheme="majorEastAsia" w:eastAsiaTheme="majorEastAsia" w:hAnsiTheme="majorEastAsia"/>
          <w:color w:val="000000" w:themeColor="text1"/>
          <w:sz w:val="32"/>
        </w:rPr>
      </w:pPr>
      <w:bookmarkStart w:id="317" w:name="_Toc496442817"/>
      <w:bookmarkStart w:id="318" w:name="_Toc496708172"/>
      <w:bookmarkStart w:id="319" w:name="_Toc496727971"/>
      <w:r w:rsidRPr="008D625B">
        <w:rPr>
          <w:rFonts w:asciiTheme="majorEastAsia" w:eastAsiaTheme="majorEastAsia" w:hAnsiTheme="majorEastAsia" w:hint="eastAsia"/>
          <w:color w:val="000000" w:themeColor="text1"/>
          <w:sz w:val="32"/>
        </w:rPr>
        <w:t>赣农大发〔2015〕24号</w:t>
      </w:r>
      <w:bookmarkEnd w:id="317"/>
      <w:bookmarkEnd w:id="318"/>
      <w:bookmarkEnd w:id="319"/>
    </w:p>
    <w:p w:rsidR="0052068A" w:rsidRPr="008D625B" w:rsidRDefault="000E141F" w:rsidP="008550DE">
      <w:pPr>
        <w:pStyle w:val="a5"/>
        <w:spacing w:line="460" w:lineRule="exact"/>
        <w:ind w:firstLineChars="200" w:firstLine="643"/>
        <w:jc w:val="both"/>
        <w:rPr>
          <w:rFonts w:asciiTheme="majorEastAsia" w:eastAsiaTheme="majorEastAsia" w:hAnsiTheme="majorEastAsia"/>
          <w:color w:val="000000" w:themeColor="text1"/>
          <w:sz w:val="32"/>
        </w:rPr>
      </w:pPr>
      <w:r>
        <w:rPr>
          <w:rFonts w:asciiTheme="majorEastAsia" w:eastAsiaTheme="majorEastAsia" w:hAnsiTheme="majorEastAsia"/>
          <w:b/>
          <w:noProof/>
          <w:color w:val="000000" w:themeColor="text1"/>
          <w:sz w:val="32"/>
          <w:szCs w:val="32"/>
        </w:rPr>
        <w:pict>
          <v:line id="_x0000_s1145" style="position:absolute;left:0;text-align:left;z-index:251809792;visibility:visible" from="-2.25pt,10.35pt" to="444.75pt,10.35pt" strokecolor="red" strokeweight="2.25pt">
            <w10:wrap type="topAndBottom"/>
          </v:line>
        </w:pict>
      </w:r>
    </w:p>
    <w:p w:rsidR="0052068A" w:rsidRPr="008D625B" w:rsidRDefault="0052068A" w:rsidP="008550DE">
      <w:pPr>
        <w:adjustRightInd w:val="0"/>
        <w:spacing w:line="460" w:lineRule="exact"/>
        <w:jc w:val="center"/>
        <w:rPr>
          <w:rFonts w:asciiTheme="majorEastAsia" w:eastAsiaTheme="majorEastAsia" w:hAnsiTheme="majorEastAsia"/>
          <w:b/>
          <w:noProof/>
          <w:color w:val="000000" w:themeColor="text1"/>
          <w:sz w:val="44"/>
          <w:szCs w:val="44"/>
        </w:rPr>
      </w:pPr>
    </w:p>
    <w:p w:rsidR="0052068A" w:rsidRPr="008D625B" w:rsidRDefault="0052068A" w:rsidP="00647B92">
      <w:pPr>
        <w:jc w:val="center"/>
        <w:outlineLvl w:val="0"/>
        <w:rPr>
          <w:rFonts w:asciiTheme="majorEastAsia" w:eastAsiaTheme="majorEastAsia" w:hAnsiTheme="majorEastAsia" w:cs="宋体"/>
          <w:b/>
          <w:color w:val="000000" w:themeColor="text1"/>
          <w:kern w:val="0"/>
          <w:sz w:val="40"/>
          <w:szCs w:val="36"/>
        </w:rPr>
      </w:pPr>
      <w:bookmarkStart w:id="320" w:name="_Toc496727972"/>
      <w:r w:rsidRPr="008D625B">
        <w:rPr>
          <w:rFonts w:asciiTheme="majorEastAsia" w:eastAsiaTheme="majorEastAsia" w:hAnsiTheme="majorEastAsia" w:cs="宋体" w:hint="eastAsia"/>
          <w:b/>
          <w:color w:val="000000" w:themeColor="text1"/>
          <w:kern w:val="0"/>
          <w:sz w:val="40"/>
          <w:szCs w:val="36"/>
        </w:rPr>
        <w:t>关于落实大学生创业引领计划的实施意见</w:t>
      </w:r>
      <w:bookmarkEnd w:id="320"/>
    </w:p>
    <w:p w:rsidR="0052068A" w:rsidRPr="008D625B" w:rsidRDefault="0052068A" w:rsidP="008550DE">
      <w:pPr>
        <w:adjustRightInd w:val="0"/>
        <w:snapToGrid w:val="0"/>
        <w:spacing w:line="400" w:lineRule="exact"/>
        <w:rPr>
          <w:rFonts w:asciiTheme="majorEastAsia" w:eastAsiaTheme="majorEastAsia" w:hAnsiTheme="majorEastAsia" w:cs="仿宋"/>
          <w:color w:val="000000" w:themeColor="text1"/>
          <w:sz w:val="32"/>
          <w:szCs w:val="32"/>
        </w:rPr>
      </w:pPr>
    </w:p>
    <w:p w:rsidR="0052068A" w:rsidRPr="008D625B" w:rsidRDefault="0052068A" w:rsidP="00EF14CB">
      <w:pPr>
        <w:adjustRightInd w:val="0"/>
        <w:snapToGrid w:val="0"/>
        <w:spacing w:line="360" w:lineRule="exact"/>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校属有关单位：</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b/>
          <w:bCs/>
          <w:color w:val="000000" w:themeColor="text1"/>
          <w:sz w:val="24"/>
          <w:szCs w:val="24"/>
        </w:rPr>
      </w:pPr>
      <w:r w:rsidRPr="008D625B">
        <w:rPr>
          <w:rFonts w:asciiTheme="majorEastAsia" w:eastAsiaTheme="majorEastAsia" w:hAnsiTheme="majorEastAsia" w:cs="仿宋" w:hint="eastAsia"/>
          <w:color w:val="000000" w:themeColor="text1"/>
          <w:sz w:val="24"/>
          <w:szCs w:val="24"/>
        </w:rPr>
        <w:t>为贯彻落实《国务院关于进一步做好新形势下就业创业工作的意见》（国发〔2015〕23号）和《国务院办公厅关于深化高等学校创新创业教育改革的实施意见》（国办发〔2015〕36号）以及教育部、省教育厅在大学生创新创业方面的有关精神，切实实施好大学生创业引领计划，培养大学生成为大众创业、万众创新的生力军，现结合学校实际，提出以下意见：</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一、指导思想和基本原则</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 w:hint="eastAsia"/>
          <w:color w:val="000000" w:themeColor="text1"/>
          <w:sz w:val="24"/>
          <w:szCs w:val="24"/>
        </w:rPr>
        <w:t>全面贯彻党的教育方针，落实立德树人的根本任务，以创新引领创业、以创业带动就业，主动适应经济发展新常态，大力促进教学与科研紧密结合，创新人才培养机制，提高人才培养质量，为有特色高水平大学建设提供人才支撑。</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 w:hint="eastAsia"/>
          <w:color w:val="000000" w:themeColor="text1"/>
          <w:sz w:val="24"/>
          <w:szCs w:val="24"/>
        </w:rPr>
        <w:t>大学生创业引领计划面向全体在校学生，融入人才培养全过程。坚持政策引导与个人自主努力相结合、专业学习与创新创业相结合、全面推进与典型示范相结合、资源互补与协同推进相结合，推进教学、科研、实践相结合，着力营造创业氛围、培育创业意识、提升创业能力、指导创业实践，进一步激发大学生的创业活力，增强大学生创新精神、创业意识和创新创业能力，培养创新创业专业人才。</w:t>
      </w:r>
      <w:r w:rsidRPr="008D625B">
        <w:rPr>
          <w:rFonts w:asciiTheme="majorEastAsia" w:eastAsiaTheme="majorEastAsia" w:hAnsiTheme="majorEastAsia" w:hint="eastAsia"/>
          <w:color w:val="000000" w:themeColor="text1"/>
          <w:sz w:val="24"/>
          <w:szCs w:val="24"/>
        </w:rPr>
        <w:t xml:space="preserve"> </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二、落实大学生创业引领工作的主要措施</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（一）营造校园创业氛围，推进创业教育“三进”工作</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1.推动创业教育进校园，举办创业论坛系列讲座。</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推动创业教育进校园工作，邀请社会知名创业人士或优秀校友来校，定期开展创业论坛，举办大学生创业公开课，同时把创业教育纳入新生起航教育中，为大学生传授创业知识，分享创业经验，了解创业政策。</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2.推动创业教育进课堂，推进创业教育课程体系建设。</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推动创业教育进课堂，面向全校大学生，以提升创业意识为主要内容开设“KAB”创业教育课程；从2015级开始，结合就业指导课，开设创业教育类课程，突出创业实务方面内容，并制定学时要求，纳入学分管理，建设有机衔接、科学合理的创业教育课程群。定期举办SYB及SIYB系列创业培训课程，帮助有强烈创业意愿或正在创业的大学生掌握创业技能。</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3.推动创业教育进教研室，加强创业教育师资队伍建设。</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推动创业教育进教研室，充分整合校内外创业教育资源，面向全校选拔有经验、有兴趣的教师，统一安排培训，同时邀请校外一些创业成功人士，参与创业教育教学工作。建设一支</w:t>
      </w:r>
      <w:r w:rsidRPr="008D625B">
        <w:rPr>
          <w:rFonts w:asciiTheme="majorEastAsia" w:eastAsiaTheme="majorEastAsia" w:hAnsiTheme="majorEastAsia" w:cs="仿宋" w:hint="eastAsia"/>
          <w:color w:val="000000" w:themeColor="text1"/>
          <w:sz w:val="24"/>
          <w:szCs w:val="24"/>
        </w:rPr>
        <w:t>结构合理、素质优良、知识丰富的创业师资队伍，并在此基础上打造一个创业导师团，完善创业指导服务体系。</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（二）依托大学生创新园区，搭建创业训练平台</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1.搭建大学生创新创业训练计划项目平台。认真做好国家级大学生创新创业训练计划项目的申报、立项、中期考核以及结题验收工作。对立项的项目从项目进度、财务管理、成果转化等环节加强管理和指导，确保大学生创新创业训练计划项目高速有效开展。</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w:t>
      </w:r>
      <w:r w:rsidRPr="008D625B">
        <w:rPr>
          <w:rFonts w:asciiTheme="majorEastAsia" w:eastAsiaTheme="majorEastAsia" w:hAnsiTheme="majorEastAsia" w:cs="仿宋" w:hint="eastAsia"/>
          <w:color w:val="000000" w:themeColor="text1"/>
          <w:sz w:val="24"/>
          <w:szCs w:val="24"/>
        </w:rPr>
        <w:t>搭建大学生创业基地建设平台。依托大学生创新园、专业实验室、教学实践基地、教学专业实训实习基地等建立创新创业项目培养基地，搭建创新创业平台。通过提供场所、倾斜资源、加强指导、保障条件等措施，促进创新创业项目</w:t>
      </w:r>
      <w:r w:rsidRPr="008D625B">
        <w:rPr>
          <w:rFonts w:asciiTheme="majorEastAsia" w:eastAsiaTheme="majorEastAsia" w:hAnsiTheme="majorEastAsia" w:hint="eastAsia"/>
          <w:color w:val="000000" w:themeColor="text1"/>
          <w:sz w:val="24"/>
          <w:szCs w:val="24"/>
        </w:rPr>
        <w:t>转化为创业成果。</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 w:hint="eastAsia"/>
          <w:color w:val="000000" w:themeColor="text1"/>
          <w:sz w:val="24"/>
          <w:szCs w:val="24"/>
        </w:rPr>
        <w:t>3.搭建大学生创业竞赛平台。组织好大学生创新训练项目与创业策划大赛、“挑战杯”大学生创业计划竞赛、沙盘模拟经营赛等创业类比赛，为大学生创业搭建实践平台，推荐优秀作品参加国家级大学生创新创业训练计划项目，符合条件的可入驻大学生创新园进行重点扶持。</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cs="仿宋" w:hint="eastAsia"/>
          <w:color w:val="000000" w:themeColor="text1"/>
          <w:sz w:val="24"/>
          <w:szCs w:val="24"/>
        </w:rPr>
        <w:t>4.搭建大学生创业交流学习平台。收集创业校友、有创业经验教师、在校生创业典型相关信息，建立创业咨询专家库，组织有创业意向的大学生与他们进行交流学习，为后期自主创业做好准备。</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（三）整合校内优质资源，建好创业孵化园区</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1.建立大学生创业孵化园区。按照“学校引导、市场运作、集中发展”的思路，整合校内资源，建好大学生创业孵化园区，免费提供场地和技术支持，降低创业成本，减少创业风险，为学生提供功能齐全、管理规范、特色突出的创业学习、实践基地。</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2.打造一批大学生创新创业项目。结合学校办学特色和大学生所学专业，探索建立跨学院、跨学科、跨专业交叉培养创业人才机制，着力打造一批创新创业项目。把申报创新创业项目纳入学院创新创业教育考核的重要指标，纳入学院年终考核评估指标体系。按照赣农大〔2014〕27号文件要求，指导大学生创新创业项目的教师，在职称评定、工作量核算等方面给予一定政策倾斜。</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3.做好大学生创业融资与科技合作工作。在投融资方面加强与校外公司联系，引入社会企业资金，开展创业项目合作；加强与校内外科研和学术研究机构合作，为大学生创业项目提供技术支持。</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（四）采取切实措施，做好创业服务指导</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1.做好大学生创业咨询服务工作。成立大学生创业活动咨询室，挂靠大学生创新创业实践指导中心，为大学生创业提供咨询服务。学院设立创业帮扶办公室，指导本学院学生开展创业，提高全校创业服务覆盖面。</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2.做好大学生创业帮扶指导工作。汇编鼓励和支持大学生创业的优惠政策、创业常识和创业路线图，通过网站、微信、QQ群等各种方式，让学生知晓创业的流程和手续；争取政府支持，优化大学生创业工商注册办理服务，协助大学生依法依规申领营业执照。</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3.做好毕业生的创业服务工作。继续把促进高校毕业生创业摆在就业工作的重要位置，通过多种途径进行宣传、指导，鼓励毕业生积极开展创业。做好《就业创业证》申领等创业相关工作，让有需要的学生能方便快捷地得到服务，享受相应的优惠政策。</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（五）利用多种渠道，开展创业调查研究工作</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1.开展大学生寒暑期创业调研活动。利用寒暑假开展大学生创业调研、创业市场分析、创业校友访问等活动，推动大学生创业调研实践活动。</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2.开展在校生创业调研活动。依托创业类组织或社团，在校园内开展大学生创业态度、创业意向以及创业困境等创业调研活动，为学校创业引领工作提供数据和资料。</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3.开展大学生创业研究工作。鼓励从事创业教学的教师申报相关研究课题，提高创业的理论水平。对有志于创业研究的学生，允许学生以个人或团队形式进行课题申报，立项审批后进行项目研究和实践。</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三、大学生创业引领的工作保障</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24"/>
        </w:rPr>
      </w:pPr>
      <w:r w:rsidRPr="008D625B">
        <w:rPr>
          <w:rFonts w:asciiTheme="majorEastAsia" w:eastAsiaTheme="majorEastAsia" w:hAnsiTheme="majorEastAsia" w:cs="宋体" w:hint="eastAsia"/>
          <w:color w:val="000000" w:themeColor="text1"/>
          <w:kern w:val="0"/>
          <w:sz w:val="24"/>
          <w:szCs w:val="24"/>
        </w:rPr>
        <w:t xml:space="preserve">（一）加强领导，齐抓共管 </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落实创业引领主体责任，把创业引领工作纳入重要议事日程。建立由学工处牵头，宣传部、团委、教务处、财务处、科技处、招生就业处、后勤服务集团、科技园等相关部门齐抓共管的创业引领计划工作机制。学工处负责协调各个部门，起草创业引领工作方案与计划，共同落实各项创业引领工作任务。</w:t>
      </w:r>
    </w:p>
    <w:p w:rsidR="0052068A" w:rsidRPr="008D625B" w:rsidRDefault="0052068A" w:rsidP="00EF14CB">
      <w:pPr>
        <w:widowControl/>
        <w:adjustRightInd w:val="0"/>
        <w:snapToGrid w:val="0"/>
        <w:spacing w:line="360" w:lineRule="exact"/>
        <w:ind w:firstLineChars="200" w:firstLine="480"/>
        <w:rPr>
          <w:rFonts w:asciiTheme="majorEastAsia" w:eastAsiaTheme="majorEastAsia" w:hAnsiTheme="majorEastAsia" w:cs="宋体"/>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（二）突出重点，积极推动</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在做好全校创业引领常规工作的基础上，重点做好团队塑造和人才培养，积极提供项目引导、技能培训、法律援助与政策咨询等个性化、专业化服务。聘请校内外具有创业实践经验的人士担任创业导师，对大学生进行创业指导。建立创业项目资源库，引导大学生结合专业领域和职业兴趣，将大学生科技创新项目、专利等转化为创业项目。</w:t>
      </w:r>
    </w:p>
    <w:p w:rsidR="0052068A" w:rsidRPr="008D625B" w:rsidRDefault="0052068A" w:rsidP="00EF14CB">
      <w:pPr>
        <w:widowControl/>
        <w:adjustRightInd w:val="0"/>
        <w:snapToGrid w:val="0"/>
        <w:spacing w:line="360" w:lineRule="exact"/>
        <w:ind w:firstLineChars="200" w:firstLine="480"/>
        <w:rPr>
          <w:rFonts w:asciiTheme="majorEastAsia" w:eastAsiaTheme="majorEastAsia" w:hAnsiTheme="majorEastAsia" w:cs="宋体"/>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（三）完善制度，强化管理</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完善创业项目申报和经费支持的有关制度，建立与政府、企业共同开展创业教育的合作机制，促进我校创业教育工作科学化、规范化、制度化运作。设立创新创业奖学金。对于不能保证正常学习时间的创业学生，按照国家相关政策，实行弹性学制，放宽学生修业年限，允许调整学业进程，保留学籍休学创业，最长休学创业期限不超过两年；对于兼顾学业和创业的学生，须在保证正常学习时间的基础上，符合学校的相关规定地点开展创业活动。</w:t>
      </w:r>
    </w:p>
    <w:p w:rsidR="0052068A" w:rsidRPr="008D625B" w:rsidRDefault="0052068A" w:rsidP="00EF14CB">
      <w:pPr>
        <w:widowControl/>
        <w:adjustRightInd w:val="0"/>
        <w:snapToGrid w:val="0"/>
        <w:spacing w:line="360" w:lineRule="exact"/>
        <w:ind w:firstLineChars="200" w:firstLine="480"/>
        <w:rPr>
          <w:rFonts w:asciiTheme="majorEastAsia" w:eastAsiaTheme="majorEastAsia" w:hAnsiTheme="majorEastAsia" w:cs="宋体"/>
          <w:b/>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（四）树立典型，宣传引导</w:t>
      </w:r>
      <w:r w:rsidRPr="008D625B">
        <w:rPr>
          <w:rFonts w:asciiTheme="majorEastAsia" w:eastAsiaTheme="majorEastAsia" w:hAnsiTheme="majorEastAsia" w:cs="宋体" w:hint="eastAsia"/>
          <w:b/>
          <w:bCs/>
          <w:color w:val="000000" w:themeColor="text1"/>
          <w:kern w:val="0"/>
          <w:sz w:val="24"/>
          <w:szCs w:val="24"/>
        </w:rPr>
        <w:t xml:space="preserve"> </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sidRPr="008D625B">
        <w:rPr>
          <w:rFonts w:asciiTheme="majorEastAsia" w:eastAsiaTheme="majorEastAsia" w:hAnsiTheme="majorEastAsia" w:cs="仿宋" w:hint="eastAsia"/>
          <w:color w:val="000000" w:themeColor="text1"/>
          <w:sz w:val="24"/>
          <w:szCs w:val="24"/>
        </w:rPr>
        <w:t>通过报刊、广播、互联网等途径，深入宣传报道大学生就业创业事迹，为大学生就业创业促进行动营造良好舆论氛围。同时，要挖掘活动中涌现出来的典型，充分发挥其示范带动作用，通过演讲、报告、座谈等多种方式，激发大学生的创业热情，增强大学生自主创业的信心。</w:t>
      </w:r>
    </w:p>
    <w:p w:rsidR="0052068A" w:rsidRPr="008D625B" w:rsidRDefault="0052068A" w:rsidP="00EF14CB">
      <w:pPr>
        <w:widowControl/>
        <w:adjustRightInd w:val="0"/>
        <w:snapToGrid w:val="0"/>
        <w:spacing w:line="360" w:lineRule="exact"/>
        <w:ind w:firstLineChars="200" w:firstLine="480"/>
        <w:rPr>
          <w:rFonts w:asciiTheme="majorEastAsia" w:eastAsiaTheme="majorEastAsia" w:hAnsiTheme="majorEastAsia" w:cs="宋体"/>
          <w:b/>
          <w:bCs/>
          <w:color w:val="000000" w:themeColor="text1"/>
          <w:kern w:val="0"/>
          <w:sz w:val="24"/>
          <w:szCs w:val="24"/>
        </w:rPr>
      </w:pPr>
      <w:r w:rsidRPr="008D625B">
        <w:rPr>
          <w:rFonts w:asciiTheme="majorEastAsia" w:eastAsiaTheme="majorEastAsia" w:hAnsiTheme="majorEastAsia" w:cs="宋体" w:hint="eastAsia"/>
          <w:bCs/>
          <w:color w:val="000000" w:themeColor="text1"/>
          <w:kern w:val="0"/>
          <w:sz w:val="24"/>
          <w:szCs w:val="24"/>
        </w:rPr>
        <w:t>（五）划拨经费，专项扶持</w:t>
      </w:r>
    </w:p>
    <w:p w:rsidR="0052068A" w:rsidRPr="008D625B" w:rsidRDefault="000E141F" w:rsidP="00EF14CB">
      <w:pPr>
        <w:adjustRightInd w:val="0"/>
        <w:snapToGrid w:val="0"/>
        <w:spacing w:line="360" w:lineRule="exact"/>
        <w:ind w:firstLineChars="200" w:firstLine="480"/>
        <w:rPr>
          <w:rFonts w:asciiTheme="majorEastAsia" w:eastAsiaTheme="majorEastAsia" w:hAnsiTheme="majorEastAsia" w:cs="仿宋"/>
          <w:color w:val="000000" w:themeColor="text1"/>
          <w:sz w:val="24"/>
          <w:szCs w:val="24"/>
        </w:rPr>
      </w:pPr>
      <w:r>
        <w:rPr>
          <w:rFonts w:asciiTheme="majorEastAsia" w:eastAsiaTheme="majorEastAsia" w:hAnsiTheme="majorEastAsia"/>
          <w:noProof/>
          <w:color w:val="000000" w:themeColor="text1"/>
          <w:sz w:val="24"/>
          <w:szCs w:val="24"/>
        </w:rPr>
        <w:pict>
          <v:shape id="_x0000_s1146" type="#_x0000_t201" style="position:absolute;left:0;text-align:left;margin-left:349.9pt;margin-top:368.8pt;width:113.25pt;height:113.25pt;z-index:-251505664;mso-position-horizontal-relative:page;mso-position-vertical-relative:page" stroked="f">
            <v:imagedata r:id="rId18" o:title=""/>
            <w10:wrap anchorx="page" anchory="page"/>
          </v:shape>
          <w:control r:id="rId90" w:name="控件 122" w:shapeid="_x0000_s1146"/>
        </w:pict>
      </w:r>
      <w:r w:rsidR="0052068A" w:rsidRPr="008D625B">
        <w:rPr>
          <w:rFonts w:asciiTheme="majorEastAsia" w:eastAsiaTheme="majorEastAsia" w:hAnsiTheme="majorEastAsia" w:cs="仿宋" w:hint="eastAsia"/>
          <w:color w:val="000000" w:themeColor="text1"/>
          <w:sz w:val="24"/>
          <w:szCs w:val="24"/>
        </w:rPr>
        <w:t>在年度经费预算中，划拨150万元作为我校大学生创新创业工作的专项经费，资助大学生开展创新创业研究实践活动，保证大学生创业引领工作落到实处。积极争取政府、社会组织、公益团体、成功创业校友和社会知名企业来校设立大学生创业基金，为大学生创业实践和成果孵化提供多渠道资金扶持，提高资金使用效益。</w:t>
      </w:r>
    </w:p>
    <w:p w:rsidR="0052068A" w:rsidRPr="008D625B" w:rsidRDefault="0052068A" w:rsidP="00EF14CB">
      <w:pPr>
        <w:adjustRightInd w:val="0"/>
        <w:spacing w:line="360" w:lineRule="exact"/>
        <w:rPr>
          <w:rFonts w:asciiTheme="majorEastAsia" w:eastAsiaTheme="majorEastAsia" w:hAnsiTheme="majorEastAsia"/>
          <w:color w:val="000000" w:themeColor="text1"/>
          <w:sz w:val="24"/>
          <w:szCs w:val="24"/>
        </w:rPr>
      </w:pPr>
    </w:p>
    <w:p w:rsidR="0052068A" w:rsidRPr="008D625B" w:rsidRDefault="0052068A" w:rsidP="00EF14CB">
      <w:pPr>
        <w:adjustRightInd w:val="0"/>
        <w:spacing w:line="360" w:lineRule="exact"/>
        <w:rPr>
          <w:rFonts w:asciiTheme="majorEastAsia" w:eastAsiaTheme="majorEastAsia" w:hAnsiTheme="majorEastAsia"/>
          <w:color w:val="000000" w:themeColor="text1"/>
          <w:sz w:val="24"/>
          <w:szCs w:val="24"/>
        </w:rPr>
      </w:pPr>
    </w:p>
    <w:p w:rsidR="0052068A" w:rsidRPr="008D625B" w:rsidRDefault="0052068A" w:rsidP="00694EC6">
      <w:pPr>
        <w:adjustRightInd w:val="0"/>
        <w:spacing w:line="360" w:lineRule="exact"/>
        <w:ind w:firstLineChars="2294" w:firstLine="550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江西农业大学</w:t>
      </w:r>
    </w:p>
    <w:p w:rsidR="0052068A" w:rsidRPr="008D625B" w:rsidRDefault="0052068A" w:rsidP="00EF14CB">
      <w:pPr>
        <w:adjustRightInd w:val="0"/>
        <w:spacing w:line="360" w:lineRule="exact"/>
        <w:ind w:firstLineChars="2244" w:firstLine="5386"/>
        <w:rPr>
          <w:rFonts w:asciiTheme="majorEastAsia" w:eastAsiaTheme="majorEastAsia" w:hAnsiTheme="majorEastAsia"/>
          <w:color w:val="000000" w:themeColor="text1"/>
          <w:sz w:val="24"/>
          <w:szCs w:val="24"/>
        </w:rPr>
      </w:pPr>
      <w:smartTag w:uri="urn:schemas-microsoft-com:office:smarttags" w:element="chsdate">
        <w:smartTagPr>
          <w:attr w:name="IsROCDate" w:val="False"/>
          <w:attr w:name="IsLunarDate" w:val="False"/>
          <w:attr w:name="Day" w:val="5"/>
          <w:attr w:name="Month" w:val="6"/>
          <w:attr w:name="Year" w:val="2015"/>
        </w:smartTagPr>
        <w:r w:rsidRPr="008D625B">
          <w:rPr>
            <w:rFonts w:asciiTheme="majorEastAsia" w:eastAsiaTheme="majorEastAsia" w:hAnsiTheme="majorEastAsia" w:hint="eastAsia"/>
            <w:color w:val="000000" w:themeColor="text1"/>
            <w:sz w:val="24"/>
            <w:szCs w:val="24"/>
          </w:rPr>
          <w:t>2015年6月5日</w:t>
        </w:r>
      </w:smartTag>
    </w:p>
    <w:p w:rsidR="0052068A" w:rsidRPr="008D625B" w:rsidRDefault="0052068A" w:rsidP="00EF14CB">
      <w:pPr>
        <w:spacing w:line="360" w:lineRule="exact"/>
        <w:ind w:right="-34"/>
        <w:rPr>
          <w:rFonts w:asciiTheme="majorEastAsia" w:eastAsiaTheme="majorEastAsia" w:hAnsiTheme="majorEastAsia"/>
          <w:b/>
          <w:bCs/>
          <w:color w:val="000000" w:themeColor="text1"/>
          <w:sz w:val="24"/>
          <w:szCs w:val="24"/>
          <w:u w:val="single"/>
        </w:rPr>
      </w:pPr>
    </w:p>
    <w:p w:rsidR="0052068A" w:rsidRPr="008D625B" w:rsidRDefault="0052068A"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EF14CB" w:rsidRPr="008D625B" w:rsidRDefault="00EF14CB" w:rsidP="00EF14CB">
      <w:pPr>
        <w:spacing w:line="360" w:lineRule="exact"/>
        <w:ind w:right="-34"/>
        <w:rPr>
          <w:rFonts w:asciiTheme="majorEastAsia" w:eastAsiaTheme="majorEastAsia" w:hAnsiTheme="majorEastAsia"/>
          <w:b/>
          <w:bCs/>
          <w:color w:val="000000" w:themeColor="text1"/>
          <w:sz w:val="24"/>
          <w:szCs w:val="24"/>
          <w:u w:val="single"/>
        </w:rPr>
      </w:pPr>
    </w:p>
    <w:p w:rsidR="0052068A" w:rsidRPr="008D625B" w:rsidRDefault="0052068A" w:rsidP="00EF14CB">
      <w:pPr>
        <w:spacing w:line="360" w:lineRule="exact"/>
        <w:ind w:right="-34"/>
        <w:rPr>
          <w:rFonts w:asciiTheme="majorEastAsia" w:eastAsiaTheme="majorEastAsia" w:hAnsiTheme="majorEastAsia"/>
          <w:b/>
          <w:bCs/>
          <w:color w:val="000000" w:themeColor="text1"/>
          <w:sz w:val="24"/>
          <w:szCs w:val="24"/>
          <w:u w:val="single"/>
        </w:rPr>
      </w:pPr>
      <w:r w:rsidRPr="008D625B">
        <w:rPr>
          <w:rFonts w:asciiTheme="majorEastAsia" w:eastAsiaTheme="majorEastAsia" w:hAnsiTheme="majorEastAsia" w:hint="eastAsia"/>
          <w:b/>
          <w:bCs/>
          <w:color w:val="000000" w:themeColor="text1"/>
          <w:sz w:val="24"/>
          <w:szCs w:val="24"/>
          <w:u w:val="single"/>
        </w:rPr>
        <w:t xml:space="preserve">                                                              </w:t>
      </w:r>
      <w:r w:rsidR="00694EC6">
        <w:rPr>
          <w:rFonts w:asciiTheme="majorEastAsia" w:eastAsiaTheme="majorEastAsia" w:hAnsiTheme="majorEastAsia" w:hint="eastAsia"/>
          <w:b/>
          <w:bCs/>
          <w:color w:val="000000" w:themeColor="text1"/>
          <w:sz w:val="24"/>
          <w:szCs w:val="24"/>
          <w:u w:val="single"/>
        </w:rPr>
        <w:t xml:space="preserve">    </w:t>
      </w:r>
    </w:p>
    <w:p w:rsidR="0052068A" w:rsidRPr="008D625B" w:rsidRDefault="0052068A" w:rsidP="00EF14CB">
      <w:pPr>
        <w:spacing w:line="360" w:lineRule="exact"/>
        <w:rPr>
          <w:rFonts w:asciiTheme="majorEastAsia" w:eastAsiaTheme="majorEastAsia" w:hAnsiTheme="majorEastAsia"/>
          <w:b/>
          <w:color w:val="000000" w:themeColor="text1"/>
          <w:sz w:val="24"/>
          <w:szCs w:val="24"/>
          <w:u w:val="single"/>
        </w:rPr>
      </w:pPr>
      <w:r w:rsidRPr="008D625B">
        <w:rPr>
          <w:rFonts w:asciiTheme="majorEastAsia" w:eastAsiaTheme="majorEastAsia" w:hAnsiTheme="majorEastAsia" w:hint="eastAsia"/>
          <w:color w:val="000000" w:themeColor="text1"/>
          <w:sz w:val="24"/>
          <w:szCs w:val="24"/>
          <w:u w:val="single"/>
        </w:rPr>
        <w:t xml:space="preserve">  江西农业大学校长办公室                   </w:t>
      </w:r>
      <w:smartTag w:uri="urn:schemas-microsoft-com:office:smarttags" w:element="chsdate">
        <w:smartTagPr>
          <w:attr w:name="IsROCDate" w:val="False"/>
          <w:attr w:name="IsLunarDate" w:val="False"/>
          <w:attr w:name="Day" w:val="5"/>
          <w:attr w:name="Month" w:val="6"/>
          <w:attr w:name="Year" w:val="2015"/>
        </w:smartTagPr>
        <w:r w:rsidRPr="008D625B">
          <w:rPr>
            <w:rFonts w:asciiTheme="majorEastAsia" w:eastAsiaTheme="majorEastAsia" w:hAnsiTheme="majorEastAsia" w:hint="eastAsia"/>
            <w:color w:val="000000" w:themeColor="text1"/>
            <w:sz w:val="24"/>
            <w:szCs w:val="24"/>
            <w:u w:val="single"/>
          </w:rPr>
          <w:t>2015年6月5日</w:t>
        </w:r>
      </w:smartTag>
      <w:r w:rsidRPr="008D625B">
        <w:rPr>
          <w:rFonts w:asciiTheme="majorEastAsia" w:eastAsiaTheme="majorEastAsia" w:hAnsiTheme="majorEastAsia" w:hint="eastAsia"/>
          <w:color w:val="000000" w:themeColor="text1"/>
          <w:sz w:val="24"/>
          <w:szCs w:val="24"/>
          <w:u w:val="single"/>
        </w:rPr>
        <w:t>印发</w:t>
      </w:r>
      <w:r w:rsidRPr="008D625B">
        <w:rPr>
          <w:rFonts w:asciiTheme="majorEastAsia" w:eastAsiaTheme="majorEastAsia" w:hAnsiTheme="majorEastAsia" w:hint="eastAsia"/>
          <w:b/>
          <w:color w:val="000000" w:themeColor="text1"/>
          <w:sz w:val="24"/>
          <w:szCs w:val="24"/>
          <w:u w:val="single"/>
        </w:rPr>
        <w:t xml:space="preserve">     </w:t>
      </w:r>
    </w:p>
    <w:p w:rsidR="0052068A" w:rsidRPr="008D625B" w:rsidRDefault="0052068A" w:rsidP="008550DE">
      <w:pPr>
        <w:pStyle w:val="a5"/>
        <w:spacing w:line="420" w:lineRule="exact"/>
        <w:jc w:val="both"/>
        <w:rPr>
          <w:rFonts w:asciiTheme="majorEastAsia" w:eastAsiaTheme="majorEastAsia" w:hAnsiTheme="majorEastAsia"/>
          <w:color w:val="000000" w:themeColor="text1"/>
          <w:sz w:val="32"/>
        </w:rPr>
      </w:pPr>
    </w:p>
    <w:p w:rsidR="0052068A" w:rsidRPr="008D625B" w:rsidRDefault="0052068A" w:rsidP="008550DE">
      <w:pPr>
        <w:pStyle w:val="a5"/>
        <w:spacing w:line="420" w:lineRule="exact"/>
        <w:jc w:val="both"/>
        <w:rPr>
          <w:rFonts w:asciiTheme="majorEastAsia" w:eastAsiaTheme="majorEastAsia" w:hAnsiTheme="majorEastAsia"/>
          <w:color w:val="000000" w:themeColor="text1"/>
          <w:sz w:val="32"/>
        </w:rPr>
      </w:pPr>
    </w:p>
    <w:p w:rsidR="00EF14CB" w:rsidRPr="008D625B" w:rsidRDefault="00EF14CB" w:rsidP="008550DE">
      <w:pPr>
        <w:pStyle w:val="a5"/>
        <w:spacing w:line="420" w:lineRule="exact"/>
        <w:jc w:val="both"/>
        <w:rPr>
          <w:rFonts w:asciiTheme="majorEastAsia" w:eastAsiaTheme="majorEastAsia" w:hAnsiTheme="majorEastAsia"/>
          <w:color w:val="000000" w:themeColor="text1"/>
          <w:sz w:val="32"/>
        </w:rPr>
      </w:pPr>
    </w:p>
    <w:p w:rsidR="00EF14CB" w:rsidRPr="008D625B" w:rsidRDefault="000E141F" w:rsidP="008550DE">
      <w:pPr>
        <w:pStyle w:val="a5"/>
        <w:spacing w:line="420" w:lineRule="exact"/>
        <w:jc w:val="both"/>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z w:val="28"/>
          <w:szCs w:val="28"/>
        </w:rPr>
        <w:pict>
          <v:shape id="_x0000_s1147" type="#_x0000_t202" style="position:absolute;left:0;text-align:left;margin-left:-22.5pt;margin-top:115.9pt;width:476.55pt;height:78pt;z-index:251812864;visibility:visible;mso-position-vertical-relative:page" filled="f" stroked="f" strokecolor="red">
            <v:textbox style="mso-next-textbox:#_x0000_s1147" inset="0,0,0,0">
              <w:txbxContent>
                <w:p w:rsidR="00C9524A" w:rsidRPr="008E6539" w:rsidRDefault="00C9524A" w:rsidP="008550DE">
                  <w:pPr>
                    <w:tabs>
                      <w:tab w:val="left" w:pos="-540"/>
                      <w:tab w:val="left" w:pos="900"/>
                      <w:tab w:val="center" w:pos="4153"/>
                      <w:tab w:val="left" w:pos="6855"/>
                    </w:tabs>
                    <w:ind w:leftChars="-342" w:left="146" w:rightChars="-244" w:right="-512" w:hangingChars="85" w:hanging="864"/>
                    <w:jc w:val="center"/>
                    <w:rPr>
                      <w:rFonts w:ascii="华文中宋" w:eastAsia="华文中宋" w:hAnsi="华文中宋"/>
                      <w:b/>
                      <w:color w:val="FF0000"/>
                      <w:spacing w:val="76"/>
                      <w:w w:val="90"/>
                      <w:sz w:val="96"/>
                      <w:szCs w:val="92"/>
                    </w:rPr>
                  </w:pPr>
                  <w:r w:rsidRPr="008E6539">
                    <w:rPr>
                      <w:rFonts w:ascii="华文中宋" w:eastAsia="华文中宋" w:hAnsi="华文中宋" w:hint="eastAsia"/>
                      <w:b/>
                      <w:color w:val="FF0000"/>
                      <w:spacing w:val="76"/>
                      <w:w w:val="90"/>
                      <w:sz w:val="96"/>
                      <w:szCs w:val="92"/>
                    </w:rPr>
                    <w:t>江西农业大学文件</w:t>
                  </w:r>
                </w:p>
                <w:p w:rsidR="00C9524A" w:rsidRPr="00275EC0" w:rsidRDefault="00C9524A" w:rsidP="008550DE">
                  <w:pPr>
                    <w:tabs>
                      <w:tab w:val="left" w:pos="-540"/>
                      <w:tab w:val="left" w:pos="900"/>
                      <w:tab w:val="center" w:pos="4153"/>
                      <w:tab w:val="left" w:pos="6855"/>
                    </w:tabs>
                    <w:ind w:leftChars="-342" w:left="-10" w:rightChars="-244" w:right="-512" w:hangingChars="85" w:hanging="708"/>
                    <w:jc w:val="center"/>
                    <w:rPr>
                      <w:rFonts w:ascii="华文中宋" w:eastAsia="华文中宋" w:hAnsi="华文中宋"/>
                      <w:b/>
                      <w:color w:val="FF0000"/>
                      <w:spacing w:val="56"/>
                      <w:sz w:val="72"/>
                      <w:szCs w:val="72"/>
                    </w:rPr>
                  </w:pPr>
                </w:p>
                <w:p w:rsidR="00C9524A" w:rsidRPr="008015C5" w:rsidRDefault="00C9524A" w:rsidP="008550DE">
                  <w:pPr>
                    <w:jc w:val="center"/>
                    <w:rPr>
                      <w:b/>
                      <w:color w:val="FF0000"/>
                      <w:spacing w:val="56"/>
                      <w:w w:val="72"/>
                      <w:sz w:val="52"/>
                      <w:szCs w:val="52"/>
                    </w:rPr>
                  </w:pPr>
                </w:p>
              </w:txbxContent>
            </v:textbox>
            <w10:wrap type="topAndBottom" anchory="page"/>
          </v:shape>
        </w:pict>
      </w:r>
    </w:p>
    <w:p w:rsidR="0052068A" w:rsidRPr="008D625B" w:rsidRDefault="0052068A" w:rsidP="008550DE">
      <w:pPr>
        <w:pStyle w:val="a5"/>
        <w:spacing w:line="420" w:lineRule="exact"/>
        <w:jc w:val="both"/>
        <w:rPr>
          <w:rFonts w:asciiTheme="majorEastAsia" w:eastAsiaTheme="majorEastAsia" w:hAnsiTheme="majorEastAsia"/>
          <w:color w:val="000000" w:themeColor="text1"/>
          <w:sz w:val="32"/>
        </w:rPr>
      </w:pPr>
    </w:p>
    <w:p w:rsidR="0052068A" w:rsidRPr="008D625B" w:rsidRDefault="0052068A" w:rsidP="008550DE">
      <w:pPr>
        <w:pStyle w:val="a5"/>
        <w:spacing w:line="300" w:lineRule="exact"/>
        <w:ind w:firstLineChars="200" w:firstLine="640"/>
        <w:jc w:val="both"/>
        <w:rPr>
          <w:rFonts w:asciiTheme="majorEastAsia" w:eastAsiaTheme="majorEastAsia" w:hAnsiTheme="majorEastAsia"/>
          <w:color w:val="000000" w:themeColor="text1"/>
          <w:sz w:val="32"/>
        </w:rPr>
      </w:pPr>
    </w:p>
    <w:p w:rsidR="0052068A" w:rsidRPr="008D625B" w:rsidRDefault="0052068A" w:rsidP="00417FA6">
      <w:pPr>
        <w:jc w:val="center"/>
        <w:outlineLvl w:val="0"/>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w:t>
      </w:r>
    </w:p>
    <w:p w:rsidR="0052068A" w:rsidRPr="008D625B" w:rsidRDefault="0052068A" w:rsidP="00647B92">
      <w:pPr>
        <w:jc w:val="center"/>
        <w:outlineLvl w:val="0"/>
        <w:rPr>
          <w:rFonts w:asciiTheme="majorEastAsia" w:eastAsiaTheme="majorEastAsia" w:hAnsiTheme="majorEastAsia"/>
          <w:color w:val="000000" w:themeColor="text1"/>
          <w:sz w:val="32"/>
        </w:rPr>
      </w:pPr>
      <w:bookmarkStart w:id="321" w:name="_Toc496442819"/>
      <w:bookmarkStart w:id="322" w:name="_Toc496708174"/>
      <w:bookmarkStart w:id="323" w:name="_Toc496727973"/>
      <w:r w:rsidRPr="008D625B">
        <w:rPr>
          <w:rFonts w:asciiTheme="majorEastAsia" w:eastAsiaTheme="majorEastAsia" w:hAnsiTheme="majorEastAsia" w:hint="eastAsia"/>
          <w:color w:val="000000" w:themeColor="text1"/>
          <w:sz w:val="32"/>
        </w:rPr>
        <w:t>赣农大发〔2015〕38号</w:t>
      </w:r>
      <w:bookmarkEnd w:id="321"/>
      <w:bookmarkEnd w:id="322"/>
      <w:bookmarkEnd w:id="323"/>
    </w:p>
    <w:p w:rsidR="0052068A" w:rsidRPr="008D625B" w:rsidRDefault="000E141F" w:rsidP="00EF14CB">
      <w:pPr>
        <w:pStyle w:val="a5"/>
        <w:spacing w:line="860" w:lineRule="exact"/>
        <w:ind w:firstLineChars="200" w:firstLine="643"/>
        <w:jc w:val="both"/>
        <w:rPr>
          <w:rFonts w:asciiTheme="majorEastAsia" w:eastAsiaTheme="majorEastAsia" w:hAnsiTheme="majorEastAsia"/>
          <w:color w:val="000000" w:themeColor="text1"/>
          <w:sz w:val="32"/>
        </w:rPr>
      </w:pPr>
      <w:r>
        <w:rPr>
          <w:rFonts w:asciiTheme="majorEastAsia" w:eastAsiaTheme="majorEastAsia" w:hAnsiTheme="majorEastAsia"/>
          <w:b/>
          <w:noProof/>
          <w:color w:val="000000" w:themeColor="text1"/>
          <w:sz w:val="32"/>
          <w:szCs w:val="32"/>
        </w:rPr>
        <w:pict>
          <v:line id="_x0000_s1148" style="position:absolute;left:0;text-align:left;z-index:251813888;visibility:visible" from="-2.25pt,10.35pt" to="444.75pt,10.35pt" strokecolor="red" strokeweight="2.25pt">
            <w10:wrap type="topAndBottom"/>
          </v:line>
        </w:pict>
      </w:r>
    </w:p>
    <w:p w:rsidR="0052068A" w:rsidRPr="008D625B" w:rsidRDefault="0052068A" w:rsidP="00647B92">
      <w:pPr>
        <w:jc w:val="center"/>
        <w:outlineLvl w:val="0"/>
        <w:rPr>
          <w:rFonts w:asciiTheme="majorEastAsia" w:eastAsiaTheme="majorEastAsia" w:hAnsiTheme="majorEastAsia" w:cs="宋体"/>
          <w:b/>
          <w:color w:val="000000" w:themeColor="text1"/>
          <w:kern w:val="0"/>
          <w:sz w:val="40"/>
          <w:szCs w:val="36"/>
        </w:rPr>
      </w:pPr>
      <w:bookmarkStart w:id="324" w:name="_Toc496727974"/>
      <w:r w:rsidRPr="008D625B">
        <w:rPr>
          <w:rFonts w:asciiTheme="majorEastAsia" w:eastAsiaTheme="majorEastAsia" w:hAnsiTheme="majorEastAsia" w:cs="宋体" w:hint="eastAsia"/>
          <w:b/>
          <w:color w:val="000000" w:themeColor="text1"/>
          <w:kern w:val="0"/>
          <w:sz w:val="40"/>
          <w:szCs w:val="36"/>
        </w:rPr>
        <w:t>关于印发《江西农业大学深化大学生</w:t>
      </w:r>
      <w:bookmarkEnd w:id="324"/>
    </w:p>
    <w:p w:rsidR="0052068A" w:rsidRPr="008D625B" w:rsidRDefault="0052068A" w:rsidP="00647B92">
      <w:pPr>
        <w:jc w:val="center"/>
        <w:outlineLvl w:val="0"/>
        <w:rPr>
          <w:rFonts w:asciiTheme="majorEastAsia" w:eastAsiaTheme="majorEastAsia" w:hAnsiTheme="majorEastAsia" w:cs="宋体"/>
          <w:b/>
          <w:color w:val="000000" w:themeColor="text1"/>
          <w:kern w:val="0"/>
          <w:sz w:val="40"/>
          <w:szCs w:val="36"/>
        </w:rPr>
      </w:pPr>
      <w:bookmarkStart w:id="325" w:name="_Toc496727975"/>
      <w:r w:rsidRPr="008D625B">
        <w:rPr>
          <w:rFonts w:asciiTheme="majorEastAsia" w:eastAsiaTheme="majorEastAsia" w:hAnsiTheme="majorEastAsia" w:cs="宋体" w:hint="eastAsia"/>
          <w:b/>
          <w:color w:val="000000" w:themeColor="text1"/>
          <w:kern w:val="0"/>
          <w:sz w:val="40"/>
          <w:szCs w:val="36"/>
        </w:rPr>
        <w:t>创新创业教育改革实施方案》的通知</w:t>
      </w:r>
      <w:bookmarkEnd w:id="325"/>
    </w:p>
    <w:p w:rsidR="0052068A" w:rsidRPr="008D625B" w:rsidRDefault="0052068A" w:rsidP="008550DE">
      <w:pPr>
        <w:adjustRightInd w:val="0"/>
        <w:snapToGrid w:val="0"/>
        <w:spacing w:line="440" w:lineRule="exact"/>
        <w:rPr>
          <w:rFonts w:asciiTheme="majorEastAsia" w:eastAsiaTheme="majorEastAsia" w:hAnsiTheme="majorEastAsia"/>
          <w:color w:val="000000" w:themeColor="text1"/>
          <w:sz w:val="32"/>
          <w:szCs w:val="32"/>
        </w:rPr>
      </w:pPr>
    </w:p>
    <w:p w:rsidR="0052068A" w:rsidRPr="008D625B" w:rsidRDefault="0052068A" w:rsidP="008550DE">
      <w:pPr>
        <w:adjustRightInd w:val="0"/>
        <w:snapToGrid w:val="0"/>
        <w:spacing w:line="600" w:lineRule="exact"/>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校属各单位：</w:t>
      </w:r>
    </w:p>
    <w:p w:rsidR="0052068A" w:rsidRPr="008D625B" w:rsidRDefault="0052068A" w:rsidP="008550DE">
      <w:pPr>
        <w:adjustRightInd w:val="0"/>
        <w:snapToGrid w:val="0"/>
        <w:spacing w:line="600" w:lineRule="exact"/>
        <w:ind w:firstLineChars="200" w:firstLine="64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《江西农业大学</w:t>
      </w:r>
      <w:r w:rsidRPr="008D625B">
        <w:rPr>
          <w:rFonts w:asciiTheme="majorEastAsia" w:eastAsiaTheme="majorEastAsia" w:hAnsiTheme="majorEastAsia" w:hint="eastAsia"/>
          <w:color w:val="000000" w:themeColor="text1"/>
          <w:sz w:val="32"/>
          <w:szCs w:val="32"/>
        </w:rPr>
        <w:t>深化大学生创新创业教育改革实施方案</w:t>
      </w:r>
      <w:r w:rsidRPr="008D625B">
        <w:rPr>
          <w:rFonts w:asciiTheme="majorEastAsia" w:eastAsiaTheme="majorEastAsia" w:hAnsiTheme="majorEastAsia" w:hint="eastAsia"/>
          <w:noProof/>
          <w:color w:val="000000" w:themeColor="text1"/>
          <w:sz w:val="32"/>
          <w:szCs w:val="32"/>
        </w:rPr>
        <w:t>》已经学校研究通过，现予印发，请遵照执行。</w:t>
      </w:r>
    </w:p>
    <w:p w:rsidR="0052068A" w:rsidRPr="008D625B" w:rsidRDefault="000E141F" w:rsidP="008550DE">
      <w:pPr>
        <w:adjustRightInd w:val="0"/>
        <w:snapToGrid w:val="0"/>
        <w:spacing w:line="520" w:lineRule="exact"/>
        <w:rPr>
          <w:rFonts w:asciiTheme="majorEastAsia" w:eastAsiaTheme="majorEastAsia" w:hAnsiTheme="majorEastAsia"/>
          <w:noProof/>
          <w:color w:val="000000" w:themeColor="text1"/>
          <w:sz w:val="32"/>
          <w:szCs w:val="32"/>
        </w:rPr>
      </w:pPr>
      <w:r>
        <w:rPr>
          <w:rFonts w:asciiTheme="majorEastAsia" w:eastAsiaTheme="majorEastAsia" w:hAnsiTheme="majorEastAsia"/>
          <w:noProof/>
          <w:color w:val="000000" w:themeColor="text1"/>
          <w:sz w:val="32"/>
          <w:szCs w:val="32"/>
        </w:rPr>
        <w:pict>
          <v:shape id="_x0000_s1149" type="#_x0000_t201" style="position:absolute;left:0;text-align:left;margin-left:349.5pt;margin-top:508.25pt;width:113.25pt;height:113.25pt;z-index:-251501568;mso-position-horizontal-relative:page;mso-position-vertical-relative:page" stroked="f">
            <v:imagedata r:id="rId18" o:title=""/>
            <w10:wrap anchorx="page" anchory="page"/>
          </v:shape>
          <w:control r:id="rId91" w:name="控件 125" w:shapeid="_x0000_s1149"/>
        </w:pict>
      </w:r>
    </w:p>
    <w:p w:rsidR="0052068A" w:rsidRPr="008D625B" w:rsidRDefault="0052068A" w:rsidP="008550DE">
      <w:pPr>
        <w:adjustRightInd w:val="0"/>
        <w:snapToGrid w:val="0"/>
        <w:spacing w:line="520" w:lineRule="exact"/>
        <w:rPr>
          <w:rFonts w:asciiTheme="majorEastAsia" w:eastAsiaTheme="majorEastAsia" w:hAnsiTheme="majorEastAsia"/>
          <w:noProof/>
          <w:color w:val="000000" w:themeColor="text1"/>
          <w:sz w:val="32"/>
          <w:szCs w:val="32"/>
        </w:rPr>
      </w:pPr>
    </w:p>
    <w:p w:rsidR="0052068A" w:rsidRPr="008D625B" w:rsidRDefault="0052068A" w:rsidP="008550DE">
      <w:pPr>
        <w:wordWrap w:val="0"/>
        <w:adjustRightInd w:val="0"/>
        <w:snapToGrid w:val="0"/>
        <w:spacing w:line="520" w:lineRule="exact"/>
        <w:ind w:firstLineChars="1650" w:firstLine="5280"/>
        <w:rPr>
          <w:rFonts w:asciiTheme="majorEastAsia" w:eastAsiaTheme="majorEastAsia" w:hAnsiTheme="majorEastAsia"/>
          <w:noProof/>
          <w:color w:val="000000" w:themeColor="text1"/>
          <w:sz w:val="32"/>
          <w:szCs w:val="32"/>
        </w:rPr>
      </w:pPr>
      <w:r w:rsidRPr="008D625B">
        <w:rPr>
          <w:rFonts w:asciiTheme="majorEastAsia" w:eastAsiaTheme="majorEastAsia" w:hAnsiTheme="majorEastAsia" w:hint="eastAsia"/>
          <w:noProof/>
          <w:color w:val="000000" w:themeColor="text1"/>
          <w:sz w:val="32"/>
          <w:szCs w:val="32"/>
        </w:rPr>
        <w:t xml:space="preserve">江西农业大学 </w:t>
      </w:r>
    </w:p>
    <w:p w:rsidR="0052068A" w:rsidRPr="008D625B" w:rsidRDefault="0052068A" w:rsidP="008550DE">
      <w:pPr>
        <w:wordWrap w:val="0"/>
        <w:adjustRightInd w:val="0"/>
        <w:snapToGrid w:val="0"/>
        <w:spacing w:line="520" w:lineRule="exact"/>
        <w:ind w:firstLineChars="1600" w:firstLine="5120"/>
        <w:rPr>
          <w:rFonts w:asciiTheme="majorEastAsia" w:eastAsiaTheme="majorEastAsia" w:hAnsiTheme="majorEastAsia"/>
          <w:color w:val="000000" w:themeColor="text1"/>
          <w:sz w:val="32"/>
          <w:szCs w:val="32"/>
        </w:rPr>
        <w:sectPr w:rsidR="0052068A" w:rsidRPr="008D625B" w:rsidSect="005D18C0">
          <w:headerReference w:type="even" r:id="rId92"/>
          <w:headerReference w:type="default" r:id="rId93"/>
          <w:footerReference w:type="even" r:id="rId94"/>
          <w:footerReference w:type="default" r:id="rId95"/>
          <w:type w:val="oddPage"/>
          <w:pgSz w:w="11906" w:h="16838" w:code="9"/>
          <w:pgMar w:top="1701" w:right="1701" w:bottom="1701" w:left="1701" w:header="851" w:footer="992" w:gutter="0"/>
          <w:cols w:space="425"/>
          <w:docGrid w:linePitch="312"/>
        </w:sectPr>
      </w:pPr>
      <w:smartTag w:uri="urn:schemas-microsoft-com:office:smarttags" w:element="chsdate">
        <w:smartTagPr>
          <w:attr w:name="IsROCDate" w:val="False"/>
          <w:attr w:name="IsLunarDate" w:val="False"/>
          <w:attr w:name="Day" w:val="3"/>
          <w:attr w:name="Month" w:val="11"/>
          <w:attr w:name="Year" w:val="2015"/>
        </w:smartTagPr>
        <w:r w:rsidRPr="008D625B">
          <w:rPr>
            <w:rFonts w:asciiTheme="majorEastAsia" w:eastAsiaTheme="majorEastAsia" w:hAnsiTheme="majorEastAsia" w:hint="eastAsia"/>
            <w:noProof/>
            <w:color w:val="000000" w:themeColor="text1"/>
            <w:sz w:val="32"/>
            <w:szCs w:val="32"/>
          </w:rPr>
          <w:t>2015年11月3日</w:t>
        </w:r>
      </w:smartTag>
      <w:r w:rsidRPr="008D625B">
        <w:rPr>
          <w:rFonts w:asciiTheme="majorEastAsia" w:eastAsiaTheme="majorEastAsia" w:hAnsiTheme="majorEastAsia" w:hint="eastAsia"/>
          <w:noProof/>
          <w:color w:val="000000" w:themeColor="text1"/>
          <w:sz w:val="32"/>
          <w:szCs w:val="32"/>
        </w:rPr>
        <w:t xml:space="preserve">        </w:t>
      </w:r>
    </w:p>
    <w:p w:rsidR="0052068A" w:rsidRPr="008D625B" w:rsidRDefault="0052068A" w:rsidP="008550DE">
      <w:pPr>
        <w:adjustRightInd w:val="0"/>
        <w:snapToGrid w:val="0"/>
        <w:jc w:val="center"/>
        <w:rPr>
          <w:rFonts w:asciiTheme="majorEastAsia" w:eastAsiaTheme="majorEastAsia" w:hAnsiTheme="majorEastAsia"/>
          <w:b/>
          <w:color w:val="000000" w:themeColor="text1"/>
          <w:sz w:val="44"/>
          <w:szCs w:val="44"/>
        </w:rPr>
      </w:pPr>
      <w:r w:rsidRPr="008D625B">
        <w:rPr>
          <w:rFonts w:asciiTheme="majorEastAsia" w:eastAsiaTheme="majorEastAsia" w:hAnsiTheme="majorEastAsia" w:hint="eastAsia"/>
          <w:b/>
          <w:color w:val="000000" w:themeColor="text1"/>
          <w:sz w:val="44"/>
          <w:szCs w:val="44"/>
        </w:rPr>
        <w:t>江西农业大学深化大学生创新创业教育改革</w:t>
      </w:r>
    </w:p>
    <w:p w:rsidR="0052068A" w:rsidRPr="008D625B" w:rsidRDefault="0052068A" w:rsidP="008550DE">
      <w:pPr>
        <w:adjustRightInd w:val="0"/>
        <w:snapToGrid w:val="0"/>
        <w:jc w:val="center"/>
        <w:rPr>
          <w:rFonts w:asciiTheme="majorEastAsia" w:eastAsiaTheme="majorEastAsia" w:hAnsiTheme="majorEastAsia"/>
          <w:b/>
          <w:color w:val="000000" w:themeColor="text1"/>
          <w:sz w:val="44"/>
          <w:szCs w:val="44"/>
        </w:rPr>
      </w:pPr>
      <w:r w:rsidRPr="008D625B">
        <w:rPr>
          <w:rFonts w:asciiTheme="majorEastAsia" w:eastAsiaTheme="majorEastAsia" w:hAnsiTheme="majorEastAsia" w:hint="eastAsia"/>
          <w:b/>
          <w:color w:val="000000" w:themeColor="text1"/>
          <w:sz w:val="44"/>
          <w:szCs w:val="44"/>
        </w:rPr>
        <w:t>实施方案</w:t>
      </w:r>
    </w:p>
    <w:p w:rsidR="0052068A" w:rsidRPr="008D625B" w:rsidRDefault="0052068A" w:rsidP="008550DE">
      <w:pPr>
        <w:adjustRightInd w:val="0"/>
        <w:snapToGrid w:val="0"/>
        <w:spacing w:line="440" w:lineRule="exact"/>
        <w:jc w:val="center"/>
        <w:rPr>
          <w:rFonts w:asciiTheme="majorEastAsia" w:eastAsiaTheme="majorEastAsia" w:hAnsiTheme="majorEastAsia"/>
          <w:b/>
          <w:color w:val="000000" w:themeColor="text1"/>
          <w:sz w:val="44"/>
          <w:szCs w:val="44"/>
        </w:rPr>
      </w:pP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为切实推动我校大学生创新创业教育的进一步发展，改革人才培养模式，不断增强学生创新意识、激发创新思维、提升创业能力，培养创新创业型人才，使大学生成为大众创业、万众创新的生力军，根据《国务院办公厅关于深化高等学校创新创业教育改革的实施意见》（国办发〔2015〕36号）、教育部《关于大力推进高等学校创新创业教育和大学生自主创业工作的意见》（教办[2010]3号）和省教育厅《关于印发&lt;江西省普通本科高校大学生创新创业教育计划实施方案&gt;的通知》（赣教高字〔2012〕115号）等文件规定，结合我校实际，制定本实施方案。</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一、重要意义</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创新是一个民族发展进步的灵魂，创业是一个国家发达强盛的动力。党的十八大报告强调“全面实施素质教育，深化教育领域综合改革，着力提高教育质量，培养学生创新精神”，“鼓励多渠道多形式就业，促进创业带动就业”。大学生是最具创新创业潜力的群体之一，对大学生进行创新创业教育，鼓励和引导学生创新创业，是高校适应当前经济社会发展、服务创新型国家建设的重大战略举措，对促进学校内涵建设、转型发展，深化教育教学改革，提高人才培养质量具有重要的现实意义和长远作用。</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二、指导思想</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创新创业教育要面向全体学生，要在专业教育基础上，以转变教育思想、更新教育观念为先导，以提升学生的社会责任感、创新精神、创业意识和创业能力为核心，以改革人才培养模式和课程体系为重点，坚持课内和课外相结合、校内和校外相结合、普及和提高相结合、训练和竞赛相结合、创新和创造相结合、创业和就业相结合的原则，构建我校大学生创新创业工作平台，形成科学合理的规章制度，丰富功能互补的实践资源，落实行之有效的保障机制，把大学生创新创业教育融入学校人才培养的全过程，全面提升大学生的创新精神、创业意识和创新创业能力，整体构建符合我校实际、体现我校特色的大学生创新创业工作体系。</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三、工作目标</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力争通过5-10年大学生创新创业工程的实施，使我校人才培养模式改革取得突破，学生的创新精神和创业意识显著增强，毕业生自主创业比例明显增加；同时使学校科技创新和人才培养结合更加紧密，学校支持创新创业政策更加完善、平台更加完备、氛围更加浓厚。</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四、建设内容</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（一）推动人才培养模式改革创新</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以培养学生的创新创业兴趣和能力为导向，推进教学内容、课程体系、实践环节等方面人才培养模式的综合改革创新，深入实施卓越人才培养计划和协同育人机制，推进启发式、探究式、讨论式和参与式教学改革，改进教师课堂教学评价机制，改革课程考核方式，对部分课程实行非标准答案考试，鼓励学生自主学习，破除“高分低能”积弊。</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（二）加强创新创业类课程建设</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要把创新创业教育与职业发展教育有机结合起来，严格按照《教育部办公厅关于印发&lt;大学生职业发展与就业指导课程教学要求&gt;的通知》（教高厅[2007]7号）要求，把创新创业教育贯穿于大学教育的全过程，从入学开始就对大学生进行系统、多样的创新创业教育；开设一定数量的创新创业类课程，本科生在校期间至少选修1门创新创业课程；在专业课程中融入创新创业教育，进行创新创业训练等，培养学生创新创业意识，提升学生创业的综合能力；要深化课程体系和教学内容改革，精简必修课时，编写符合我校实情的大学生创新创业教育教材。</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（三）实行创新创业学分</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制定《江西农业大学大学生创新创业实践学分认定办法》，将创新创业教育纳入学校人才培养方案，把创新创业实践学分由目前的2个学分提高到4个学分。学生参加创新实践、创意设计、科技竞赛、发表论文、获得专利、自主创业等活动，可获得一定分值的创新创业实践学分。本科生在校期间，必须参加创新创业实践活动，至少参加1项创新创业训练项目。实行弹性学籍制度，凡创办科技创新型企业的学生，可按有关规定休学创业，在规定时间内（一般不超过2年），可重返学校完成学业。</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（四）设立创新创业实验班，推进实践教学改革</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cs="宋体" w:hint="eastAsia"/>
          <w:color w:val="000000" w:themeColor="text1"/>
          <w:kern w:val="0"/>
          <w:sz w:val="24"/>
          <w:szCs w:val="32"/>
        </w:rPr>
        <w:t>学校设立创新创业实验班，做好创新创业拔尖人才的培养工作。</w:t>
      </w:r>
      <w:r w:rsidRPr="008D625B">
        <w:rPr>
          <w:rFonts w:asciiTheme="majorEastAsia" w:eastAsiaTheme="majorEastAsia" w:hAnsiTheme="majorEastAsia" w:hint="eastAsia"/>
          <w:color w:val="000000" w:themeColor="text1"/>
          <w:sz w:val="24"/>
          <w:szCs w:val="32"/>
        </w:rPr>
        <w:t>从2016年开始，有条件的学院争取每个专业</w:t>
      </w:r>
      <w:r w:rsidRPr="008D625B">
        <w:rPr>
          <w:rFonts w:asciiTheme="majorEastAsia" w:eastAsiaTheme="majorEastAsia" w:hAnsiTheme="majorEastAsia" w:cs="宋体" w:hint="eastAsia"/>
          <w:color w:val="000000" w:themeColor="text1"/>
          <w:kern w:val="0"/>
          <w:sz w:val="24"/>
          <w:szCs w:val="32"/>
        </w:rPr>
        <w:t>设立1个创新创业实验班</w:t>
      </w:r>
      <w:r w:rsidRPr="008D625B">
        <w:rPr>
          <w:rFonts w:asciiTheme="majorEastAsia" w:eastAsiaTheme="majorEastAsia" w:hAnsiTheme="majorEastAsia" w:hint="eastAsia"/>
          <w:color w:val="000000" w:themeColor="text1"/>
          <w:sz w:val="24"/>
          <w:szCs w:val="32"/>
        </w:rPr>
        <w:t>，为大学生提供创新创业教育与实践活动服务平台，并安排一定的专项建设经费；学校每年安排一批大学生创新创业项目，</w:t>
      </w:r>
      <w:r w:rsidRPr="008D625B">
        <w:rPr>
          <w:rFonts w:asciiTheme="majorEastAsia" w:eastAsiaTheme="majorEastAsia" w:hAnsiTheme="majorEastAsia" w:cs="宋体" w:hint="eastAsia"/>
          <w:color w:val="000000" w:themeColor="text1"/>
          <w:kern w:val="0"/>
          <w:sz w:val="24"/>
          <w:szCs w:val="32"/>
        </w:rPr>
        <w:t>举办创新创业大赛，</w:t>
      </w:r>
      <w:r w:rsidRPr="008D625B">
        <w:rPr>
          <w:rFonts w:asciiTheme="majorEastAsia" w:eastAsiaTheme="majorEastAsia" w:hAnsiTheme="majorEastAsia" w:hint="eastAsia"/>
          <w:color w:val="000000" w:themeColor="text1"/>
          <w:sz w:val="24"/>
          <w:szCs w:val="32"/>
        </w:rPr>
        <w:t>给予一定数额的经费资助，鼓励大学生开展创新创业活动，</w:t>
      </w:r>
      <w:r w:rsidRPr="008D625B">
        <w:rPr>
          <w:rFonts w:asciiTheme="majorEastAsia" w:eastAsiaTheme="majorEastAsia" w:hAnsiTheme="majorEastAsia" w:cs="宋体" w:hint="eastAsia"/>
          <w:color w:val="000000" w:themeColor="text1"/>
          <w:kern w:val="0"/>
          <w:sz w:val="24"/>
          <w:szCs w:val="32"/>
        </w:rPr>
        <w:t>营造良好的创新创业氛围</w:t>
      </w:r>
      <w:r w:rsidRPr="008D625B">
        <w:rPr>
          <w:rFonts w:asciiTheme="majorEastAsia" w:eastAsiaTheme="majorEastAsia" w:hAnsiTheme="majorEastAsia" w:hint="eastAsia"/>
          <w:color w:val="000000" w:themeColor="text1"/>
          <w:sz w:val="24"/>
          <w:szCs w:val="32"/>
        </w:rPr>
        <w:t>，</w:t>
      </w:r>
      <w:r w:rsidRPr="008D625B">
        <w:rPr>
          <w:rFonts w:asciiTheme="majorEastAsia" w:eastAsiaTheme="majorEastAsia" w:hAnsiTheme="majorEastAsia" w:cs="宋体" w:hint="eastAsia"/>
          <w:color w:val="000000" w:themeColor="text1"/>
          <w:kern w:val="0"/>
          <w:sz w:val="24"/>
          <w:szCs w:val="32"/>
        </w:rPr>
        <w:t>争取在全省、全国大学生创新创业竞赛获得好成绩，丰富学生创新创业体验，注重培养一批创新创业拔尖人才。</w:t>
      </w:r>
    </w:p>
    <w:p w:rsidR="0052068A" w:rsidRPr="008D625B" w:rsidRDefault="0052068A" w:rsidP="00EF14CB">
      <w:pPr>
        <w:adjustRightInd w:val="0"/>
        <w:snapToGrid w:val="0"/>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开展实践教学改革，在综合性、设计性实验的基础上，开设创新创业性实验项目。校内所有基础实验室、实训基地，在完成正常教学、科研任务的前提下，尽可能对学生全面开放，鼓励学生利用第二课堂和业余时间从事创新创业实践，支持和鼓励学生积极开展发明创造等科技创新活动与科研课题研究。</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（五）加强创新创业社团建设</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充分发挥学工团委干部在创新创业教育中的独特作用，努力加强创新创业学生社团建设，大力扶持创新创业协会，各学院也要结合学科与专业特点扶持一批创新创业社团。鼓励专业教师、就业指导教师带领学生进行创新创业实践活动，教师的研究课题可吸收学生参加，促进教师科研与大学生创新创业之间互动，为我校创新创业活动打下广泛的群众基础。</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（六）加强实训和孵化基地建设</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充分利用校内外实验实习等实践场所，建设创新创业实训基地。要在校内外开辟较为集中的大学生创业专用场地，配备必要的设施，帮助学生开展创新创业实践。充分利用校内外科技园、产学研基地建设创新创业孵化基地，搭建创业孵化服务平台，精心选拔一批具有较强创业愿望和一定创业准备的大学生进入孵化基地，并为他们提供政策咨询、技能培训、项目开发、创业指导等服务，推动学生自主创业。</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（七）加强创新创业教育师资队伍建设</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创新创业教育应体现全员育人，人人都是创新创业教育的老师。要逐步建设一支与创新创业教育要求相适应的、专兼职相结合的高素质创新创业教育师资队伍。这支队伍的主体是专业教师、科研人员和从事学生思想教育的管理人员，还可选聘社会创业成功人士和社会专业人士担任兼职导师。对指导学生创新创业工作的教师，给予适当补助，并在评优评先、职称评定等方面给予倾斜。要加快加强对教师的选拔和培养，力争5-10年建成一支基本满足我校创新创业教育要求的师资队伍，培养若干名省内外知名的创新创业优秀教师。</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（八）加强理论研究和成果推广</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积极开展创新创业教育理论研究，定期组织创新创业教育经验交流会、座谈会和调研活动，总结交流推广先进经验和优秀成果；通过学校教改科研项目和辅导员科研项目推进创新创业教育科学研究，逐步形成具有我校特色的创新创业教育理论体系，使我校创新创业教育走在全省高校前列，力争经过5-10年产生若干项省级创新创业教育成果和一批大学生创业成功案例，争取出版相关的专著或教材，发表相关的学术论文。对创新创业成绩与成果，定期组织专家进行评选认定，对优秀学生、优秀指导教师、优秀项目、优秀组织单位予以表彰奖励。</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五、保障机制</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（一）加强组织领导</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为加强大学生创新创业工作的统一领导，学校成立由校长任组长，分管教学工作和学生工作的校领导任副组长，教务处、学工处、校团委、招生就业处、科技处、财务处、人事处、资产与实验室管理处、农业科技园等部门负责人为成员的大学生创新创业工作领导小组，领导小组下设办公室，挂靠教务处，定期研究部署创新创业工作，统筹教育资源，决定重大工作事项，形成教务部门牵头，学工、团委、就业等部门齐抓共管的创新创业教育工作机制。如有条件争取成立创业教育学院，具体负责全校大学生创新创业教育工作。</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创新创业工作领导小组成员单位职责：</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教务处：制定创新创业教育规划与方案；组织人才培养方案的修订，设置创新创业教育课程与学分；组织创新创业教育教材的编写；负责大学生创新创业训练计划项目的申报与管理；组织开展创新创业教育理论研究等。</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学工处：负责教育部、教育厅等相关部门组织的大学生创新创业竞赛；制定大学生创新创业实践学分实施细则并负责相关学分的认定；建立大学生创新创业孵化园区和大学生创新创业指导中心以及创新创业工作信息服务平台，做好大学生创业帮扶指导工作；负责大学生</w:t>
      </w:r>
      <w:r w:rsidRPr="008D625B">
        <w:rPr>
          <w:rFonts w:asciiTheme="majorEastAsia" w:eastAsiaTheme="majorEastAsia" w:hAnsiTheme="majorEastAsia" w:cs="宋体" w:hint="eastAsia"/>
          <w:color w:val="000000" w:themeColor="text1"/>
          <w:sz w:val="24"/>
          <w:szCs w:val="32"/>
        </w:rPr>
        <w:t>创新</w:t>
      </w:r>
      <w:r w:rsidRPr="008D625B">
        <w:rPr>
          <w:rFonts w:asciiTheme="majorEastAsia" w:eastAsiaTheme="majorEastAsia" w:hAnsiTheme="majorEastAsia" w:hint="eastAsia"/>
          <w:color w:val="000000" w:themeColor="text1"/>
          <w:sz w:val="24"/>
          <w:szCs w:val="32"/>
        </w:rPr>
        <w:t>创业基金的管理。</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校团委：负责团中央、团省委等相关部门组织的大学生创新创业竞赛和创新创业社会实践活动；负责大学生创新创业社团的建设与管理；落实KAB创业课程的教学任务。</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招生就业处：负责就业管理相关部门组织的大学生竞赛活动；做好大学生职业规划与就业指导教研室的建设，落实就业类课程的教学任务；负责提供相关创业政策支持，做好毕业生的就业创业服务与信息跟踪。</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科技处：负责学生创新创业科研项目成果和知识产权管理；协助组织学生创新创业科研项目遴选，推荐校内外专家。</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人事处：负责大学生创新创业教育指导教师的培养。</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财务处：负责创新创业工作的经费报销与监督管理。</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资产与实验室管理处：协调开放各实验室，为大学生开展创新创业活动提供实验场地。</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农业科技园：负责为参与创新创业活动的学生提供技术和场地支持。</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各学院相应成立大学生创新创业工作小组，由院长任组长，分管教学工作的副院长和分管学生工作的副书记任副组长，负责本学院的大学生创新创业教育工作。</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（二）完善规章制度</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根据本方案精神，配套制订《江西农业大学“国家级大学生创新创业训练计划”项目管理办法》、《江西农业大学关于落实大学生创业引领计划的实施意见》、《江西农业大学创新创业实验班管理办法》、《江西农业大学创新创业实践学分认定办法》等专项规定，形成鼓励和保障学生参与创新创业活动的制度体系。</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（三）设立专项经费</w:t>
      </w:r>
    </w:p>
    <w:p w:rsidR="0052068A" w:rsidRPr="008D625B" w:rsidRDefault="0052068A" w:rsidP="00EF14CB">
      <w:pPr>
        <w:spacing w:line="360" w:lineRule="exact"/>
        <w:ind w:firstLineChars="200" w:firstLine="480"/>
        <w:rPr>
          <w:rFonts w:asciiTheme="majorEastAsia" w:eastAsiaTheme="majorEastAsia" w:hAnsiTheme="majorEastAsia"/>
          <w:color w:val="000000" w:themeColor="text1"/>
          <w:sz w:val="24"/>
          <w:szCs w:val="32"/>
        </w:rPr>
      </w:pPr>
      <w:r w:rsidRPr="008D625B">
        <w:rPr>
          <w:rFonts w:asciiTheme="majorEastAsia" w:eastAsiaTheme="majorEastAsia" w:hAnsiTheme="majorEastAsia" w:hint="eastAsia"/>
          <w:color w:val="000000" w:themeColor="text1"/>
          <w:sz w:val="24"/>
          <w:szCs w:val="32"/>
        </w:rPr>
        <w:t>学校每年设立150万元大学生创新创业工作专项经费，用于资助大学生创新创业教育工作。积极争取成功校友、知名企业和其他社会力量，在校设立大学生创新创业基金，为大学生创新创业实践和成果孵化提供多渠道资金扶持。</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（四）建立质量监督体系</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学校把创新创业教育质量作为衡量办学水平、考核工作成效的重要指标，把创新创业教育相关情况列入本科教学质量年度报告，接受社会监督。建立学生就业创业信息跟踪系统，收集学生就业创业信息，把创业成功率和创业质量作为评价创新创业教育的主要指标，反馈指导学校的创新创业教育，建立有利于创新创业人才脱颖而出的教育体系。</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（五）营造创新创业文化氛围</w:t>
      </w:r>
    </w:p>
    <w:p w:rsidR="0052068A" w:rsidRPr="008D625B" w:rsidRDefault="0052068A" w:rsidP="00EF14CB">
      <w:pPr>
        <w:widowControl/>
        <w:spacing w:line="360" w:lineRule="exact"/>
        <w:ind w:firstLineChars="200" w:firstLine="480"/>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hint="eastAsia"/>
          <w:color w:val="000000" w:themeColor="text1"/>
          <w:sz w:val="24"/>
          <w:szCs w:val="32"/>
        </w:rPr>
        <w:t>加强大学生创新引领计划、创新创业训练计划的实施，积极开展大学生创新创业大赛，</w:t>
      </w:r>
      <w:r w:rsidRPr="008D625B">
        <w:rPr>
          <w:rFonts w:asciiTheme="majorEastAsia" w:eastAsiaTheme="majorEastAsia" w:hAnsiTheme="majorEastAsia" w:cs="宋体" w:hint="eastAsia"/>
          <w:color w:val="000000" w:themeColor="text1"/>
          <w:kern w:val="0"/>
          <w:sz w:val="24"/>
          <w:szCs w:val="32"/>
        </w:rPr>
        <w:t>定期组织从事创新创业教育的老师带领学生形成研究团队，及时对创新创业工作的关键问题、前沿问题、热点和难点问题进行研究，鼓励学生参与申报各类各级创新创业课题。搭建创新创业活动学生交流平台，支持参与创新创业的优秀学生参加校内外学术活动，为学生创新创业工作提供经验交流、成果展示、共享资源的机会。积极邀请社会知名企业家、创业成功人士、专家学者来校举办辅导讲座、事迹报告等课外创新创业教育活动，开阔学生的视野，完善学生的知识结构，进一步推进大学生创新创业工作。通过报刊、广播、电视、网络等媒体，积极宣传创新创业教育的新举措和创新创业工作的新成效，积极营造浓厚的大学生创新创业文化氛围。</w:t>
      </w:r>
    </w:p>
    <w:p w:rsidR="0052068A" w:rsidRPr="008D625B" w:rsidRDefault="0052068A" w:rsidP="008550DE">
      <w:pPr>
        <w:adjustRightInd w:val="0"/>
        <w:spacing w:line="520" w:lineRule="exact"/>
        <w:rPr>
          <w:rFonts w:asciiTheme="majorEastAsia" w:eastAsiaTheme="majorEastAsia" w:hAnsiTheme="majorEastAsia"/>
          <w:color w:val="000000" w:themeColor="text1"/>
          <w:sz w:val="32"/>
          <w:szCs w:val="32"/>
        </w:rPr>
      </w:pPr>
    </w:p>
    <w:p w:rsidR="0052068A" w:rsidRPr="008D625B" w:rsidRDefault="0052068A" w:rsidP="008550DE">
      <w:pPr>
        <w:adjustRightInd w:val="0"/>
        <w:spacing w:line="500" w:lineRule="exact"/>
        <w:ind w:firstLineChars="1687" w:firstLine="5398"/>
        <w:rPr>
          <w:rFonts w:asciiTheme="majorEastAsia" w:eastAsiaTheme="majorEastAsia" w:hAnsiTheme="majorEastAsia"/>
          <w:color w:val="000000" w:themeColor="text1"/>
          <w:sz w:val="32"/>
          <w:szCs w:val="32"/>
        </w:rPr>
      </w:pPr>
      <w:r w:rsidRPr="008D625B">
        <w:rPr>
          <w:rFonts w:asciiTheme="majorEastAsia" w:eastAsiaTheme="majorEastAsia" w:hAnsiTheme="majorEastAsia" w:hint="eastAsia"/>
          <w:color w:val="000000" w:themeColor="text1"/>
          <w:sz w:val="32"/>
          <w:szCs w:val="32"/>
        </w:rPr>
        <w:t xml:space="preserve">     </w:t>
      </w: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EF14CB" w:rsidRPr="008D625B" w:rsidRDefault="00EF14CB" w:rsidP="008550DE">
      <w:pPr>
        <w:spacing w:line="440" w:lineRule="exact"/>
        <w:ind w:right="-34"/>
        <w:rPr>
          <w:rFonts w:asciiTheme="majorEastAsia" w:eastAsiaTheme="majorEastAsia" w:hAnsiTheme="majorEastAsia"/>
          <w:b/>
          <w:bCs/>
          <w:color w:val="000000" w:themeColor="text1"/>
          <w:sz w:val="32"/>
          <w:u w:val="single"/>
        </w:rPr>
      </w:pPr>
    </w:p>
    <w:p w:rsidR="00EF14CB" w:rsidRPr="008D625B" w:rsidRDefault="00EF14CB" w:rsidP="008550DE">
      <w:pPr>
        <w:spacing w:line="440" w:lineRule="exact"/>
        <w:ind w:right="-34"/>
        <w:rPr>
          <w:rFonts w:asciiTheme="majorEastAsia" w:eastAsiaTheme="majorEastAsia" w:hAnsiTheme="majorEastAsia"/>
          <w:b/>
          <w:bCs/>
          <w:color w:val="000000" w:themeColor="text1"/>
          <w:sz w:val="32"/>
          <w:u w:val="single"/>
        </w:rPr>
      </w:pPr>
    </w:p>
    <w:p w:rsidR="00EF14CB" w:rsidRPr="008D625B" w:rsidRDefault="00EF14CB" w:rsidP="008550DE">
      <w:pPr>
        <w:spacing w:line="440" w:lineRule="exact"/>
        <w:ind w:right="-34"/>
        <w:rPr>
          <w:rFonts w:asciiTheme="majorEastAsia" w:eastAsiaTheme="majorEastAsia" w:hAnsiTheme="majorEastAsia"/>
          <w:b/>
          <w:bCs/>
          <w:color w:val="000000" w:themeColor="text1"/>
          <w:sz w:val="32"/>
          <w:u w:val="single"/>
        </w:rPr>
      </w:pPr>
    </w:p>
    <w:p w:rsidR="00EF14CB" w:rsidRPr="008D625B" w:rsidRDefault="00EF14CB"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32"/>
          <w:u w:val="single"/>
        </w:rPr>
      </w:pPr>
    </w:p>
    <w:p w:rsidR="0052068A" w:rsidRPr="008D625B" w:rsidRDefault="0052068A" w:rsidP="008550DE">
      <w:pPr>
        <w:spacing w:line="440" w:lineRule="exact"/>
        <w:ind w:right="-34"/>
        <w:rPr>
          <w:rFonts w:asciiTheme="majorEastAsia" w:eastAsiaTheme="majorEastAsia" w:hAnsiTheme="majorEastAsia"/>
          <w:b/>
          <w:bCs/>
          <w:color w:val="000000" w:themeColor="text1"/>
          <w:sz w:val="28"/>
          <w:szCs w:val="28"/>
          <w:u w:val="single"/>
        </w:rPr>
      </w:pPr>
      <w:r w:rsidRPr="008D625B">
        <w:rPr>
          <w:rFonts w:asciiTheme="majorEastAsia" w:eastAsiaTheme="majorEastAsia" w:hAnsiTheme="majorEastAsia" w:hint="eastAsia"/>
          <w:b/>
          <w:bCs/>
          <w:color w:val="000000" w:themeColor="text1"/>
          <w:sz w:val="28"/>
          <w:szCs w:val="28"/>
          <w:u w:val="single"/>
        </w:rPr>
        <w:t xml:space="preserve">                                                                 </w:t>
      </w:r>
    </w:p>
    <w:p w:rsidR="001E1B36" w:rsidRPr="008D625B" w:rsidRDefault="0052068A" w:rsidP="00F45494">
      <w:pPr>
        <w:spacing w:line="520" w:lineRule="exact"/>
        <w:rPr>
          <w:rFonts w:asciiTheme="majorEastAsia" w:eastAsiaTheme="majorEastAsia" w:hAnsiTheme="majorEastAsia"/>
          <w:b/>
          <w:color w:val="000000" w:themeColor="text1"/>
          <w:sz w:val="28"/>
          <w:szCs w:val="28"/>
          <w:u w:val="single"/>
        </w:rPr>
        <w:sectPr w:rsidR="001E1B36" w:rsidRPr="008D625B" w:rsidSect="000512D7">
          <w:headerReference w:type="even" r:id="rId96"/>
          <w:headerReference w:type="default" r:id="rId97"/>
          <w:footerReference w:type="even" r:id="rId98"/>
          <w:type w:val="evenPage"/>
          <w:pgSz w:w="11906" w:h="16838" w:code="9"/>
          <w:pgMar w:top="1701" w:right="1701" w:bottom="1701" w:left="1701" w:header="851" w:footer="992" w:gutter="0"/>
          <w:cols w:space="425"/>
          <w:docGrid w:linePitch="312"/>
        </w:sectPr>
      </w:pPr>
      <w:r w:rsidRPr="008D625B">
        <w:rPr>
          <w:rFonts w:asciiTheme="majorEastAsia" w:eastAsiaTheme="majorEastAsia" w:hAnsiTheme="majorEastAsia" w:hint="eastAsia"/>
          <w:color w:val="000000" w:themeColor="text1"/>
          <w:sz w:val="28"/>
          <w:szCs w:val="28"/>
          <w:u w:val="single"/>
        </w:rPr>
        <w:t xml:space="preserve">  江西农业大学校长办公室                  </w:t>
      </w:r>
      <w:smartTag w:uri="urn:schemas-microsoft-com:office:smarttags" w:element="chsdate">
        <w:smartTagPr>
          <w:attr w:name="IsROCDate" w:val="False"/>
          <w:attr w:name="IsLunarDate" w:val="False"/>
          <w:attr w:name="Day" w:val="3"/>
          <w:attr w:name="Month" w:val="11"/>
          <w:attr w:name="Year" w:val="2015"/>
        </w:smartTagPr>
        <w:r w:rsidRPr="008D625B">
          <w:rPr>
            <w:rFonts w:asciiTheme="majorEastAsia" w:eastAsiaTheme="majorEastAsia" w:hAnsiTheme="majorEastAsia" w:hint="eastAsia"/>
            <w:color w:val="000000" w:themeColor="text1"/>
            <w:sz w:val="28"/>
            <w:szCs w:val="28"/>
            <w:u w:val="single"/>
          </w:rPr>
          <w:t>2015年11月3日</w:t>
        </w:r>
      </w:smartTag>
      <w:r w:rsidRPr="008D625B">
        <w:rPr>
          <w:rFonts w:asciiTheme="majorEastAsia" w:eastAsiaTheme="majorEastAsia" w:hAnsiTheme="majorEastAsia" w:hint="eastAsia"/>
          <w:color w:val="000000" w:themeColor="text1"/>
          <w:sz w:val="28"/>
          <w:szCs w:val="28"/>
          <w:u w:val="single"/>
        </w:rPr>
        <w:t>印发</w:t>
      </w:r>
      <w:r w:rsidRPr="008D625B">
        <w:rPr>
          <w:rFonts w:asciiTheme="majorEastAsia" w:eastAsiaTheme="majorEastAsia" w:hAnsiTheme="majorEastAsia" w:hint="eastAsia"/>
          <w:b/>
          <w:color w:val="000000" w:themeColor="text1"/>
          <w:sz w:val="28"/>
          <w:szCs w:val="28"/>
          <w:u w:val="single"/>
        </w:rPr>
        <w:t xml:space="preserve">     </w:t>
      </w: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F10EA1" w:rsidRPr="008D625B" w:rsidRDefault="00F10EA1" w:rsidP="00F10EA1">
      <w:pPr>
        <w:widowControl/>
        <w:spacing w:line="560" w:lineRule="exact"/>
        <w:ind w:firstLineChars="200" w:firstLine="640"/>
        <w:rPr>
          <w:rFonts w:asciiTheme="majorEastAsia" w:eastAsiaTheme="majorEastAsia" w:hAnsiTheme="majorEastAsia" w:cs="宋体"/>
          <w:color w:val="000000" w:themeColor="text1"/>
          <w:kern w:val="0"/>
          <w:sz w:val="32"/>
          <w:szCs w:val="32"/>
        </w:rPr>
      </w:pPr>
    </w:p>
    <w:p w:rsidR="001E1B36" w:rsidRPr="008D625B" w:rsidRDefault="00E80EC9" w:rsidP="00647B92">
      <w:pPr>
        <w:jc w:val="center"/>
        <w:outlineLvl w:val="0"/>
        <w:rPr>
          <w:rFonts w:asciiTheme="majorEastAsia" w:eastAsiaTheme="majorEastAsia" w:hAnsiTheme="majorEastAsia" w:cs="宋体"/>
          <w:b/>
          <w:color w:val="000000" w:themeColor="text1"/>
          <w:kern w:val="0"/>
          <w:sz w:val="72"/>
          <w:szCs w:val="36"/>
        </w:rPr>
        <w:sectPr w:rsidR="001E1B36" w:rsidRPr="008D625B" w:rsidSect="005D18C0">
          <w:headerReference w:type="default" r:id="rId99"/>
          <w:footerReference w:type="default" r:id="rId100"/>
          <w:type w:val="oddPage"/>
          <w:pgSz w:w="11906" w:h="16838" w:code="9"/>
          <w:pgMar w:top="1701" w:right="1701" w:bottom="1701" w:left="1701" w:header="851" w:footer="992" w:gutter="0"/>
          <w:cols w:space="425"/>
          <w:docGrid w:linePitch="312"/>
        </w:sectPr>
      </w:pPr>
      <w:bookmarkStart w:id="326" w:name="_Toc496727976"/>
      <w:r w:rsidRPr="008D625B">
        <w:rPr>
          <w:rFonts w:asciiTheme="majorEastAsia" w:eastAsiaTheme="majorEastAsia" w:hAnsiTheme="majorEastAsia" w:cs="宋体" w:hint="eastAsia"/>
          <w:b/>
          <w:color w:val="000000" w:themeColor="text1"/>
          <w:kern w:val="0"/>
          <w:sz w:val="72"/>
          <w:szCs w:val="36"/>
        </w:rPr>
        <w:t>七、</w:t>
      </w:r>
      <w:r w:rsidR="001E1B36" w:rsidRPr="008D625B">
        <w:rPr>
          <w:rFonts w:asciiTheme="majorEastAsia" w:eastAsiaTheme="majorEastAsia" w:hAnsiTheme="majorEastAsia" w:cs="宋体" w:hint="eastAsia"/>
          <w:b/>
          <w:color w:val="000000" w:themeColor="text1"/>
          <w:kern w:val="0"/>
          <w:sz w:val="72"/>
          <w:szCs w:val="36"/>
        </w:rPr>
        <w:t>教室管理</w:t>
      </w:r>
      <w:bookmarkEnd w:id="326"/>
    </w:p>
    <w:p w:rsidR="003C7FBC" w:rsidRPr="008D625B" w:rsidRDefault="003C7FBC">
      <w:pPr>
        <w:pStyle w:val="a5"/>
        <w:spacing w:line="360" w:lineRule="exact"/>
        <w:rPr>
          <w:rFonts w:asciiTheme="majorEastAsia" w:eastAsiaTheme="majorEastAsia" w:hAnsiTheme="majorEastAsia"/>
          <w:color w:val="000000" w:themeColor="text1"/>
          <w:sz w:val="32"/>
        </w:rPr>
      </w:pPr>
    </w:p>
    <w:p w:rsidR="003C7FBC" w:rsidRPr="008D625B" w:rsidRDefault="000E141F">
      <w:pPr>
        <w:pStyle w:val="a5"/>
        <w:spacing w:line="360" w:lineRule="exact"/>
        <w:rPr>
          <w:rFonts w:asciiTheme="majorEastAsia" w:eastAsiaTheme="majorEastAsia" w:hAnsiTheme="majorEastAsia"/>
          <w:color w:val="000000" w:themeColor="text1"/>
          <w:sz w:val="32"/>
        </w:rPr>
      </w:pPr>
      <w:r>
        <w:rPr>
          <w:rFonts w:asciiTheme="majorEastAsia" w:eastAsiaTheme="majorEastAsia" w:hAnsiTheme="majorEastAsia"/>
          <w:noProof/>
          <w:color w:val="000000" w:themeColor="text1"/>
          <w:spacing w:val="-14"/>
        </w:rPr>
        <w:pict>
          <v:shape id="_x0000_s1153" type="#_x0000_t202" style="position:absolute;left:0;text-align:left;margin-left:-5.25pt;margin-top:145.8pt;width:468pt;height:46.8pt;z-index:251816960;visibility:visible;mso-position-vertical-relative:page" filled="f" stroked="f" strokecolor="red">
            <v:textbox style="mso-next-textbox:#_x0000_s1153" inset="0,0,0,0">
              <w:txbxContent>
                <w:p w:rsidR="00C9524A" w:rsidRPr="006042FF" w:rsidRDefault="00C9524A" w:rsidP="008550DE">
                  <w:pPr>
                    <w:tabs>
                      <w:tab w:val="left" w:pos="180"/>
                      <w:tab w:val="center" w:pos="4153"/>
                    </w:tabs>
                    <w:ind w:leftChars="85" w:left="178" w:rightChars="-85" w:right="-178"/>
                    <w:jc w:val="center"/>
                    <w:rPr>
                      <w:rFonts w:ascii="华文中宋" w:eastAsia="华文中宋" w:hAnsi="华文中宋"/>
                      <w:b/>
                      <w:color w:val="FF0000"/>
                      <w:spacing w:val="50"/>
                      <w:sz w:val="52"/>
                      <w:szCs w:val="52"/>
                    </w:rPr>
                  </w:pPr>
                  <w:r w:rsidRPr="006042FF">
                    <w:rPr>
                      <w:rFonts w:ascii="华文中宋" w:eastAsia="华文中宋" w:hAnsi="华文中宋" w:hint="eastAsia"/>
                      <w:b/>
                      <w:color w:val="FF0000"/>
                      <w:spacing w:val="50"/>
                      <w:sz w:val="52"/>
                      <w:szCs w:val="52"/>
                    </w:rPr>
                    <w:t>江西农业大学校长办公室文件</w:t>
                  </w:r>
                </w:p>
                <w:p w:rsidR="00C9524A" w:rsidRPr="008015C5" w:rsidRDefault="00C9524A" w:rsidP="008550DE">
                  <w:pPr>
                    <w:jc w:val="center"/>
                    <w:rPr>
                      <w:b/>
                      <w:color w:val="FF0000"/>
                      <w:spacing w:val="56"/>
                      <w:w w:val="72"/>
                      <w:sz w:val="52"/>
                      <w:szCs w:val="52"/>
                    </w:rPr>
                  </w:pPr>
                </w:p>
              </w:txbxContent>
            </v:textbox>
            <w10:wrap type="topAndBottom" anchory="page"/>
          </v:shape>
        </w:pict>
      </w:r>
    </w:p>
    <w:p w:rsidR="003C7FBC" w:rsidRPr="008D625B" w:rsidRDefault="003C7FBC">
      <w:pPr>
        <w:pStyle w:val="a5"/>
        <w:spacing w:line="360" w:lineRule="exact"/>
        <w:rPr>
          <w:rFonts w:asciiTheme="majorEastAsia" w:eastAsiaTheme="majorEastAsia" w:hAnsiTheme="majorEastAsia"/>
          <w:color w:val="000000" w:themeColor="text1"/>
          <w:sz w:val="32"/>
        </w:rPr>
      </w:pPr>
    </w:p>
    <w:p w:rsidR="003C7FBC" w:rsidRPr="008D625B" w:rsidRDefault="003C7FBC">
      <w:pPr>
        <w:pStyle w:val="a5"/>
        <w:spacing w:line="360" w:lineRule="exact"/>
        <w:rPr>
          <w:rFonts w:asciiTheme="majorEastAsia" w:eastAsiaTheme="majorEastAsia" w:hAnsiTheme="majorEastAsia"/>
          <w:color w:val="000000" w:themeColor="text1"/>
          <w:sz w:val="32"/>
        </w:rPr>
      </w:pPr>
    </w:p>
    <w:p w:rsidR="003C7FBC" w:rsidRPr="008D625B" w:rsidRDefault="003C7FBC" w:rsidP="00647B92">
      <w:pPr>
        <w:jc w:val="center"/>
        <w:outlineLvl w:val="0"/>
        <w:rPr>
          <w:rFonts w:asciiTheme="majorEastAsia" w:eastAsiaTheme="majorEastAsia" w:hAnsiTheme="majorEastAsia"/>
          <w:color w:val="000000" w:themeColor="text1"/>
          <w:sz w:val="32"/>
        </w:rPr>
      </w:pPr>
    </w:p>
    <w:p w:rsidR="001E1B36" w:rsidRPr="008D625B" w:rsidRDefault="001E1B36" w:rsidP="00647B92">
      <w:pPr>
        <w:jc w:val="center"/>
        <w:outlineLvl w:val="0"/>
        <w:rPr>
          <w:rFonts w:asciiTheme="majorEastAsia" w:eastAsiaTheme="majorEastAsia" w:hAnsiTheme="majorEastAsia"/>
          <w:color w:val="000000" w:themeColor="text1"/>
          <w:sz w:val="32"/>
        </w:rPr>
      </w:pPr>
      <w:bookmarkStart w:id="327" w:name="_Toc496442823"/>
      <w:bookmarkStart w:id="328" w:name="_Toc496708178"/>
      <w:bookmarkStart w:id="329" w:name="_Toc496727977"/>
      <w:r w:rsidRPr="008D625B">
        <w:rPr>
          <w:rFonts w:asciiTheme="majorEastAsia" w:eastAsiaTheme="majorEastAsia" w:hAnsiTheme="majorEastAsia" w:hint="eastAsia"/>
          <w:color w:val="000000" w:themeColor="text1"/>
          <w:sz w:val="32"/>
        </w:rPr>
        <w:t>赣农大办</w:t>
      </w:r>
      <w:r w:rsidRPr="008D625B">
        <w:rPr>
          <w:rFonts w:asciiTheme="majorEastAsia" w:eastAsiaTheme="majorEastAsia" w:hAnsiTheme="majorEastAsia"/>
          <w:color w:val="000000" w:themeColor="text1"/>
          <w:sz w:val="32"/>
        </w:rPr>
        <w:t>[200</w:t>
      </w:r>
      <w:r w:rsidRPr="008D625B">
        <w:rPr>
          <w:rFonts w:asciiTheme="majorEastAsia" w:eastAsiaTheme="majorEastAsia" w:hAnsiTheme="majorEastAsia" w:hint="eastAsia"/>
          <w:color w:val="000000" w:themeColor="text1"/>
          <w:sz w:val="32"/>
        </w:rPr>
        <w:t>8</w:t>
      </w:r>
      <w:r w:rsidRPr="008D625B">
        <w:rPr>
          <w:rFonts w:asciiTheme="majorEastAsia" w:eastAsiaTheme="majorEastAsia" w:hAnsiTheme="majorEastAsia"/>
          <w:color w:val="000000" w:themeColor="text1"/>
          <w:sz w:val="32"/>
        </w:rPr>
        <w:t>]</w:t>
      </w:r>
      <w:r w:rsidRPr="008D625B">
        <w:rPr>
          <w:rFonts w:asciiTheme="majorEastAsia" w:eastAsiaTheme="majorEastAsia" w:hAnsiTheme="majorEastAsia" w:hint="eastAsia"/>
          <w:color w:val="000000" w:themeColor="text1"/>
          <w:sz w:val="32"/>
        </w:rPr>
        <w:t>27号</w:t>
      </w:r>
      <w:bookmarkEnd w:id="327"/>
      <w:bookmarkEnd w:id="328"/>
      <w:bookmarkEnd w:id="329"/>
    </w:p>
    <w:p w:rsidR="001E1B36" w:rsidRPr="008D625B" w:rsidRDefault="008F7036" w:rsidP="008F7036">
      <w:pPr>
        <w:pStyle w:val="a5"/>
        <w:tabs>
          <w:tab w:val="left" w:pos="8789"/>
        </w:tabs>
        <w:spacing w:line="240" w:lineRule="exact"/>
        <w:jc w:val="left"/>
        <w:rPr>
          <w:rFonts w:asciiTheme="majorEastAsia" w:eastAsiaTheme="majorEastAsia" w:hAnsiTheme="majorEastAsia"/>
          <w:color w:val="000000" w:themeColor="text1"/>
          <w:spacing w:val="-14"/>
          <w:sz w:val="32"/>
          <w:u w:val="thick"/>
        </w:rPr>
      </w:pPr>
      <w:r w:rsidRPr="008D625B">
        <w:rPr>
          <w:rFonts w:asciiTheme="majorEastAsia" w:eastAsiaTheme="majorEastAsia" w:hAnsiTheme="majorEastAsia" w:hint="eastAsia"/>
          <w:color w:val="000000" w:themeColor="text1"/>
          <w:spacing w:val="-14"/>
          <w:sz w:val="32"/>
          <w:u w:val="thick"/>
        </w:rPr>
        <w:tab/>
      </w:r>
    </w:p>
    <w:p w:rsidR="008F7036" w:rsidRPr="008D625B" w:rsidRDefault="008F7036" w:rsidP="008F7036">
      <w:pPr>
        <w:pStyle w:val="a5"/>
        <w:tabs>
          <w:tab w:val="left" w:pos="8789"/>
        </w:tabs>
        <w:spacing w:line="240" w:lineRule="exact"/>
        <w:jc w:val="left"/>
        <w:rPr>
          <w:rFonts w:asciiTheme="majorEastAsia" w:eastAsiaTheme="majorEastAsia" w:hAnsiTheme="majorEastAsia"/>
          <w:color w:val="000000" w:themeColor="text1"/>
          <w:spacing w:val="-14"/>
          <w:sz w:val="32"/>
          <w:u w:val="thick"/>
        </w:rPr>
      </w:pPr>
    </w:p>
    <w:p w:rsidR="001E1B36" w:rsidRPr="008D625B" w:rsidRDefault="001E1B36" w:rsidP="008550DE">
      <w:pPr>
        <w:pStyle w:val="a5"/>
        <w:spacing w:line="240" w:lineRule="exact"/>
        <w:rPr>
          <w:rFonts w:asciiTheme="majorEastAsia" w:eastAsiaTheme="majorEastAsia" w:hAnsiTheme="majorEastAsia"/>
          <w:color w:val="000000" w:themeColor="text1"/>
          <w:spacing w:val="-14"/>
          <w:sz w:val="32"/>
        </w:rPr>
      </w:pPr>
    </w:p>
    <w:p w:rsidR="001E1B36" w:rsidRPr="008D625B" w:rsidRDefault="001E1B36" w:rsidP="00647B92">
      <w:pPr>
        <w:jc w:val="center"/>
        <w:outlineLvl w:val="0"/>
        <w:rPr>
          <w:rFonts w:asciiTheme="majorEastAsia" w:eastAsiaTheme="majorEastAsia" w:hAnsiTheme="majorEastAsia" w:cs="宋体"/>
          <w:b/>
          <w:color w:val="000000" w:themeColor="text1"/>
          <w:kern w:val="0"/>
          <w:sz w:val="40"/>
          <w:szCs w:val="36"/>
        </w:rPr>
      </w:pPr>
      <w:bookmarkStart w:id="330" w:name="_Toc496727978"/>
      <w:r w:rsidRPr="008D625B">
        <w:rPr>
          <w:rFonts w:asciiTheme="majorEastAsia" w:eastAsiaTheme="majorEastAsia" w:hAnsiTheme="majorEastAsia" w:cs="宋体" w:hint="eastAsia"/>
          <w:b/>
          <w:color w:val="000000" w:themeColor="text1"/>
          <w:kern w:val="0"/>
          <w:sz w:val="40"/>
          <w:szCs w:val="36"/>
        </w:rPr>
        <w:t>关于转发教务处《教室管理暂行办法》的</w:t>
      </w:r>
      <w:bookmarkEnd w:id="330"/>
    </w:p>
    <w:p w:rsidR="001E1B36" w:rsidRPr="008D625B" w:rsidRDefault="001E1B36" w:rsidP="00647B92">
      <w:pPr>
        <w:jc w:val="center"/>
        <w:outlineLvl w:val="0"/>
        <w:rPr>
          <w:rFonts w:asciiTheme="majorEastAsia" w:eastAsiaTheme="majorEastAsia" w:hAnsiTheme="majorEastAsia" w:cs="宋体"/>
          <w:b/>
          <w:color w:val="000000" w:themeColor="text1"/>
          <w:kern w:val="0"/>
          <w:sz w:val="40"/>
          <w:szCs w:val="36"/>
        </w:rPr>
      </w:pPr>
      <w:bookmarkStart w:id="331" w:name="_Toc496708180"/>
      <w:bookmarkStart w:id="332" w:name="_Toc496727979"/>
      <w:r w:rsidRPr="008D625B">
        <w:rPr>
          <w:rFonts w:asciiTheme="majorEastAsia" w:eastAsiaTheme="majorEastAsia" w:hAnsiTheme="majorEastAsia" w:cs="宋体" w:hint="eastAsia"/>
          <w:b/>
          <w:color w:val="000000" w:themeColor="text1"/>
          <w:kern w:val="0"/>
          <w:sz w:val="40"/>
          <w:szCs w:val="36"/>
        </w:rPr>
        <w:t>通  知</w:t>
      </w:r>
      <w:bookmarkEnd w:id="331"/>
      <w:bookmarkEnd w:id="332"/>
    </w:p>
    <w:p w:rsidR="001E1B36" w:rsidRPr="008D625B" w:rsidRDefault="001E1B36" w:rsidP="008550DE">
      <w:pPr>
        <w:adjustRightInd w:val="0"/>
        <w:spacing w:line="500" w:lineRule="exact"/>
        <w:jc w:val="center"/>
        <w:rPr>
          <w:rFonts w:asciiTheme="majorEastAsia" w:eastAsiaTheme="majorEastAsia" w:hAnsiTheme="majorEastAsia"/>
          <w:color w:val="000000" w:themeColor="text1"/>
          <w:sz w:val="32"/>
          <w:szCs w:val="28"/>
        </w:rPr>
      </w:pPr>
    </w:p>
    <w:p w:rsidR="001E1B36" w:rsidRPr="008D625B" w:rsidRDefault="001E1B36" w:rsidP="008550DE">
      <w:pPr>
        <w:adjustRightInd w:val="0"/>
        <w:spacing w:line="70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校属各单位：</w:t>
      </w:r>
    </w:p>
    <w:p w:rsidR="001E1B36" w:rsidRPr="008D625B" w:rsidRDefault="001E1B36" w:rsidP="008550DE">
      <w:pPr>
        <w:adjustRightInd w:val="0"/>
        <w:spacing w:line="700" w:lineRule="exact"/>
        <w:ind w:firstLine="645"/>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经学校同意,现将教务处《教室管理暂行办法》转发给你们，请遵照执行。</w:t>
      </w:r>
    </w:p>
    <w:p w:rsidR="001E1B36" w:rsidRPr="008D625B" w:rsidRDefault="001E1B36" w:rsidP="008550DE">
      <w:pPr>
        <w:spacing w:line="600" w:lineRule="exact"/>
        <w:rPr>
          <w:rFonts w:asciiTheme="majorEastAsia" w:eastAsiaTheme="majorEastAsia" w:hAnsiTheme="majorEastAsia"/>
          <w:color w:val="000000" w:themeColor="text1"/>
          <w:sz w:val="32"/>
        </w:rPr>
      </w:pPr>
    </w:p>
    <w:p w:rsidR="001E1B36" w:rsidRPr="008D625B" w:rsidRDefault="001E1B36" w:rsidP="008550DE">
      <w:pPr>
        <w:spacing w:line="340" w:lineRule="exact"/>
        <w:ind w:right="-34" w:firstLineChars="1400" w:firstLine="4480"/>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szCs w:val="32"/>
        </w:rPr>
        <w:t>二</w:t>
      </w:r>
      <w:r w:rsidRPr="008D625B">
        <w:rPr>
          <w:rFonts w:asciiTheme="majorEastAsia" w:eastAsiaTheme="majorEastAsia" w:hAnsiTheme="majorEastAsia" w:cs="宋体" w:hint="eastAsia"/>
          <w:color w:val="000000" w:themeColor="text1"/>
          <w:sz w:val="32"/>
          <w:szCs w:val="32"/>
        </w:rPr>
        <w:t>○○</w:t>
      </w:r>
      <w:r w:rsidRPr="008D625B">
        <w:rPr>
          <w:rFonts w:asciiTheme="majorEastAsia" w:eastAsiaTheme="majorEastAsia" w:hAnsiTheme="majorEastAsia" w:cs="仿宋_GB2312" w:hint="eastAsia"/>
          <w:color w:val="000000" w:themeColor="text1"/>
          <w:sz w:val="32"/>
          <w:szCs w:val="32"/>
        </w:rPr>
        <w:t>八年九月一日</w:t>
      </w:r>
    </w:p>
    <w:p w:rsidR="001E1B36" w:rsidRPr="008D625B" w:rsidRDefault="001E1B36" w:rsidP="008550DE">
      <w:pPr>
        <w:spacing w:line="700" w:lineRule="exact"/>
        <w:ind w:right="-34"/>
        <w:rPr>
          <w:rFonts w:asciiTheme="majorEastAsia" w:eastAsiaTheme="majorEastAsia" w:hAnsiTheme="majorEastAsia"/>
          <w:b/>
          <w:color w:val="000000" w:themeColor="text1"/>
          <w:sz w:val="32"/>
          <w:u w:val="single"/>
        </w:rPr>
      </w:pPr>
    </w:p>
    <w:p w:rsidR="001E1B36" w:rsidRPr="008D625B" w:rsidRDefault="001E1B36" w:rsidP="008550DE">
      <w:pPr>
        <w:spacing w:line="700" w:lineRule="exact"/>
        <w:ind w:right="-34"/>
        <w:rPr>
          <w:rFonts w:asciiTheme="majorEastAsia" w:eastAsiaTheme="majorEastAsia" w:hAnsiTheme="majorEastAsia"/>
          <w:b/>
          <w:color w:val="000000" w:themeColor="text1"/>
          <w:sz w:val="32"/>
          <w:u w:val="single"/>
        </w:rPr>
      </w:pPr>
    </w:p>
    <w:p w:rsidR="001E1B36" w:rsidRPr="008D625B" w:rsidRDefault="001E1B36" w:rsidP="008550DE">
      <w:pPr>
        <w:spacing w:line="700" w:lineRule="exact"/>
        <w:ind w:right="-34"/>
        <w:rPr>
          <w:rFonts w:asciiTheme="majorEastAsia" w:eastAsiaTheme="majorEastAsia" w:hAnsiTheme="majorEastAsia"/>
          <w:b/>
          <w:color w:val="000000" w:themeColor="text1"/>
          <w:sz w:val="32"/>
          <w:u w:val="single"/>
        </w:rPr>
      </w:pPr>
    </w:p>
    <w:p w:rsidR="008F7036" w:rsidRPr="008D625B" w:rsidRDefault="008F7036" w:rsidP="008550DE">
      <w:pPr>
        <w:spacing w:line="700" w:lineRule="exact"/>
        <w:ind w:right="-34"/>
        <w:rPr>
          <w:rFonts w:asciiTheme="majorEastAsia" w:eastAsiaTheme="majorEastAsia" w:hAnsiTheme="majorEastAsia"/>
          <w:b/>
          <w:color w:val="000000" w:themeColor="text1"/>
          <w:sz w:val="32"/>
          <w:u w:val="single"/>
        </w:rPr>
      </w:pPr>
    </w:p>
    <w:p w:rsidR="001E1B36" w:rsidRPr="008D625B" w:rsidRDefault="001E1B36" w:rsidP="008550DE">
      <w:pPr>
        <w:spacing w:line="440" w:lineRule="exact"/>
        <w:ind w:right="-34"/>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b/>
          <w:color w:val="000000" w:themeColor="text1"/>
          <w:sz w:val="32"/>
          <w:u w:val="single"/>
        </w:rPr>
        <w:t xml:space="preserve">主题词：教学     教室管理      暂行办法      通知             </w:t>
      </w:r>
    </w:p>
    <w:p w:rsidR="001E1B36" w:rsidRPr="008D625B" w:rsidRDefault="001E1B36" w:rsidP="008550DE">
      <w:pPr>
        <w:spacing w:line="440" w:lineRule="exact"/>
        <w:ind w:right="-34"/>
        <w:rPr>
          <w:rFonts w:asciiTheme="majorEastAsia" w:eastAsiaTheme="majorEastAsia" w:hAnsiTheme="majorEastAsia"/>
          <w:b/>
          <w:color w:val="000000" w:themeColor="text1"/>
          <w:sz w:val="32"/>
          <w:u w:val="single"/>
        </w:rPr>
      </w:pPr>
      <w:r w:rsidRPr="008D625B">
        <w:rPr>
          <w:rFonts w:asciiTheme="majorEastAsia" w:eastAsiaTheme="majorEastAsia" w:hAnsiTheme="majorEastAsia" w:hint="eastAsia"/>
          <w:color w:val="000000" w:themeColor="text1"/>
          <w:sz w:val="32"/>
          <w:u w:val="single"/>
        </w:rPr>
        <w:t xml:space="preserve">  江西农业大学校长办公室        </w:t>
      </w:r>
      <w:smartTag w:uri="urn:schemas-microsoft-com:office:smarttags" w:element="chsdate">
        <w:smartTagPr>
          <w:attr w:name="IsROCDate" w:val="False"/>
          <w:attr w:name="IsLunarDate" w:val="False"/>
          <w:attr w:name="Day" w:val="16"/>
          <w:attr w:name="Month" w:val="9"/>
          <w:attr w:name="Year" w:val="2008"/>
        </w:smartTagPr>
        <w:r w:rsidRPr="008D625B">
          <w:rPr>
            <w:rFonts w:asciiTheme="majorEastAsia" w:eastAsiaTheme="majorEastAsia" w:hAnsiTheme="majorEastAsia" w:hint="eastAsia"/>
            <w:color w:val="000000" w:themeColor="text1"/>
            <w:sz w:val="32"/>
            <w:u w:val="single"/>
          </w:rPr>
          <w:t>2008年9月16日</w:t>
        </w:r>
      </w:smartTag>
      <w:r w:rsidRPr="008D625B">
        <w:rPr>
          <w:rFonts w:asciiTheme="majorEastAsia" w:eastAsiaTheme="majorEastAsia" w:hAnsiTheme="majorEastAsia" w:hint="eastAsia"/>
          <w:color w:val="000000" w:themeColor="text1"/>
          <w:sz w:val="32"/>
          <w:u w:val="single"/>
        </w:rPr>
        <w:t xml:space="preserve">印发 </w:t>
      </w:r>
      <w:r w:rsidRPr="008D625B">
        <w:rPr>
          <w:rFonts w:asciiTheme="majorEastAsia" w:eastAsiaTheme="majorEastAsia" w:hAnsiTheme="majorEastAsia" w:hint="eastAsia"/>
          <w:b/>
          <w:color w:val="000000" w:themeColor="text1"/>
          <w:sz w:val="32"/>
          <w:u w:val="single"/>
        </w:rPr>
        <w:t xml:space="preserve">  </w:t>
      </w:r>
    </w:p>
    <w:p w:rsidR="001E1B36" w:rsidRPr="008D625B" w:rsidRDefault="001E1B36" w:rsidP="008550DE">
      <w:pPr>
        <w:spacing w:line="440" w:lineRule="exact"/>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 xml:space="preserve">                                          共印50份</w:t>
      </w:r>
    </w:p>
    <w:p w:rsidR="003C7FBC" w:rsidRPr="008D625B" w:rsidRDefault="003C7FBC">
      <w:pPr>
        <w:widowControl/>
        <w:jc w:val="left"/>
        <w:rPr>
          <w:rFonts w:asciiTheme="majorEastAsia" w:eastAsiaTheme="majorEastAsia" w:hAnsiTheme="majorEastAsia"/>
          <w:b/>
          <w:color w:val="000000" w:themeColor="text1"/>
          <w:sz w:val="44"/>
          <w:szCs w:val="44"/>
        </w:rPr>
      </w:pPr>
      <w:r w:rsidRPr="008D625B">
        <w:rPr>
          <w:rFonts w:asciiTheme="majorEastAsia" w:eastAsiaTheme="majorEastAsia" w:hAnsiTheme="majorEastAsia"/>
          <w:b/>
          <w:color w:val="000000" w:themeColor="text1"/>
          <w:sz w:val="44"/>
          <w:szCs w:val="44"/>
        </w:rPr>
        <w:br w:type="page"/>
      </w:r>
    </w:p>
    <w:p w:rsidR="001E1B36" w:rsidRPr="008D625B" w:rsidRDefault="001E1B36" w:rsidP="008550DE">
      <w:pPr>
        <w:spacing w:line="460" w:lineRule="exact"/>
        <w:jc w:val="center"/>
        <w:rPr>
          <w:rFonts w:asciiTheme="majorEastAsia" w:eastAsiaTheme="majorEastAsia" w:hAnsiTheme="majorEastAsia"/>
          <w:b/>
          <w:color w:val="000000" w:themeColor="text1"/>
          <w:sz w:val="36"/>
          <w:szCs w:val="44"/>
        </w:rPr>
      </w:pPr>
      <w:r w:rsidRPr="008D625B">
        <w:rPr>
          <w:rFonts w:asciiTheme="majorEastAsia" w:eastAsiaTheme="majorEastAsia" w:hAnsiTheme="majorEastAsia" w:hint="eastAsia"/>
          <w:b/>
          <w:color w:val="000000" w:themeColor="text1"/>
          <w:sz w:val="36"/>
          <w:szCs w:val="44"/>
        </w:rPr>
        <w:t>教室管理暂行办法</w:t>
      </w:r>
    </w:p>
    <w:p w:rsidR="001E1B36" w:rsidRPr="008D625B" w:rsidRDefault="001E1B36" w:rsidP="008550DE">
      <w:pPr>
        <w:spacing w:line="460" w:lineRule="exact"/>
        <w:jc w:val="center"/>
        <w:rPr>
          <w:rFonts w:asciiTheme="majorEastAsia" w:eastAsiaTheme="majorEastAsia" w:hAnsiTheme="majorEastAsia"/>
          <w:b/>
          <w:color w:val="000000" w:themeColor="text1"/>
          <w:sz w:val="32"/>
          <w:szCs w:val="32"/>
        </w:rPr>
      </w:pP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教室是学校进行教学活动的重要场所，属学校重要教学资源。为确保这一资源的有效管理和充分利用,特制定本暂行办法。</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一、教室的日常管理</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教室日常管理工作由教务处负责，原则上只能用于开展教学计划规定的活动。未经教务处同意，任何单位或个人不得占用教室。确因特殊原因需使用教室的，须先办理教室借（租）用手续。否则，因此影响正常教学活动开展的，将追究有关单位或当事人的责任。</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2、教务科负责教室使用的调度管理，教室管理站负责教室内各类设施、资产的管理、维护、保洁以及按时开关门等工作。</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3、单位或个人借用教室开展活动，应不影响周边教室开展教学活动及学生自习。如对周边正常教学和学生学习造成影响，借用人应及时改正。</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二、教室的租用或借用程序</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1、校内单位需借用教室开展教学活动或学生班级需借用教室开展政治学习或学术活动，凭本单位负责人(学生班级由所在学院负责人)书面同意意见，到教务处教务科办理空闲教室借用手续，经教务处同意并转教管站登记后方能借用。                                                                      </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2、校内学生社团需借用教室开展活动，需凭本社团主管单位负责人的书面同意意见，到教务处教务科办理空闲教室借用手续，经教务处同意并转教管站登记后方能借用。</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校内单位、个人或学生社团租用学校教室从事创收活动的（学校本专科教学计划规定的活动除外），除按规定程序办理教室租用手续外，还需缴纳租用费。标准为：60座（含）以下的教室：50元/时间单位；61座—100座的教室：80元/时间单位；101座—150座的教室：100元/时间单位；150座（不含）以上的教室：200元/时间单位。每时间单位不超过4小时。</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教室租用费由教务处负责管理,用于教室设施维护、保洁等支出，不得用于相关人员补贴。</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三、其它</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1、租用或借用教室只限于批准的用途、地点和时间，不得转借或挪作它用。否则将终止其使用权，已缴费用不予退还；如在教室内从事违法活动，除终止其使用权外，并报公安机关处理。</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2、租用或借用人因特殊原因需更改使用用途、时间或地点的，需提前3天提出变更申请，变更后不影响教学活动的，可给予更换。</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3、以虚假名义租用或借用教室者，教务处将在一定范围内予以通报造成不良后果者,将提请学校追究租或借用方及相关审核单位的责任。</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教室内的一切设施均为教学所需，严禁任何污秽、损坏教室设施的行为，也不得随意移动或挪作它用。租用或借用人在使用教室时，必须保证教室内各项设施的安全、整洁，活动结束后，需经教室管理人员验收后方能离开。凡对教室或教室内的教学设备、设施造成损坏或较大污染的，将根据具体情况追究租或借用者的责任。</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四、本办法所指教室不含多媒体教室及由学院管理的专业教室。</w:t>
      </w:r>
    </w:p>
    <w:p w:rsidR="001E1B36" w:rsidRPr="008D625B" w:rsidRDefault="001E1B36" w:rsidP="0089548E">
      <w:pPr>
        <w:spacing w:line="360" w:lineRule="exact"/>
        <w:ind w:firstLineChars="200" w:firstLine="48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五、本办法自发文之日起开始实施。</w:t>
      </w:r>
    </w:p>
    <w:p w:rsidR="001E1B36" w:rsidRPr="008D625B" w:rsidRDefault="001E1B36" w:rsidP="0089548E">
      <w:pPr>
        <w:widowControl/>
        <w:spacing w:line="360" w:lineRule="exact"/>
        <w:jc w:val="left"/>
        <w:rPr>
          <w:rFonts w:asciiTheme="majorEastAsia" w:eastAsiaTheme="majorEastAsia" w:hAnsiTheme="majorEastAsia"/>
          <w:b/>
          <w:color w:val="000000" w:themeColor="text1"/>
          <w:sz w:val="24"/>
          <w:szCs w:val="24"/>
        </w:rPr>
      </w:pPr>
    </w:p>
    <w:p w:rsidR="00A14E01" w:rsidRPr="008D625B" w:rsidRDefault="00A14E01" w:rsidP="00F45494">
      <w:pPr>
        <w:spacing w:line="520" w:lineRule="exact"/>
        <w:rPr>
          <w:rFonts w:asciiTheme="majorEastAsia" w:eastAsiaTheme="majorEastAsia" w:hAnsiTheme="majorEastAsia"/>
          <w:b/>
          <w:color w:val="000000" w:themeColor="text1"/>
          <w:sz w:val="72"/>
        </w:rPr>
        <w:sectPr w:rsidR="00A14E01" w:rsidRPr="008D625B" w:rsidSect="005D18C0">
          <w:headerReference w:type="even" r:id="rId101"/>
          <w:headerReference w:type="default" r:id="rId102"/>
          <w:footerReference w:type="even" r:id="rId103"/>
          <w:footerReference w:type="default" r:id="rId104"/>
          <w:type w:val="oddPage"/>
          <w:pgSz w:w="11906" w:h="16838" w:code="9"/>
          <w:pgMar w:top="1701" w:right="1701" w:bottom="1701" w:left="1701" w:header="851" w:footer="992" w:gutter="0"/>
          <w:cols w:space="425"/>
          <w:docGrid w:linePitch="312"/>
        </w:sect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E80EC9" w:rsidRPr="008D625B" w:rsidRDefault="00E80EC9" w:rsidP="00E80EC9">
      <w:pPr>
        <w:spacing w:line="400" w:lineRule="exact"/>
        <w:ind w:firstLineChars="200" w:firstLine="1446"/>
        <w:rPr>
          <w:rFonts w:asciiTheme="majorEastAsia" w:eastAsiaTheme="majorEastAsia" w:hAnsiTheme="majorEastAsia" w:cs="宋体"/>
          <w:b/>
          <w:color w:val="000000" w:themeColor="text1"/>
          <w:kern w:val="0"/>
          <w:sz w:val="72"/>
          <w:szCs w:val="36"/>
        </w:rPr>
      </w:pPr>
    </w:p>
    <w:p w:rsidR="00A14E01" w:rsidRPr="008D625B" w:rsidRDefault="00776958" w:rsidP="00647B92">
      <w:pPr>
        <w:jc w:val="center"/>
        <w:outlineLvl w:val="0"/>
        <w:rPr>
          <w:rFonts w:asciiTheme="majorEastAsia" w:eastAsiaTheme="majorEastAsia" w:hAnsiTheme="majorEastAsia" w:cs="宋体"/>
          <w:b/>
          <w:color w:val="000000" w:themeColor="text1"/>
          <w:kern w:val="0"/>
          <w:sz w:val="72"/>
          <w:szCs w:val="36"/>
        </w:rPr>
        <w:sectPr w:rsidR="00A14E01" w:rsidRPr="008D625B" w:rsidSect="005D18C0">
          <w:headerReference w:type="even" r:id="rId105"/>
          <w:headerReference w:type="default" r:id="rId106"/>
          <w:footerReference w:type="even" r:id="rId107"/>
          <w:footerReference w:type="default" r:id="rId108"/>
          <w:type w:val="oddPage"/>
          <w:pgSz w:w="11906" w:h="16838" w:code="9"/>
          <w:pgMar w:top="1701" w:right="1701" w:bottom="1701" w:left="1701" w:header="851" w:footer="992" w:gutter="0"/>
          <w:cols w:space="425"/>
          <w:docGrid w:linePitch="312"/>
        </w:sectPr>
      </w:pPr>
      <w:bookmarkStart w:id="333" w:name="_Toc496727980"/>
      <w:r w:rsidRPr="008D625B">
        <w:rPr>
          <w:rFonts w:asciiTheme="majorEastAsia" w:eastAsiaTheme="majorEastAsia" w:hAnsiTheme="majorEastAsia" w:cs="宋体" w:hint="eastAsia"/>
          <w:b/>
          <w:color w:val="000000" w:themeColor="text1"/>
          <w:kern w:val="0"/>
          <w:sz w:val="72"/>
          <w:szCs w:val="36"/>
        </w:rPr>
        <w:t>八、</w:t>
      </w:r>
      <w:r w:rsidR="002C0155">
        <w:rPr>
          <w:rFonts w:asciiTheme="majorEastAsia" w:eastAsiaTheme="majorEastAsia" w:hAnsiTheme="majorEastAsia" w:cs="宋体" w:hint="eastAsia"/>
          <w:b/>
          <w:color w:val="000000" w:themeColor="text1"/>
          <w:kern w:val="0"/>
          <w:sz w:val="72"/>
          <w:szCs w:val="36"/>
        </w:rPr>
        <w:t>其它</w:t>
      </w:r>
      <w:r w:rsidRPr="008D625B">
        <w:rPr>
          <w:rFonts w:asciiTheme="majorEastAsia" w:eastAsiaTheme="majorEastAsia" w:hAnsiTheme="majorEastAsia" w:cs="宋体" w:hint="eastAsia"/>
          <w:b/>
          <w:color w:val="000000" w:themeColor="text1"/>
          <w:kern w:val="0"/>
          <w:sz w:val="72"/>
          <w:szCs w:val="36"/>
        </w:rPr>
        <w:t>管理</w:t>
      </w:r>
      <w:bookmarkEnd w:id="333"/>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34" w:name="_Toc376171147"/>
      <w:bookmarkStart w:id="335" w:name="_Toc496727981"/>
      <w:r w:rsidRPr="008D625B">
        <w:rPr>
          <w:rFonts w:asciiTheme="majorEastAsia" w:eastAsiaTheme="majorEastAsia" w:hAnsiTheme="majorEastAsia" w:cs="宋体" w:hint="eastAsia"/>
          <w:b/>
          <w:color w:val="000000" w:themeColor="text1"/>
          <w:kern w:val="0"/>
          <w:sz w:val="40"/>
          <w:szCs w:val="36"/>
        </w:rPr>
        <w:t>教务处</w:t>
      </w:r>
      <w:r w:rsidRPr="008D625B">
        <w:rPr>
          <w:rFonts w:asciiTheme="majorEastAsia" w:eastAsiaTheme="majorEastAsia" w:hAnsiTheme="majorEastAsia" w:cs="宋体"/>
          <w:b/>
          <w:color w:val="000000" w:themeColor="text1"/>
          <w:kern w:val="0"/>
          <w:sz w:val="40"/>
          <w:szCs w:val="36"/>
        </w:rPr>
        <w:t>党风廉政建设“一岗双责”</w:t>
      </w:r>
      <w:bookmarkEnd w:id="334"/>
      <w:bookmarkEnd w:id="335"/>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36" w:name="_Toc376171148"/>
      <w:bookmarkStart w:id="337" w:name="_Toc496727982"/>
      <w:r w:rsidRPr="008D625B">
        <w:rPr>
          <w:rFonts w:asciiTheme="majorEastAsia" w:eastAsiaTheme="majorEastAsia" w:hAnsiTheme="majorEastAsia" w:cs="宋体"/>
          <w:b/>
          <w:color w:val="000000" w:themeColor="text1"/>
          <w:kern w:val="0"/>
          <w:sz w:val="40"/>
          <w:szCs w:val="36"/>
        </w:rPr>
        <w:t>工作责任制度</w:t>
      </w:r>
      <w:bookmarkEnd w:id="336"/>
      <w:bookmarkEnd w:id="337"/>
    </w:p>
    <w:p w:rsidR="00647B92" w:rsidRPr="008D625B" w:rsidRDefault="00647B92" w:rsidP="00647B92">
      <w:pPr>
        <w:jc w:val="center"/>
        <w:rPr>
          <w:rFonts w:asciiTheme="majorEastAsia" w:eastAsiaTheme="majorEastAsia" w:hAnsiTheme="majorEastAsia"/>
          <w:color w:val="000000" w:themeColor="text1"/>
          <w:sz w:val="36"/>
          <w:szCs w:val="36"/>
        </w:rPr>
      </w:pPr>
    </w:p>
    <w:p w:rsidR="008550DE" w:rsidRPr="008D625B" w:rsidRDefault="008550DE" w:rsidP="0089548E">
      <w:pPr>
        <w:spacing w:line="360" w:lineRule="exact"/>
        <w:ind w:firstLineChars="196" w:firstLine="392"/>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color w:val="000000" w:themeColor="text1"/>
          <w:kern w:val="0"/>
          <w:sz w:val="20"/>
          <w:szCs w:val="20"/>
        </w:rPr>
        <w:t>   </w:t>
      </w:r>
      <w:r w:rsidRPr="008D625B">
        <w:rPr>
          <w:rFonts w:asciiTheme="majorEastAsia" w:eastAsiaTheme="majorEastAsia" w:hAnsiTheme="majorEastAsia" w:cs="宋体" w:hint="eastAsia"/>
          <w:color w:val="000000" w:themeColor="text1"/>
          <w:kern w:val="0"/>
        </w:rPr>
        <w:t xml:space="preserve"> </w:t>
      </w:r>
      <w:r w:rsidRPr="008D625B">
        <w:rPr>
          <w:rFonts w:asciiTheme="majorEastAsia" w:eastAsiaTheme="majorEastAsia" w:hAnsiTheme="majorEastAsia" w:cs="宋体" w:hint="eastAsia"/>
          <w:b/>
          <w:bCs/>
          <w:color w:val="000000" w:themeColor="text1"/>
          <w:kern w:val="0"/>
          <w:sz w:val="24"/>
          <w:szCs w:val="30"/>
        </w:rPr>
        <w:t>第一条</w:t>
      </w:r>
      <w:r w:rsidRPr="008D625B">
        <w:rPr>
          <w:rFonts w:asciiTheme="majorEastAsia" w:eastAsiaTheme="majorEastAsia" w:hAnsiTheme="majorEastAsia" w:cs="宋体" w:hint="eastAsia"/>
          <w:color w:val="000000" w:themeColor="text1"/>
          <w:kern w:val="0"/>
          <w:sz w:val="24"/>
          <w:szCs w:val="30"/>
        </w:rPr>
        <w:t xml:space="preserve"> 为了进一步明确党风廉政建设责任主体，强化党风廉政建设责任意识，坚持从严治校，依法治校，把党风廉政建设与教学工作、领导班子建设、精神文明建设相结合，相互促进、相互推动，特制定教务处党风廉政建设“一岗双责”工作责任制度。</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第二条</w:t>
      </w:r>
      <w:r w:rsidRPr="008D625B">
        <w:rPr>
          <w:rFonts w:asciiTheme="majorEastAsia" w:eastAsiaTheme="majorEastAsia" w:hAnsiTheme="majorEastAsia" w:cs="宋体" w:hint="eastAsia"/>
          <w:color w:val="000000" w:themeColor="text1"/>
          <w:kern w:val="0"/>
          <w:sz w:val="24"/>
          <w:szCs w:val="30"/>
        </w:rPr>
        <w:t xml:space="preserve"> “一岗双责”即单位负责人在对业务工作负责的同时，又对所管部门的党风廉政建设工作具体负责，要采取措施将党风廉政建设落到实处，防止不廉行为在本单位发生。</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第三条</w:t>
      </w:r>
      <w:r w:rsidRPr="008D625B">
        <w:rPr>
          <w:rFonts w:asciiTheme="majorEastAsia" w:eastAsiaTheme="majorEastAsia" w:hAnsiTheme="majorEastAsia" w:cs="宋体" w:hint="eastAsia"/>
          <w:color w:val="000000" w:themeColor="text1"/>
          <w:kern w:val="0"/>
          <w:sz w:val="24"/>
          <w:szCs w:val="30"/>
        </w:rPr>
        <w:t xml:space="preserve"> 坚持“党委统一领导、党政齐抓共管、科室各负其责、监督小组组织协调、群众积极参与”的领导体制和工作机制，确保党风廉政建设工作安排部署得到贯彻落实。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第四条</w:t>
      </w:r>
      <w:r w:rsidRPr="008D625B">
        <w:rPr>
          <w:rFonts w:asciiTheme="majorEastAsia" w:eastAsiaTheme="majorEastAsia" w:hAnsiTheme="majorEastAsia" w:cs="宋体" w:hint="eastAsia"/>
          <w:color w:val="000000" w:themeColor="text1"/>
          <w:kern w:val="0"/>
          <w:sz w:val="24"/>
          <w:szCs w:val="30"/>
        </w:rPr>
        <w:t xml:space="preserve"> “一岗双责”的具体内容：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（一）教务处党政一把手对党风廉政建设工作负总责，做到重点工作亲自部署，重大问题亲自过问，重要情况亲自调查。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（二）班子其他成员要分别负起职责范围内的党风廉政建设工作任务，狠抓落实。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（三）职能科室既要抓好业务工作，又要对所管科室的惩治和预防腐败工作具体负责；各科室负责人要发挥处领导的参谋助手、组织协调和监督检查职能。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第五条</w:t>
      </w:r>
      <w:r w:rsidRPr="008D625B">
        <w:rPr>
          <w:rFonts w:asciiTheme="majorEastAsia" w:eastAsiaTheme="majorEastAsia" w:hAnsiTheme="majorEastAsia" w:cs="宋体" w:hint="eastAsia"/>
          <w:color w:val="000000" w:themeColor="text1"/>
          <w:kern w:val="0"/>
          <w:sz w:val="24"/>
          <w:szCs w:val="30"/>
        </w:rPr>
        <w:t xml:space="preserve"> 细化党风廉政建设责任分解，明确各层职能领导班子成员的廉政责任，层层签订责任书，把责任制的任务、目标、要求、责任逐级分解、细化，增强针对性和可操作性。</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第六条</w:t>
      </w:r>
      <w:r w:rsidRPr="008D625B">
        <w:rPr>
          <w:rFonts w:asciiTheme="majorEastAsia" w:eastAsiaTheme="majorEastAsia" w:hAnsiTheme="majorEastAsia" w:cs="宋体" w:hint="eastAsia"/>
          <w:color w:val="000000" w:themeColor="text1"/>
          <w:kern w:val="0"/>
          <w:sz w:val="24"/>
          <w:szCs w:val="30"/>
        </w:rPr>
        <w:t xml:space="preserve"> 对党风廉政建设“一岗双责”工作，实行按季分析、自查自纠、年终报告、责任考核，及时发现和解决落实责任制中存在的问题。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第七条</w:t>
      </w:r>
      <w:r w:rsidRPr="008D625B">
        <w:rPr>
          <w:rFonts w:asciiTheme="majorEastAsia" w:eastAsiaTheme="majorEastAsia" w:hAnsiTheme="majorEastAsia" w:cs="宋体" w:hint="eastAsia"/>
          <w:color w:val="000000" w:themeColor="text1"/>
          <w:kern w:val="0"/>
          <w:sz w:val="24"/>
          <w:szCs w:val="30"/>
        </w:rPr>
        <w:t xml:space="preserve"> 对违反“一岗双责”制度规定，不履行或不正确履行职责的，按照党风廉政建设责任追究制度实行严格的责任追究。 </w:t>
      </w:r>
    </w:p>
    <w:p w:rsidR="008550DE" w:rsidRPr="008D625B" w:rsidRDefault="008550DE" w:rsidP="0089548E">
      <w:pPr>
        <w:spacing w:line="360" w:lineRule="exact"/>
        <w:ind w:firstLineChars="196" w:firstLine="470"/>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w:t>
      </w:r>
      <w:r w:rsidRPr="008D625B">
        <w:rPr>
          <w:rFonts w:asciiTheme="majorEastAsia" w:eastAsiaTheme="majorEastAsia" w:hAnsiTheme="majorEastAsia" w:cs="宋体" w:hint="eastAsia"/>
          <w:b/>
          <w:bCs/>
          <w:color w:val="000000" w:themeColor="text1"/>
          <w:kern w:val="0"/>
          <w:sz w:val="24"/>
          <w:szCs w:val="30"/>
        </w:rPr>
        <w:t>第八条</w:t>
      </w:r>
      <w:r w:rsidRPr="008D625B">
        <w:rPr>
          <w:rFonts w:asciiTheme="majorEastAsia" w:eastAsiaTheme="majorEastAsia" w:hAnsiTheme="majorEastAsia" w:cs="宋体" w:hint="eastAsia"/>
          <w:color w:val="000000" w:themeColor="text1"/>
          <w:kern w:val="0"/>
          <w:sz w:val="24"/>
          <w:szCs w:val="30"/>
        </w:rPr>
        <w:t xml:space="preserve"> 凡是发生违法违纪案件的，根据案件的情节轻重，除追究直接责任人的直接领导责任外，还要追究上一级分管领导的责任。</w:t>
      </w:r>
    </w:p>
    <w:p w:rsidR="008550DE" w:rsidRPr="008D625B" w:rsidRDefault="008550DE" w:rsidP="0089548E">
      <w:pPr>
        <w:spacing w:line="360" w:lineRule="exact"/>
        <w:ind w:firstLineChars="294" w:firstLine="708"/>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b/>
          <w:bCs/>
          <w:color w:val="000000" w:themeColor="text1"/>
          <w:kern w:val="0"/>
          <w:sz w:val="24"/>
          <w:szCs w:val="30"/>
        </w:rPr>
        <w:t>第九条</w:t>
      </w:r>
      <w:r w:rsidRPr="008D625B">
        <w:rPr>
          <w:rFonts w:asciiTheme="majorEastAsia" w:eastAsiaTheme="majorEastAsia" w:hAnsiTheme="majorEastAsia" w:cs="宋体" w:hint="eastAsia"/>
          <w:color w:val="000000" w:themeColor="text1"/>
          <w:kern w:val="0"/>
          <w:sz w:val="24"/>
          <w:szCs w:val="30"/>
        </w:rPr>
        <w:t xml:space="preserve"> 本制度从发文之日起执行。</w:t>
      </w:r>
    </w:p>
    <w:p w:rsidR="008B03DE" w:rsidRPr="008D625B" w:rsidRDefault="008B03DE" w:rsidP="0089548E">
      <w:pPr>
        <w:spacing w:line="360" w:lineRule="exact"/>
        <w:rPr>
          <w:rFonts w:asciiTheme="majorEastAsia" w:eastAsiaTheme="majorEastAsia" w:hAnsiTheme="majorEastAsia" w:cs="宋体"/>
          <w:color w:val="000000" w:themeColor="text1"/>
          <w:kern w:val="0"/>
          <w:sz w:val="24"/>
          <w:szCs w:val="30"/>
        </w:rPr>
      </w:pPr>
    </w:p>
    <w:p w:rsidR="008B03DE" w:rsidRPr="008D625B" w:rsidRDefault="008B03DE" w:rsidP="0089548E">
      <w:pPr>
        <w:spacing w:line="360" w:lineRule="exact"/>
        <w:rPr>
          <w:rFonts w:asciiTheme="majorEastAsia" w:eastAsiaTheme="majorEastAsia" w:hAnsiTheme="majorEastAsia" w:cs="宋体"/>
          <w:color w:val="000000" w:themeColor="text1"/>
          <w:kern w:val="0"/>
          <w:sz w:val="24"/>
          <w:szCs w:val="30"/>
        </w:rPr>
      </w:pPr>
    </w:p>
    <w:p w:rsidR="008550DE" w:rsidRPr="008D625B" w:rsidRDefault="008550DE" w:rsidP="0089548E">
      <w:pPr>
        <w:spacing w:line="360" w:lineRule="exact"/>
        <w:ind w:firstLineChars="1417" w:firstLine="3401"/>
        <w:jc w:val="center"/>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教务处党支部</w:t>
      </w:r>
    </w:p>
    <w:p w:rsidR="008B03DE" w:rsidRPr="008D625B" w:rsidRDefault="008550DE" w:rsidP="0089548E">
      <w:pPr>
        <w:spacing w:line="360" w:lineRule="exact"/>
        <w:ind w:firstLineChars="1417" w:firstLine="3401"/>
        <w:jc w:val="center"/>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二零一三年一月十日</w:t>
      </w:r>
    </w:p>
    <w:p w:rsidR="008B03DE" w:rsidRPr="008D625B" w:rsidRDefault="008B03DE" w:rsidP="008B03DE">
      <w:pPr>
        <w:rPr>
          <w:rFonts w:asciiTheme="majorEastAsia" w:eastAsiaTheme="majorEastAsia" w:hAnsiTheme="majorEastAsia"/>
          <w:color w:val="000000" w:themeColor="text1"/>
        </w:rPr>
      </w:pPr>
      <w:r w:rsidRPr="008D625B">
        <w:rPr>
          <w:rFonts w:asciiTheme="majorEastAsia" w:eastAsiaTheme="majorEastAsia" w:hAnsiTheme="majorEastAsia" w:hint="eastAsia"/>
          <w:color w:val="000000" w:themeColor="text1"/>
        </w:rPr>
        <w:br w:type="page"/>
      </w:r>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38" w:name="_Toc376171174"/>
      <w:bookmarkStart w:id="339" w:name="_Toc496727983"/>
      <w:r w:rsidRPr="008D625B">
        <w:rPr>
          <w:rFonts w:asciiTheme="majorEastAsia" w:eastAsiaTheme="majorEastAsia" w:hAnsiTheme="majorEastAsia" w:cs="宋体" w:hint="eastAsia"/>
          <w:b/>
          <w:color w:val="000000" w:themeColor="text1"/>
          <w:kern w:val="0"/>
          <w:sz w:val="40"/>
          <w:szCs w:val="36"/>
        </w:rPr>
        <w:t>江西农业大学教务处办公固定电话管理规定</w:t>
      </w:r>
      <w:bookmarkEnd w:id="338"/>
      <w:bookmarkEnd w:id="339"/>
    </w:p>
    <w:p w:rsidR="0089548E" w:rsidRPr="008D625B" w:rsidRDefault="0089548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为了保证教务处办公固定电话的正常运行，保障教务处工作信息传递的畅通，提高办公效率，明确各部门权力、责任和义务，理顺关系，合理开支通讯费用，特制定教务处办公固定电话(简称电话)管理规定如下：</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 xml:space="preserve">第一条 </w:t>
      </w:r>
      <w:r w:rsidRPr="008D625B">
        <w:rPr>
          <w:rFonts w:asciiTheme="majorEastAsia" w:eastAsiaTheme="majorEastAsia" w:hAnsiTheme="majorEastAsia" w:cs="宋体" w:hint="eastAsia"/>
          <w:color w:val="000000" w:themeColor="text1"/>
          <w:kern w:val="0"/>
          <w:sz w:val="24"/>
          <w:szCs w:val="32"/>
        </w:rPr>
        <w:t>电话实行统一管理，各部门负责制。教务处办公室（简称处办）是教务处办公电话的统一管理部门，各使用部门负责电话的日常使用、维修、保管、缴费与报销。</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第二条</w:t>
      </w:r>
      <w:r w:rsidRPr="008D625B">
        <w:rPr>
          <w:rFonts w:asciiTheme="majorEastAsia" w:eastAsiaTheme="majorEastAsia" w:hAnsiTheme="majorEastAsia" w:cs="宋体" w:hint="eastAsia"/>
          <w:color w:val="000000" w:themeColor="text1"/>
          <w:kern w:val="0"/>
          <w:sz w:val="24"/>
          <w:szCs w:val="32"/>
        </w:rPr>
        <w:t xml:space="preserve"> 话机的购置、配备与维修</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新装电话的话机购置、配备由处办负责，电话使用部门指定专人负责领取和保管。</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电话机的维修遵循"谁使用，谁维修"的原则。电话机出现故障在保修期（一般为一年）内的，部门应该及时提出保修。在保修期内不及时提出保修，在超过保修期一个月申请修、换机者（含一个月），或电话机非正常使用造成损坏者，修、换机费用由使用部门负责。</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电话机报废由使用部门负责人向处办主任提出申请，经处办主任审核批准后，以旧换新。</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第三条</w:t>
      </w:r>
      <w:r w:rsidRPr="008D625B">
        <w:rPr>
          <w:rFonts w:asciiTheme="majorEastAsia" w:eastAsiaTheme="majorEastAsia" w:hAnsiTheme="majorEastAsia" w:cs="宋体" w:hint="eastAsia"/>
          <w:color w:val="000000" w:themeColor="text1"/>
          <w:kern w:val="0"/>
          <w:sz w:val="24"/>
          <w:szCs w:val="32"/>
        </w:rPr>
        <w:t xml:space="preserve"> 各部门电话仅限于工作业务联系。本着节约的原则，办公电话禁止因私拨打长途、市话及各类有偿信息服务电话，凡话费中含有上述费用的，由拨打者个人承担。</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第四条</w:t>
      </w:r>
      <w:r w:rsidRPr="008D625B">
        <w:rPr>
          <w:rFonts w:asciiTheme="majorEastAsia" w:eastAsiaTheme="majorEastAsia" w:hAnsiTheme="majorEastAsia" w:cs="宋体" w:hint="eastAsia"/>
          <w:color w:val="000000" w:themeColor="text1"/>
          <w:kern w:val="0"/>
          <w:sz w:val="24"/>
          <w:szCs w:val="32"/>
        </w:rPr>
        <w:t xml:space="preserve"> 话费的使用</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各部门负责人应管理和控制本办公室的电话费用。原则上各部门电话费每月应控制在100元以内，超出范围的由该电话使用部门负责人作出合理解释。</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各部门应指定专人，及时根据电话使用情况到就近电信营业厅刷公务卡交纳电话费，缴费后持发票由处领导及办公室主任签字开具指标单后自行提交财务处报销。</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第五条</w:t>
      </w:r>
      <w:r w:rsidRPr="008D625B">
        <w:rPr>
          <w:rFonts w:asciiTheme="majorEastAsia" w:eastAsiaTheme="majorEastAsia" w:hAnsiTheme="majorEastAsia" w:cs="宋体" w:hint="eastAsia"/>
          <w:color w:val="000000" w:themeColor="text1"/>
          <w:kern w:val="0"/>
          <w:sz w:val="24"/>
          <w:szCs w:val="32"/>
        </w:rPr>
        <w:t xml:space="preserve"> 电话特殊功能的开通</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电话常用功能的开通由处办根据工作需要予以办理，特殊功能的开通必须由部门负责人向处办提出书面申请，经处领导批准后，由处办具体办理。</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 xml:space="preserve">第六条 </w:t>
      </w:r>
      <w:r w:rsidRPr="008D625B">
        <w:rPr>
          <w:rFonts w:asciiTheme="majorEastAsia" w:eastAsiaTheme="majorEastAsia" w:hAnsiTheme="majorEastAsia" w:cs="宋体" w:hint="eastAsia"/>
          <w:color w:val="000000" w:themeColor="text1"/>
          <w:kern w:val="0"/>
          <w:sz w:val="24"/>
          <w:szCs w:val="32"/>
        </w:rPr>
        <w:t>电话线路故障的维修</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部门电话线路出现故障可直接与电信部门联系免费维修（中国电信联系电话： 10000）。</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第七条</w:t>
      </w:r>
      <w:r w:rsidRPr="008D625B">
        <w:rPr>
          <w:rFonts w:asciiTheme="majorEastAsia" w:eastAsiaTheme="majorEastAsia" w:hAnsiTheme="majorEastAsia" w:cs="宋体" w:hint="eastAsia"/>
          <w:color w:val="000000" w:themeColor="text1"/>
          <w:kern w:val="0"/>
          <w:sz w:val="24"/>
          <w:szCs w:val="32"/>
        </w:rPr>
        <w:t xml:space="preserve"> 电话的拆机与移机</w:t>
      </w:r>
    </w:p>
    <w:p w:rsidR="008550DE" w:rsidRPr="008D625B" w:rsidRDefault="008550DE" w:rsidP="0089548E">
      <w:pPr>
        <w:snapToGrid w:val="0"/>
        <w:spacing w:line="320" w:lineRule="exact"/>
        <w:ind w:firstLineChars="192" w:firstLine="461"/>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处办可根据工作需要对已安装的电话进行拆机或移机。</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第八条</w:t>
      </w:r>
      <w:r w:rsidRPr="008D625B">
        <w:rPr>
          <w:rFonts w:asciiTheme="majorEastAsia" w:eastAsiaTheme="majorEastAsia" w:hAnsiTheme="majorEastAsia" w:cs="宋体" w:hint="eastAsia"/>
          <w:color w:val="000000" w:themeColor="text1"/>
          <w:kern w:val="0"/>
          <w:sz w:val="24"/>
          <w:szCs w:val="32"/>
        </w:rPr>
        <w:t xml:space="preserve"> 本规定执行后，各部门必须保证办公电话通畅，如因话费超支造成信息不畅而影响工作的，追究部门负责人的责任。</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第九条</w:t>
      </w:r>
      <w:r w:rsidRPr="008D625B">
        <w:rPr>
          <w:rFonts w:asciiTheme="majorEastAsia" w:eastAsiaTheme="majorEastAsia" w:hAnsiTheme="majorEastAsia" w:cs="宋体" w:hint="eastAsia"/>
          <w:color w:val="000000" w:themeColor="text1"/>
          <w:kern w:val="0"/>
          <w:sz w:val="24"/>
          <w:szCs w:val="32"/>
        </w:rPr>
        <w:t xml:space="preserve"> 本规定由教务处办公室负责解释。</w:t>
      </w:r>
    </w:p>
    <w:p w:rsidR="008550DE" w:rsidRPr="008D625B" w:rsidRDefault="008550DE" w:rsidP="0089548E">
      <w:pPr>
        <w:snapToGrid w:val="0"/>
        <w:spacing w:line="320" w:lineRule="exact"/>
        <w:ind w:firstLineChars="192" w:firstLine="463"/>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b/>
          <w:color w:val="000000" w:themeColor="text1"/>
          <w:kern w:val="0"/>
          <w:sz w:val="24"/>
          <w:szCs w:val="32"/>
        </w:rPr>
        <w:t>第十条</w:t>
      </w:r>
      <w:r w:rsidRPr="008D625B">
        <w:rPr>
          <w:rFonts w:asciiTheme="majorEastAsia" w:eastAsiaTheme="majorEastAsia" w:hAnsiTheme="majorEastAsia" w:cs="宋体" w:hint="eastAsia"/>
          <w:color w:val="000000" w:themeColor="text1"/>
          <w:kern w:val="0"/>
          <w:sz w:val="24"/>
          <w:szCs w:val="32"/>
        </w:rPr>
        <w:t xml:space="preserve"> 本规定自发布之日起实施。</w:t>
      </w:r>
    </w:p>
    <w:p w:rsidR="008550DE" w:rsidRPr="008D625B" w:rsidRDefault="008550DE" w:rsidP="0089548E">
      <w:pPr>
        <w:spacing w:line="320" w:lineRule="exact"/>
        <w:rPr>
          <w:rFonts w:asciiTheme="majorEastAsia" w:eastAsiaTheme="majorEastAsia" w:hAnsiTheme="majorEastAsia" w:cs="宋体"/>
          <w:color w:val="000000" w:themeColor="text1"/>
          <w:kern w:val="0"/>
          <w:sz w:val="24"/>
          <w:szCs w:val="32"/>
        </w:rPr>
      </w:pPr>
    </w:p>
    <w:p w:rsidR="008550DE" w:rsidRPr="008D625B" w:rsidRDefault="008550DE" w:rsidP="0089548E">
      <w:pPr>
        <w:spacing w:line="320" w:lineRule="exact"/>
        <w:jc w:val="right"/>
        <w:rPr>
          <w:rFonts w:asciiTheme="majorEastAsia" w:eastAsiaTheme="majorEastAsia" w:hAnsiTheme="majorEastAsia" w:cs="宋体"/>
          <w:color w:val="000000" w:themeColor="text1"/>
          <w:kern w:val="0"/>
          <w:sz w:val="24"/>
          <w:szCs w:val="32"/>
        </w:rPr>
      </w:pPr>
      <w:r w:rsidRPr="008D625B">
        <w:rPr>
          <w:rFonts w:asciiTheme="majorEastAsia" w:eastAsiaTheme="majorEastAsia" w:hAnsiTheme="majorEastAsia" w:cs="宋体" w:hint="eastAsia"/>
          <w:color w:val="000000" w:themeColor="text1"/>
          <w:kern w:val="0"/>
          <w:sz w:val="24"/>
          <w:szCs w:val="32"/>
        </w:rPr>
        <w:t>江西农业大学教务处办公室</w:t>
      </w:r>
    </w:p>
    <w:p w:rsidR="008550DE" w:rsidRPr="008D625B" w:rsidRDefault="008F7036" w:rsidP="0089548E">
      <w:pPr>
        <w:spacing w:line="320" w:lineRule="exact"/>
        <w:jc w:val="center"/>
        <w:rPr>
          <w:rFonts w:asciiTheme="majorEastAsia" w:eastAsiaTheme="majorEastAsia" w:hAnsiTheme="majorEastAsia"/>
          <w:color w:val="000000" w:themeColor="text1"/>
          <w:sz w:val="24"/>
          <w:szCs w:val="32"/>
        </w:rPr>
      </w:pPr>
      <w:r w:rsidRPr="008D625B">
        <w:rPr>
          <w:rFonts w:asciiTheme="majorEastAsia" w:eastAsiaTheme="majorEastAsia" w:hAnsiTheme="majorEastAsia" w:cs="宋体" w:hint="eastAsia"/>
          <w:color w:val="000000" w:themeColor="text1"/>
          <w:kern w:val="0"/>
          <w:sz w:val="24"/>
          <w:szCs w:val="32"/>
        </w:rPr>
        <w:t xml:space="preserve">                            </w:t>
      </w:r>
      <w:r w:rsidR="0089548E" w:rsidRPr="008D625B">
        <w:rPr>
          <w:rFonts w:asciiTheme="majorEastAsia" w:eastAsiaTheme="majorEastAsia" w:hAnsiTheme="majorEastAsia" w:cs="宋体" w:hint="eastAsia"/>
          <w:color w:val="000000" w:themeColor="text1"/>
          <w:kern w:val="0"/>
          <w:sz w:val="24"/>
          <w:szCs w:val="32"/>
        </w:rPr>
        <w:t xml:space="preserve">               </w:t>
      </w:r>
      <w:r w:rsidRPr="008D625B">
        <w:rPr>
          <w:rFonts w:asciiTheme="majorEastAsia" w:eastAsiaTheme="majorEastAsia" w:hAnsiTheme="majorEastAsia" w:cs="宋体" w:hint="eastAsia"/>
          <w:color w:val="000000" w:themeColor="text1"/>
          <w:kern w:val="0"/>
          <w:sz w:val="24"/>
          <w:szCs w:val="32"/>
        </w:rPr>
        <w:t xml:space="preserve">  </w:t>
      </w:r>
      <w:r w:rsidR="008550DE" w:rsidRPr="008D625B">
        <w:rPr>
          <w:rFonts w:asciiTheme="majorEastAsia" w:eastAsiaTheme="majorEastAsia" w:hAnsiTheme="majorEastAsia" w:cs="宋体" w:hint="eastAsia"/>
          <w:color w:val="000000" w:themeColor="text1"/>
          <w:kern w:val="0"/>
          <w:sz w:val="24"/>
          <w:szCs w:val="32"/>
        </w:rPr>
        <w:t>二零一三年十月三十日</w:t>
      </w:r>
    </w:p>
    <w:p w:rsidR="008550DE" w:rsidRPr="008D625B" w:rsidRDefault="008550DE" w:rsidP="00647B92">
      <w:pPr>
        <w:jc w:val="right"/>
        <w:rPr>
          <w:rFonts w:asciiTheme="majorEastAsia" w:eastAsiaTheme="majorEastAsia" w:hAnsiTheme="majorEastAsia"/>
          <w:color w:val="000000" w:themeColor="text1"/>
        </w:rPr>
      </w:pPr>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40" w:name="_Toc376171176"/>
      <w:bookmarkStart w:id="341" w:name="_Toc496727984"/>
      <w:r w:rsidRPr="008D625B">
        <w:rPr>
          <w:rFonts w:asciiTheme="majorEastAsia" w:eastAsiaTheme="majorEastAsia" w:hAnsiTheme="majorEastAsia" w:cs="宋体" w:hint="eastAsia"/>
          <w:b/>
          <w:color w:val="000000" w:themeColor="text1"/>
          <w:kern w:val="0"/>
          <w:sz w:val="40"/>
          <w:szCs w:val="36"/>
        </w:rPr>
        <w:t>教务处</w:t>
      </w:r>
      <w:r w:rsidRPr="008D625B">
        <w:rPr>
          <w:rFonts w:asciiTheme="majorEastAsia" w:eastAsiaTheme="majorEastAsia" w:hAnsiTheme="majorEastAsia" w:cs="宋体"/>
          <w:b/>
          <w:color w:val="000000" w:themeColor="text1"/>
          <w:kern w:val="0"/>
          <w:sz w:val="40"/>
          <w:szCs w:val="36"/>
        </w:rPr>
        <w:t>“三重一大”</w:t>
      </w:r>
      <w:r w:rsidRPr="008D625B">
        <w:rPr>
          <w:rFonts w:asciiTheme="majorEastAsia" w:eastAsiaTheme="majorEastAsia" w:hAnsiTheme="majorEastAsia" w:cs="宋体" w:hint="eastAsia"/>
          <w:b/>
          <w:color w:val="000000" w:themeColor="text1"/>
          <w:kern w:val="0"/>
          <w:sz w:val="40"/>
          <w:szCs w:val="36"/>
        </w:rPr>
        <w:t>决策</w:t>
      </w:r>
      <w:r w:rsidRPr="008D625B">
        <w:rPr>
          <w:rFonts w:asciiTheme="majorEastAsia" w:eastAsiaTheme="majorEastAsia" w:hAnsiTheme="majorEastAsia" w:cs="宋体"/>
          <w:b/>
          <w:color w:val="000000" w:themeColor="text1"/>
          <w:kern w:val="0"/>
          <w:sz w:val="40"/>
          <w:szCs w:val="36"/>
        </w:rPr>
        <w:t>制度</w:t>
      </w:r>
      <w:bookmarkEnd w:id="340"/>
      <w:bookmarkEnd w:id="341"/>
    </w:p>
    <w:p w:rsidR="008B03DE" w:rsidRPr="008D625B" w:rsidRDefault="008B03DE" w:rsidP="008550DE">
      <w:pPr>
        <w:widowControl/>
        <w:snapToGrid w:val="0"/>
        <w:spacing w:line="300" w:lineRule="auto"/>
        <w:ind w:firstLineChars="198" w:firstLine="636"/>
        <w:jc w:val="left"/>
        <w:rPr>
          <w:rFonts w:asciiTheme="majorEastAsia" w:eastAsiaTheme="majorEastAsia" w:hAnsiTheme="majorEastAsia" w:cs="宋体"/>
          <w:b/>
          <w:color w:val="000000" w:themeColor="text1"/>
          <w:kern w:val="0"/>
          <w:sz w:val="32"/>
          <w:szCs w:val="32"/>
        </w:rPr>
      </w:pPr>
    </w:p>
    <w:p w:rsidR="008550DE" w:rsidRPr="008D625B" w:rsidRDefault="008550DE" w:rsidP="0089548E">
      <w:pPr>
        <w:widowControl/>
        <w:snapToGrid w:val="0"/>
        <w:spacing w:line="360" w:lineRule="exact"/>
        <w:ind w:firstLineChars="198" w:firstLine="477"/>
        <w:jc w:val="left"/>
        <w:rPr>
          <w:rFonts w:asciiTheme="majorEastAsia" w:eastAsiaTheme="majorEastAsia" w:hAnsiTheme="majorEastAsia" w:cs="宋体"/>
          <w:color w:val="000000" w:themeColor="text1"/>
          <w:kern w:val="0"/>
        </w:rPr>
      </w:pPr>
      <w:r w:rsidRPr="008D625B">
        <w:rPr>
          <w:rFonts w:asciiTheme="majorEastAsia" w:eastAsiaTheme="majorEastAsia" w:hAnsiTheme="majorEastAsia" w:cs="宋体" w:hint="eastAsia"/>
          <w:b/>
          <w:color w:val="000000" w:themeColor="text1"/>
          <w:kern w:val="0"/>
          <w:sz w:val="24"/>
          <w:szCs w:val="32"/>
        </w:rPr>
        <w:t>一、“三重一大”事项决策原则</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20"/>
        </w:rPr>
        <w:t xml:space="preserve">    </w:t>
      </w:r>
      <w:r w:rsidRPr="008D625B">
        <w:rPr>
          <w:rFonts w:asciiTheme="majorEastAsia" w:eastAsiaTheme="majorEastAsia" w:hAnsiTheme="majorEastAsia" w:cs="宋体" w:hint="eastAsia"/>
          <w:color w:val="000000" w:themeColor="text1"/>
          <w:kern w:val="0"/>
          <w:sz w:val="24"/>
          <w:szCs w:val="30"/>
        </w:rPr>
        <w:t>为进一步规范领导班子决策行为，提高决策水平，防范决策风险，根据党的方针政策和国家有关法律法规，结合我处实际，特制定“三重一大”事项决策原则。</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（一）坚持依法决策。遵循国家法律法规、党内规章制度以及学校相关规定，保证决策内容和程序合法合规。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（二）坚持科学决策。以科学发展观为指导，运用科学方法，加强决策的前期调研论证和综合评估，有效防范决策风险，增强决策的科学性，避免决策失误。</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（三）坚持集体决策。根据职责、权限和议事规则，对“三重一大”事项进行集体讨论和表决，避免个人或少数人专断。</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（四）坚持民主决策。坚持民主集中制，充分发扬民主，发挥每个参与决策人员的作用，按照少数服从多数的原则作出决定。对涉及群众切身利益的重大事项，应当听取群众的意见和建议。</w:t>
      </w:r>
    </w:p>
    <w:p w:rsidR="008550DE" w:rsidRPr="008D625B" w:rsidRDefault="008550DE" w:rsidP="0089548E">
      <w:pPr>
        <w:widowControl/>
        <w:snapToGrid w:val="0"/>
        <w:spacing w:line="360" w:lineRule="exact"/>
        <w:ind w:firstLineChars="198" w:firstLine="477"/>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b/>
          <w:color w:val="000000" w:themeColor="text1"/>
          <w:kern w:val="0"/>
          <w:sz w:val="24"/>
          <w:szCs w:val="30"/>
        </w:rPr>
        <w:t>二、“三重一大”事项决策程序</w:t>
      </w:r>
    </w:p>
    <w:p w:rsidR="008550DE" w:rsidRPr="008D625B" w:rsidRDefault="008550DE" w:rsidP="0089548E">
      <w:pPr>
        <w:widowControl/>
        <w:snapToGrid w:val="0"/>
        <w:spacing w:line="360" w:lineRule="exact"/>
        <w:ind w:firstLineChars="196" w:firstLine="470"/>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“三重一大”事项，由主管领导直接提出，经主要领导审核，由党支部会议同意列为议题。</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决策前，主管领导及相关部门应当按照以下工作程序做好准备：</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（一）提出方案。应当认真组织调查研究，提出两种以上的决策备选方案。</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（二）充分协商。决策事项涉及相关科室的，应当事先征求意见，充分协商。科长与主管领导之间、科长与科员之间应当进行沟通和磋商。未沟通或虽经沟通但未达成原则意见的重大事项，不得上会研究。</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三）征求意见。涉及面广、与群众利益密切相关的重大决策事项，应当通过座谈会等形式听取职工的意见和建议。必要时，可以采取公示等形式进一步征求各方面的意见和建议。重要人事任免应当事先征求纪委的意见，并保证其有必要的时间履行程序。</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四）论证评估。组织领导小组或咨询专家，对决策事项进行评估论证；涉及重大项目安排和大额度资金使用的决策事项，必须按照有关规定进行可行性研究论证和风险评估。论证评估结论及专家咨询意见应形成论证评估报告。</w:t>
      </w:r>
    </w:p>
    <w:p w:rsidR="008550DE" w:rsidRPr="008D625B" w:rsidRDefault="008550DE" w:rsidP="0089548E">
      <w:pPr>
        <w:widowControl/>
        <w:snapToGrid w:val="0"/>
        <w:spacing w:line="360" w:lineRule="exact"/>
        <w:ind w:firstLine="645"/>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五）法律审查。在决策备选方案提交会议决策前，应进行合法性审查。主要审查是否与法律法规相抵触，是否与现行政策规定相协调，是否存在法律风险，是否存在其他不适当等问题。在进行合法性审查后，应及时提出审查意见。</w:t>
      </w:r>
    </w:p>
    <w:p w:rsidR="008550DE" w:rsidRPr="008D625B" w:rsidRDefault="008550DE" w:rsidP="0089548E">
      <w:pPr>
        <w:widowControl/>
        <w:snapToGrid w:val="0"/>
        <w:spacing w:line="360" w:lineRule="exact"/>
        <w:ind w:firstLine="645"/>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b/>
          <w:color w:val="000000" w:themeColor="text1"/>
          <w:kern w:val="0"/>
          <w:sz w:val="24"/>
          <w:szCs w:val="30"/>
        </w:rPr>
        <w:t>三、“三重一大”事项集体决策会议工作程序</w:t>
      </w:r>
    </w:p>
    <w:p w:rsidR="008550DE" w:rsidRPr="008D625B" w:rsidRDefault="008550DE" w:rsidP="0089548E">
      <w:pPr>
        <w:widowControl/>
        <w:snapToGrid w:val="0"/>
        <w:spacing w:line="360" w:lineRule="exact"/>
        <w:ind w:firstLineChars="200" w:firstLine="480"/>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（一）准备材料。决定提交会议审议的事项应当提交决策材料。决策材料包括议题材料和科学论证材料。议题材料包括决策备选方案及说明材料；科学论证材料包括调查报告、论证评估报告、合法性审查意见等。</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除重要人事任免材料外，有关决策材料一般应在会议召开前2-3天送达参会人员阅研。</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（二）通知与会。会前应以书面形式向与会人员发出正式通知。会议出席人数超过应出席人数的二分之一，会议表决有效。在讨论重要人事任免事项时，必须有三分之二（含三分之二）以上成员到会方可举行。</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三）充分讨论。参加会议人员应当在会前熟悉材料，认真准备，会议应当安排足够时间进行讨论。参加会议人员应充分发表意见，表明态度；主持会议的领导应当执行末位表态制度，在参会人员未充分发表意见之前，不得发表倾向性意见。集体决策的事项必须严格按照会前确定的议题进行，没有列入议题的“三重一大”决策事项不得临时动议。</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（四）会议决定。</w:t>
      </w:r>
    </w:p>
    <w:p w:rsidR="008550DE" w:rsidRPr="008D625B" w:rsidRDefault="008550DE" w:rsidP="0089548E">
      <w:pPr>
        <w:widowControl/>
        <w:snapToGrid w:val="0"/>
        <w:spacing w:line="360" w:lineRule="exact"/>
        <w:ind w:firstLine="645"/>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1、凡需党支部会议或党政联席会议决定的“三重一大”决策事项，不得以会前酝酿、传阅会签和碰头会等其他形式代替会议决定。</w:t>
      </w:r>
    </w:p>
    <w:p w:rsidR="008550DE" w:rsidRPr="008D625B" w:rsidRDefault="008550DE" w:rsidP="0089548E">
      <w:pPr>
        <w:widowControl/>
        <w:snapToGrid w:val="0"/>
        <w:spacing w:line="360" w:lineRule="exact"/>
        <w:ind w:firstLine="645"/>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2、集体决策事项，应坚持少数服从多数的原则。出席会议的正式成员有表决权。在讨论重要人事任免时，应参会人员因故不能参加会议的，可以书面形式委托其他班子成员代其发表意见。会议决定多个事项的，应逐项表决，并以应到会成员半数以上同意形成决议。对于意见分歧较大的决策事项，原则上应暂缓作出决定。</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3、在会议集体讨论之后，由主持会议的领导依法作出通过、原则通过、再次审议、试点试行或者暂缓实施的决定。</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（五）备案备查。对决策情况，档案室应做好“三重一大”决策会议记录，并按照国家档案有关规定形成决策档案，存档备查。会议记录内容包括：</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1、会议举行的时间、地点、主持人、出席人员、缺席人员、列席单位及人员、特邀专家、记录人等基本情况； </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2、决策事项以及主要议题；</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3、审议过程及会议组成人员本人的意见和表态；</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4、其他参会人员的意见；</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5、主要分歧意见；</w:t>
      </w:r>
    </w:p>
    <w:p w:rsidR="008550DE" w:rsidRPr="008D625B" w:rsidRDefault="008550DE" w:rsidP="0089548E">
      <w:pPr>
        <w:widowControl/>
        <w:snapToGrid w:val="0"/>
        <w:spacing w:line="360" w:lineRule="exact"/>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6、会议最终决定。</w:t>
      </w:r>
    </w:p>
    <w:p w:rsidR="008550DE" w:rsidRPr="008D625B" w:rsidRDefault="008550DE" w:rsidP="0089548E">
      <w:pPr>
        <w:widowControl/>
        <w:snapToGrid w:val="0"/>
        <w:spacing w:line="360" w:lineRule="exact"/>
        <w:ind w:firstLineChars="196" w:firstLine="472"/>
        <w:jc w:val="left"/>
        <w:textAlignment w:val="baseline"/>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b/>
          <w:color w:val="000000" w:themeColor="text1"/>
          <w:kern w:val="0"/>
          <w:sz w:val="24"/>
          <w:szCs w:val="30"/>
        </w:rPr>
        <w:t>四、“三重一大”事项决策责任追究制度</w:t>
      </w:r>
    </w:p>
    <w:p w:rsidR="008550DE" w:rsidRPr="008D625B" w:rsidRDefault="008550DE" w:rsidP="0089548E">
      <w:pPr>
        <w:widowControl/>
        <w:snapToGrid w:val="0"/>
        <w:spacing w:line="360" w:lineRule="exact"/>
        <w:ind w:firstLineChars="196" w:firstLine="470"/>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(一)出席会议的人员应当对会议的决策承担责任。对“三重一大”决策失误责任人，按照权力和责任相统一的原则，进行责任追究。</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(二)集体决策违反法律法规和纪律规定、违背集体决策原则和程序，给学校造成重大经济损失或严重不良影响和后果的领导班子主要负责人应当承担直接责任，参与决策的领导班子其他成员应当承担相应责任。</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参与决议的人员经证明在会议表决时曾表明异议并在会议记录中有明确记载的，可免除相应责任。</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(三)凡属下列情况之一，给学校造成重大经济损失或其他严重不良影响和后果的，应当追究责任：</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1、违背集体决策原则，个人或少数人擅自决定重大问题，独断专行的；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2、不履行或不正确履行“三重一大”集体决策程序，不执行或擅自改变集体决定的；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3、因特殊原因，未经集体讨论决定而个人决策、事后又不报告的；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4、未向领导集体提供真实情况而造成决策失误的；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5、执行决策后发现可能造成损失或影响，能够挽回损失或影响而不采取积极措施予以纠错改正的；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6、在保密期间泄露集体决策内容或将涉密材料向外泄密的；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7、其他因违反规定而造成失误的。</w:t>
      </w:r>
    </w:p>
    <w:p w:rsidR="008550DE" w:rsidRPr="008D625B" w:rsidRDefault="008550DE" w:rsidP="0089548E">
      <w:pPr>
        <w:widowControl/>
        <w:snapToGrid w:val="0"/>
        <w:spacing w:line="360" w:lineRule="exact"/>
        <w:jc w:val="left"/>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 xml:space="preserve">    （四）对给学校造成重大损失和严重影响的责任人，根据事实、性质、情节等，明确集体责任、个人责任及直接领导、主要领导责任，依据有关规定进行责任追究。由纪检监察部门或人事部门，按照干部管理权限，提出处理意见，按程序经批准后实施责任追究。涉嫌犯罪的，移送司法机关处理。</w:t>
      </w:r>
    </w:p>
    <w:p w:rsidR="008550DE" w:rsidRPr="008D625B" w:rsidRDefault="008550DE" w:rsidP="0089548E">
      <w:pPr>
        <w:tabs>
          <w:tab w:val="left" w:pos="780"/>
        </w:tabs>
        <w:snapToGrid w:val="0"/>
        <w:spacing w:line="360" w:lineRule="exact"/>
        <w:ind w:leftChars="113" w:left="237" w:firstLineChars="500" w:firstLine="1200"/>
        <w:rPr>
          <w:rFonts w:asciiTheme="majorEastAsia" w:eastAsiaTheme="majorEastAsia" w:hAnsiTheme="majorEastAsia" w:cs="宋体"/>
          <w:color w:val="000000" w:themeColor="text1"/>
          <w:kern w:val="0"/>
          <w:sz w:val="24"/>
          <w:szCs w:val="30"/>
        </w:rPr>
      </w:pPr>
    </w:p>
    <w:p w:rsidR="008550DE" w:rsidRPr="008D625B" w:rsidRDefault="008550DE" w:rsidP="0089548E">
      <w:pPr>
        <w:tabs>
          <w:tab w:val="left" w:pos="780"/>
        </w:tabs>
        <w:snapToGrid w:val="0"/>
        <w:spacing w:line="360" w:lineRule="exact"/>
        <w:ind w:leftChars="113" w:left="237" w:firstLineChars="1968" w:firstLine="4723"/>
        <w:jc w:val="center"/>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教务处党支部</w:t>
      </w:r>
    </w:p>
    <w:p w:rsidR="008550DE" w:rsidRPr="008D625B" w:rsidRDefault="008550DE" w:rsidP="0089548E">
      <w:pPr>
        <w:tabs>
          <w:tab w:val="left" w:pos="780"/>
        </w:tabs>
        <w:snapToGrid w:val="0"/>
        <w:spacing w:line="360" w:lineRule="exact"/>
        <w:ind w:leftChars="113" w:left="237" w:firstLineChars="1968" w:firstLine="4723"/>
        <w:jc w:val="center"/>
        <w:rPr>
          <w:rFonts w:asciiTheme="majorEastAsia" w:eastAsiaTheme="majorEastAsia" w:hAnsiTheme="majorEastAsia" w:cs="宋体"/>
          <w:color w:val="000000" w:themeColor="text1"/>
          <w:kern w:val="0"/>
          <w:sz w:val="24"/>
          <w:szCs w:val="30"/>
        </w:rPr>
      </w:pPr>
      <w:r w:rsidRPr="008D625B">
        <w:rPr>
          <w:rFonts w:asciiTheme="majorEastAsia" w:eastAsiaTheme="majorEastAsia" w:hAnsiTheme="majorEastAsia" w:cs="宋体" w:hint="eastAsia"/>
          <w:color w:val="000000" w:themeColor="text1"/>
          <w:kern w:val="0"/>
          <w:sz w:val="24"/>
          <w:szCs w:val="30"/>
        </w:rPr>
        <w:t>二零一三年一月十日</w:t>
      </w:r>
    </w:p>
    <w:p w:rsidR="008550DE" w:rsidRPr="008D625B" w:rsidRDefault="008550DE" w:rsidP="0089548E">
      <w:pPr>
        <w:ind w:firstLineChars="1968" w:firstLine="4133"/>
        <w:jc w:val="center"/>
        <w:rPr>
          <w:rFonts w:asciiTheme="majorEastAsia" w:eastAsiaTheme="majorEastAsia" w:hAnsiTheme="majorEastAsia"/>
          <w:color w:val="000000" w:themeColor="text1"/>
        </w:rPr>
      </w:pPr>
    </w:p>
    <w:p w:rsidR="008550DE" w:rsidRPr="008D625B" w:rsidRDefault="008550DE">
      <w:pPr>
        <w:widowControl/>
        <w:jc w:val="left"/>
        <w:rPr>
          <w:rFonts w:asciiTheme="majorEastAsia" w:eastAsiaTheme="majorEastAsia" w:hAnsiTheme="majorEastAsia" w:cs="Times New Roman"/>
          <w:b/>
          <w:color w:val="000000" w:themeColor="text1"/>
          <w:kern w:val="44"/>
          <w:sz w:val="36"/>
          <w:szCs w:val="36"/>
        </w:rPr>
      </w:pPr>
      <w:bookmarkStart w:id="342" w:name="_Toc376171168"/>
      <w:r w:rsidRPr="008D625B">
        <w:rPr>
          <w:rFonts w:asciiTheme="majorEastAsia" w:eastAsiaTheme="majorEastAsia" w:hAnsiTheme="majorEastAsia"/>
          <w:color w:val="000000" w:themeColor="text1"/>
          <w:sz w:val="36"/>
          <w:szCs w:val="36"/>
        </w:rPr>
        <w:br w:type="page"/>
      </w:r>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43" w:name="_Toc496727985"/>
      <w:bookmarkEnd w:id="342"/>
      <w:r w:rsidRPr="008D625B">
        <w:rPr>
          <w:rFonts w:asciiTheme="majorEastAsia" w:eastAsiaTheme="majorEastAsia" w:hAnsiTheme="majorEastAsia" w:cs="宋体" w:hint="eastAsia"/>
          <w:b/>
          <w:color w:val="000000" w:themeColor="text1"/>
          <w:kern w:val="0"/>
          <w:sz w:val="40"/>
          <w:szCs w:val="36"/>
        </w:rPr>
        <w:t>江西农业大学教务处内务管理规定</w:t>
      </w:r>
      <w:bookmarkEnd w:id="343"/>
    </w:p>
    <w:p w:rsidR="008550DE" w:rsidRPr="008D625B" w:rsidRDefault="008550DE" w:rsidP="008B03DE">
      <w:pPr>
        <w:jc w:val="center"/>
        <w:outlineLvl w:val="0"/>
        <w:rPr>
          <w:rFonts w:asciiTheme="majorEastAsia" w:eastAsiaTheme="majorEastAsia" w:hAnsiTheme="majorEastAsia"/>
          <w:b/>
          <w:bCs/>
          <w:color w:val="000000" w:themeColor="text1"/>
          <w:sz w:val="32"/>
        </w:rPr>
      </w:pPr>
      <w:bookmarkStart w:id="344" w:name="_Toc496727986"/>
      <w:r w:rsidRPr="008D625B">
        <w:rPr>
          <w:rFonts w:asciiTheme="majorEastAsia" w:eastAsiaTheme="majorEastAsia" w:hAnsiTheme="majorEastAsia" w:hint="eastAsia"/>
          <w:b/>
          <w:bCs/>
          <w:color w:val="000000" w:themeColor="text1"/>
          <w:sz w:val="32"/>
        </w:rPr>
        <w:t>（修订稿）</w:t>
      </w:r>
      <w:bookmarkEnd w:id="344"/>
    </w:p>
    <w:p w:rsidR="008550DE" w:rsidRPr="008D625B" w:rsidRDefault="008550DE" w:rsidP="003D57D1">
      <w:pPr>
        <w:rPr>
          <w:rFonts w:asciiTheme="majorEastAsia" w:eastAsiaTheme="majorEastAsia" w:hAnsiTheme="majorEastAsia"/>
          <w:color w:val="000000" w:themeColor="text1"/>
          <w:sz w:val="28"/>
        </w:rPr>
      </w:pP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为了使我处各科室保持一个良好的办公环境，以提高工作效率，加强教职工的组织纪律性，根据学校有关规定，结合我处实际，特作一些要求和规定。</w:t>
      </w:r>
    </w:p>
    <w:p w:rsidR="008550DE" w:rsidRPr="008D625B" w:rsidRDefault="008550DE" w:rsidP="0089548E">
      <w:pPr>
        <w:spacing w:line="360" w:lineRule="exact"/>
        <w:ind w:firstLineChars="240" w:firstLine="578"/>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一、卫生要求：</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1、每天需打扫一次办公室卫生，打扫时间为每天下午下班前10分钟，不得在上班其它时间打扫，以免影响工作；</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2、各科室每天下班前需整理办公桌、文件柜和电脑桌一次，保持办公用具整洁、卫生、有序，垃圾要入篓、入袋，定时清倒垃圾；</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3、每个月需擦洗一次门、窗；</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4、各科室的卫生由各科室负责人负责；</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5、处办公室每个月安排一次卫生大扫除；</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6、值班室工作人员严格按照《值班室工作人员卫生要求》执行；</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7、请自觉保持洗手间、走廊等公共场所的卫生。</w:t>
      </w:r>
    </w:p>
    <w:p w:rsidR="008550DE" w:rsidRPr="008D625B" w:rsidRDefault="008550DE" w:rsidP="0089548E">
      <w:pPr>
        <w:spacing w:line="360" w:lineRule="exact"/>
        <w:ind w:firstLineChars="240" w:firstLine="578"/>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二、安全规定</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1、计算机、电热水器等用电设备在下班前必须断电；</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2、在计算机主机、显示器等设备上不得叠放纸张等任何物品，使用时或关机冷却前不得接触桌布等易燃物品；</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3、电热水器的接水口要远离电源插座，以防滴水造成电线短路；</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4、下班前要关好门、窗；</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5、教材仓库要严格执行防火、防盗制度，以防万一；</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6、值班室工作人员要严格把好教务处大楼的安全关，注意防火、防盗；</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7、出现安全事故时必须立即向处领导、校办、保卫处报告。</w:t>
      </w:r>
    </w:p>
    <w:p w:rsidR="008550DE" w:rsidRPr="008D625B" w:rsidRDefault="008550DE" w:rsidP="0089548E">
      <w:pPr>
        <w:spacing w:line="360" w:lineRule="exact"/>
        <w:ind w:firstLineChars="240" w:firstLine="578"/>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三、节约办公</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1、计算机与打印机等设备在不使用或人离开时，一定要及时关机并切断电源；</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2、电热水器如不需饮用热水时，一定要关断电源；</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3、空调要有所节制地使用，节约用电；</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4、洗手间要节约用水；</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5、人走需关水关电；</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6、要节约使用办公用品，要尽量重复、循环使用如打印纸张、笔墨等办公用品；</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7、白天上班时，除非光线暗淡影响办公，一般不开灯。</w:t>
      </w:r>
    </w:p>
    <w:p w:rsidR="008550DE" w:rsidRPr="008D625B" w:rsidRDefault="008550DE" w:rsidP="0089548E">
      <w:pPr>
        <w:spacing w:line="360" w:lineRule="exact"/>
        <w:ind w:firstLineChars="240" w:firstLine="578"/>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四、资料室管理</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1、资料室全天开放，阅读报刊、杂志一律在资料室，不得在办公室或楼道走廊等处阅看；</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2、报刊、杂志阅后，要上架，放回原处；</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3、保持室内清洁；</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4、不得将报刊、杂志等资料私自带出资料室，需要借阅时必须办理相关借阅手续；</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5、资料室必须保持安静，严禁喧哗；</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6、要严格遵守《教务处资料室管理制度》；</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7、资料室由处办公室负责管理。</w:t>
      </w:r>
    </w:p>
    <w:p w:rsidR="008550DE" w:rsidRPr="008D625B" w:rsidRDefault="008550DE" w:rsidP="0089548E">
      <w:pPr>
        <w:spacing w:line="360" w:lineRule="exact"/>
        <w:ind w:firstLineChars="240" w:firstLine="578"/>
        <w:rPr>
          <w:rFonts w:asciiTheme="majorEastAsia" w:eastAsiaTheme="majorEastAsia" w:hAnsiTheme="majorEastAsia"/>
          <w:b/>
          <w:color w:val="000000" w:themeColor="text1"/>
          <w:sz w:val="24"/>
          <w:szCs w:val="24"/>
        </w:rPr>
      </w:pPr>
      <w:r w:rsidRPr="008D625B">
        <w:rPr>
          <w:rFonts w:asciiTheme="majorEastAsia" w:eastAsiaTheme="majorEastAsia" w:hAnsiTheme="majorEastAsia" w:hint="eastAsia"/>
          <w:b/>
          <w:color w:val="000000" w:themeColor="text1"/>
          <w:sz w:val="24"/>
          <w:szCs w:val="24"/>
        </w:rPr>
        <w:t>五、考勤管理</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考勤办法</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1、按时上下班，不迟到，不早退，有事必须按学校有关规定（赣农大发[1990]8号）程序请假，因不可抗拒的特殊原因影响正常上下班时允许事后补假；</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2、各科室要严格考勤，由科室负责人负责本科室职工考勤。每月三号前，将上月考勤情况报处办公室汇总报人事处备案。</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3、实行签到、签退制度。</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（1）签到或签退由处办公室负责实施。凡在处大楼一楼楼梯口悬挂有“今日签到”或“今日签退”指示牌时，表示今日需进行“签到”或“签退”；签到、签退地点设在处资料室门口。</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（2）、现代教育技术中心、教管站自行组织签到、签退，处办公室将不定期组织抽查，并检查原始的签到记录。</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4、上班时间外出办事必须与本科室人员打招呼并说明去向，处领导外出时必须与办公室人员打招呼。</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（二）缺勤认定</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（1）不请假或请假未经批准擅自不上班（每半天记缺勤3次）；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（2）请假日期已满，未办妥续假手续而不上班（每半天记缺勤3次）；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（3）不服从组织调动工作，未按期到调整后的工作岗位报到上班（每半天记缺勤3次）；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（4）无故迟到、早退超过三十分钟以上（记缺勤2次）；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（5）无故迟到、早退三十分钟以内（记缺勤1次）；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（6）未按要求签到者（记缺勤1次）；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（7）上班时间处内工作人员之间或在处领导面前吵闹、无理取闹（每次记缺勤3次）；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（8）凡在工作时间不打招呼或未经批准擅自外出（每次记缺勤2次）。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凡因参加经处领导批准的在职学习、培训等，不认定为缺勤。</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（三）处内缺勤处理办法</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旷工、迟到、早退、病假、事假、婚假等除按学校规定执行外，处内再按下列办法处理：</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1、缺勤一次扣除年终奖20元；</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2、病事假在按学校有关规定扣发岗位津贴的基础上，再在年终奖里扣除相应数额；</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4、出现教学事故者按《江西农业大学教学事故与处理办法（修订稿）》（赣农大发[2003]54号）相关条款认定并处理（凡涉及经济处罚的由事故责任人承担）。 </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5、凡在处内考勤管理中弄虚作假、缺勤人员认错态度不好或有其它不良言行的，视情节加重处理。</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六、未尽事宜由处务会商定解决。本规定授权处办公室解释，自发文之日起执行。</w:t>
      </w:r>
    </w:p>
    <w:p w:rsidR="008B03DE" w:rsidRPr="008D625B" w:rsidRDefault="008B03DE" w:rsidP="0089548E">
      <w:pPr>
        <w:spacing w:line="360" w:lineRule="exact"/>
        <w:ind w:firstLineChars="240" w:firstLine="576"/>
        <w:rPr>
          <w:rFonts w:asciiTheme="majorEastAsia" w:eastAsiaTheme="majorEastAsia" w:hAnsiTheme="majorEastAsia"/>
          <w:color w:val="000000" w:themeColor="text1"/>
          <w:sz w:val="24"/>
          <w:szCs w:val="24"/>
        </w:rPr>
      </w:pP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附件：　1、《江西农业大学教务处值班室工作人员职责》</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 xml:space="preserve">     　 2、《江西农业大学教务处资料室管理规定》</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color w:val="000000" w:themeColor="text1"/>
          <w:sz w:val="24"/>
          <w:szCs w:val="24"/>
        </w:rPr>
        <w:br w:type="page"/>
      </w:r>
    </w:p>
    <w:p w:rsidR="008550DE" w:rsidRPr="008D625B" w:rsidRDefault="008550DE" w:rsidP="008B03DE">
      <w:pPr>
        <w:spacing w:line="360" w:lineRule="auto"/>
        <w:rPr>
          <w:rFonts w:asciiTheme="majorEastAsia" w:eastAsiaTheme="majorEastAsia" w:hAnsiTheme="majorEastAsia"/>
          <w:color w:val="000000" w:themeColor="text1"/>
          <w:sz w:val="32"/>
        </w:rPr>
      </w:pPr>
      <w:r w:rsidRPr="008D625B">
        <w:rPr>
          <w:rFonts w:asciiTheme="majorEastAsia" w:eastAsiaTheme="majorEastAsia" w:hAnsiTheme="majorEastAsia" w:hint="eastAsia"/>
          <w:color w:val="000000" w:themeColor="text1"/>
          <w:sz w:val="32"/>
        </w:rPr>
        <w:t>附件一：</w:t>
      </w:r>
    </w:p>
    <w:p w:rsidR="008550DE" w:rsidRPr="008D625B" w:rsidRDefault="008550DE" w:rsidP="008B03DE">
      <w:pPr>
        <w:spacing w:line="360" w:lineRule="auto"/>
        <w:jc w:val="center"/>
        <w:rPr>
          <w:rFonts w:asciiTheme="majorEastAsia" w:eastAsiaTheme="majorEastAsia" w:hAnsiTheme="majorEastAsia"/>
          <w:b/>
          <w:bCs/>
          <w:color w:val="000000" w:themeColor="text1"/>
          <w:sz w:val="36"/>
          <w:szCs w:val="36"/>
        </w:rPr>
      </w:pPr>
      <w:r w:rsidRPr="008D625B">
        <w:rPr>
          <w:rFonts w:asciiTheme="majorEastAsia" w:eastAsiaTheme="majorEastAsia" w:hAnsiTheme="majorEastAsia" w:hint="eastAsia"/>
          <w:b/>
          <w:bCs/>
          <w:color w:val="000000" w:themeColor="text1"/>
          <w:sz w:val="36"/>
          <w:szCs w:val="36"/>
        </w:rPr>
        <w:t>江西农业大学教务处值班室工作人员职责</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1、在教务处工作人员正常上班时间外的任何时间须在岗值班，不得擅自离岗。必须在学校规定下班时间15分钟前到岗，在学校规定上班时间15分钟后方可离岗。在正常工作时间内不能到各办公室串岗。</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2、保持走廊干净、整洁。每天至少在下班后或上班前清扫一次。每次必须用湿拖把拖地；</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3、保持两位处长办公室地面及办公用具的清洁。每天在处领导下班前至少清扫一次；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4、保持卫生间干净、卫生。便篓必须及时清理。每天要用拖把拖地，用洗洁精清洗洗手台一次；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5、保持会议室及资料室干净、整洁。每天要擦洗一次会议室桌、椅，每周用吸尘器清扫会议室地毯一次，每天要打扫资料室地面、桌椅一次；</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6、保持走廊栏杆、天花板和楼梯干净，无蜘蛛网。及时倒空走廊上垃圾桶。</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7、值班时，不允许非工作人员或非办事人员进入大楼内（含值班室）；</w:t>
      </w:r>
    </w:p>
    <w:p w:rsidR="008550DE" w:rsidRPr="008D625B" w:rsidRDefault="008550DE" w:rsidP="0089548E">
      <w:pPr>
        <w:spacing w:line="360" w:lineRule="exact"/>
        <w:ind w:firstLineChars="240" w:firstLine="576"/>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8、保证整栋大楼安全，注意防火、防盗。一经发现安全隐患，须立即消除，或立即报告教务处负责人。</w:t>
      </w:r>
    </w:p>
    <w:p w:rsidR="008550DE" w:rsidRPr="008D625B" w:rsidRDefault="008550DE" w:rsidP="0089548E">
      <w:pPr>
        <w:spacing w:line="360" w:lineRule="exact"/>
        <w:rPr>
          <w:rFonts w:asciiTheme="majorEastAsia" w:eastAsiaTheme="majorEastAsia" w:hAnsiTheme="majorEastAsia"/>
          <w:color w:val="000000" w:themeColor="text1"/>
          <w:sz w:val="24"/>
          <w:szCs w:val="24"/>
        </w:rPr>
      </w:pPr>
    </w:p>
    <w:p w:rsidR="008550DE" w:rsidRPr="008D625B" w:rsidRDefault="008550DE" w:rsidP="0089548E">
      <w:pPr>
        <w:spacing w:line="360" w:lineRule="exact"/>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附件二：</w:t>
      </w:r>
    </w:p>
    <w:p w:rsidR="008550DE" w:rsidRPr="008D625B" w:rsidRDefault="008550DE" w:rsidP="0089548E">
      <w:pPr>
        <w:spacing w:line="360" w:lineRule="exact"/>
        <w:jc w:val="center"/>
        <w:rPr>
          <w:rFonts w:asciiTheme="majorEastAsia" w:eastAsiaTheme="majorEastAsia" w:hAnsiTheme="majorEastAsia"/>
          <w:b/>
          <w:bCs/>
          <w:color w:val="000000" w:themeColor="text1"/>
          <w:sz w:val="24"/>
          <w:szCs w:val="24"/>
        </w:rPr>
      </w:pPr>
      <w:r w:rsidRPr="008D625B">
        <w:rPr>
          <w:rFonts w:asciiTheme="majorEastAsia" w:eastAsiaTheme="majorEastAsia" w:hAnsiTheme="majorEastAsia" w:hint="eastAsia"/>
          <w:b/>
          <w:bCs/>
          <w:color w:val="000000" w:themeColor="text1"/>
          <w:sz w:val="24"/>
          <w:szCs w:val="24"/>
        </w:rPr>
        <w:t>江西农业大学教务处资料室管理规定</w:t>
      </w:r>
    </w:p>
    <w:p w:rsidR="008550DE" w:rsidRPr="008D625B" w:rsidRDefault="008550DE" w:rsidP="0089548E">
      <w:pPr>
        <w:spacing w:line="360" w:lineRule="exact"/>
        <w:rPr>
          <w:rFonts w:asciiTheme="majorEastAsia" w:eastAsiaTheme="majorEastAsia" w:hAnsiTheme="majorEastAsia"/>
          <w:color w:val="000000" w:themeColor="text1"/>
          <w:sz w:val="24"/>
          <w:szCs w:val="24"/>
        </w:rPr>
      </w:pP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一、教务处资料的订购、收发、借阅、管理等工作由处办公室负责；</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二、资料室是阅览报刊杂志的主要场所，大家应文明阅览，不得随地吐痰、乱扔纸屑，严禁吸烟；</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三、资料室的报纸一般不得外借。借阅杂志、资料必须经处办公室办理借阅手续后方能借出；若私自带出，则按有关规定处理；</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四、借阅人应自觉如期归还所借资料。借阅期限：文学类资料为一周，教学研究性资料为十天，无故超期每日罚款壹元；</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五、借阅人应在借出刊物前，先检查有无污损、缺页等情况，如有，应及时报处办公室工作人员，加以注明；</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六、借阅人在借阅期间应保管好所借资料，如有损坏，照原价的1—2倍赔偿，遗失则按原价的5—10倍赔偿；</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szCs w:val="24"/>
        </w:rPr>
      </w:pPr>
      <w:r w:rsidRPr="008D625B">
        <w:rPr>
          <w:rFonts w:asciiTheme="majorEastAsia" w:eastAsiaTheme="majorEastAsia" w:hAnsiTheme="majorEastAsia" w:hint="eastAsia"/>
          <w:color w:val="000000" w:themeColor="text1"/>
          <w:sz w:val="24"/>
          <w:szCs w:val="24"/>
        </w:rPr>
        <w:t>七、报纸、期刊每年年底要装订成册，借出资料年底前一律要归还，以便整理、装订；</w:t>
      </w:r>
    </w:p>
    <w:p w:rsidR="008550DE" w:rsidRPr="008D625B" w:rsidRDefault="008550DE" w:rsidP="0089548E">
      <w:pPr>
        <w:spacing w:line="360" w:lineRule="exact"/>
        <w:ind w:firstLineChars="221" w:firstLine="530"/>
        <w:rPr>
          <w:rFonts w:asciiTheme="majorEastAsia" w:eastAsiaTheme="majorEastAsia" w:hAnsiTheme="majorEastAsia" w:cs="宋体"/>
          <w:b/>
          <w:color w:val="000000" w:themeColor="text1"/>
          <w:kern w:val="0"/>
          <w:sz w:val="44"/>
          <w:szCs w:val="44"/>
        </w:rPr>
      </w:pPr>
      <w:r w:rsidRPr="008D625B">
        <w:rPr>
          <w:rFonts w:asciiTheme="majorEastAsia" w:eastAsiaTheme="majorEastAsia" w:hAnsiTheme="majorEastAsia" w:hint="eastAsia"/>
          <w:color w:val="000000" w:themeColor="text1"/>
          <w:sz w:val="24"/>
          <w:szCs w:val="24"/>
        </w:rPr>
        <w:t>八、赔偿金及罚金从年终奖中一次性扣除。</w:t>
      </w:r>
      <w:r w:rsidRPr="008D625B">
        <w:rPr>
          <w:rFonts w:asciiTheme="majorEastAsia" w:eastAsiaTheme="majorEastAsia" w:hAnsiTheme="majorEastAsia" w:cs="宋体" w:hint="eastAsia"/>
          <w:color w:val="000000" w:themeColor="text1"/>
          <w:kern w:val="0"/>
          <w:sz w:val="40"/>
          <w:szCs w:val="40"/>
        </w:rPr>
        <w:t xml:space="preserve"> </w:t>
      </w:r>
      <w:r w:rsidRPr="008D625B">
        <w:rPr>
          <w:rFonts w:asciiTheme="majorEastAsia" w:eastAsiaTheme="majorEastAsia" w:hAnsiTheme="majorEastAsia" w:cs="宋体"/>
          <w:b/>
          <w:color w:val="000000" w:themeColor="text1"/>
          <w:kern w:val="0"/>
          <w:sz w:val="44"/>
          <w:szCs w:val="44"/>
        </w:rPr>
        <w:br w:type="page"/>
      </w:r>
    </w:p>
    <w:p w:rsidR="008B03DE" w:rsidRPr="008D625B" w:rsidRDefault="008B03DE" w:rsidP="008B03DE">
      <w:pPr>
        <w:spacing w:line="360" w:lineRule="auto"/>
        <w:jc w:val="center"/>
        <w:rPr>
          <w:rFonts w:asciiTheme="majorEastAsia" w:eastAsiaTheme="majorEastAsia" w:hAnsiTheme="majorEastAsia"/>
          <w:b/>
          <w:bCs/>
          <w:color w:val="000000" w:themeColor="text1"/>
          <w:szCs w:val="36"/>
        </w:rPr>
      </w:pPr>
    </w:p>
    <w:p w:rsidR="008550DE" w:rsidRPr="008D625B" w:rsidRDefault="008550DE" w:rsidP="008B03DE">
      <w:pPr>
        <w:jc w:val="center"/>
        <w:outlineLvl w:val="0"/>
        <w:rPr>
          <w:rFonts w:asciiTheme="majorEastAsia" w:eastAsiaTheme="majorEastAsia" w:hAnsiTheme="majorEastAsia" w:cs="宋体"/>
          <w:b/>
          <w:color w:val="000000" w:themeColor="text1"/>
          <w:kern w:val="0"/>
          <w:sz w:val="40"/>
          <w:szCs w:val="36"/>
        </w:rPr>
      </w:pPr>
      <w:bookmarkStart w:id="345" w:name="_Toc496727987"/>
      <w:r w:rsidRPr="008D625B">
        <w:rPr>
          <w:rFonts w:asciiTheme="majorEastAsia" w:eastAsiaTheme="majorEastAsia" w:hAnsiTheme="majorEastAsia" w:cs="宋体"/>
          <w:b/>
          <w:color w:val="000000" w:themeColor="text1"/>
          <w:kern w:val="0"/>
          <w:sz w:val="40"/>
          <w:szCs w:val="36"/>
        </w:rPr>
        <w:t>教务管理廉政建设意见反馈制度</w:t>
      </w:r>
      <w:bookmarkEnd w:id="345"/>
    </w:p>
    <w:p w:rsidR="008B03DE" w:rsidRPr="008D625B" w:rsidRDefault="008B03DE" w:rsidP="008B03DE">
      <w:pPr>
        <w:spacing w:line="360" w:lineRule="auto"/>
        <w:ind w:firstLineChars="221" w:firstLine="354"/>
        <w:rPr>
          <w:rFonts w:asciiTheme="majorEastAsia" w:eastAsiaTheme="majorEastAsia" w:hAnsiTheme="majorEastAsia"/>
          <w:color w:val="000000" w:themeColor="text1"/>
          <w:sz w:val="16"/>
        </w:rPr>
      </w:pP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为更好地推进江西农业大学教务处党务公开工作，确保党务公开取得实效，经教务处党支部会议研究，决定制订本制度。</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一、意见收集：通过教学网设立党务公开意见箱（暨处长信箱）、召开座谈会、发放征示意见表（函）、征集党务公开的意见和建议，党务公开工作领导小组办公室整理后向领导小组报告。</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二、意见处理：对党员、群众提出的意见和建议，党务公开工作领导小组负责要求相关科室落实；相关科室要按照有关规定和办法认真办理，并及时将办理情况向党务公开工作领导小组办公室报告。</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三、处理时限：对于党员、群众提出的一般性意见和建议，原则上要求7天内办结；对于一时不能办理的或涉及重大问题的，要解释原因，创造条件，尽快办理。</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四、意见反馈：对党员、群众提出的意见和建议的处理结果，适合向社会公开的，以公开栏为主要方式，网站、电话等辅助方式进行公开答复。</w:t>
      </w:r>
    </w:p>
    <w:p w:rsidR="008550DE" w:rsidRPr="008D625B" w:rsidRDefault="008550DE" w:rsidP="0089548E">
      <w:pPr>
        <w:spacing w:line="360" w:lineRule="exact"/>
        <w:ind w:firstLineChars="221" w:firstLine="530"/>
        <w:rPr>
          <w:rFonts w:asciiTheme="majorEastAsia" w:eastAsiaTheme="majorEastAsia" w:hAnsiTheme="majorEastAsia"/>
          <w:color w:val="000000" w:themeColor="text1"/>
          <w:sz w:val="24"/>
        </w:rPr>
      </w:pPr>
      <w:r w:rsidRPr="008D625B">
        <w:rPr>
          <w:rFonts w:asciiTheme="majorEastAsia" w:eastAsiaTheme="majorEastAsia" w:hAnsiTheme="majorEastAsia" w:hint="eastAsia"/>
          <w:color w:val="000000" w:themeColor="text1"/>
          <w:sz w:val="24"/>
        </w:rPr>
        <w:t> 严禁各科室对党员、群众提出的意见、建议推诿扯皮、置之不理，坚决杜绝任何组织或个人对提意见、建议的党员群众进行打击报复。</w:t>
      </w:r>
    </w:p>
    <w:p w:rsidR="0089548E" w:rsidRPr="008D625B" w:rsidRDefault="0089548E" w:rsidP="0089548E">
      <w:pPr>
        <w:spacing w:line="360" w:lineRule="exact"/>
        <w:ind w:firstLineChars="221" w:firstLine="530"/>
        <w:rPr>
          <w:rFonts w:asciiTheme="majorEastAsia" w:eastAsiaTheme="majorEastAsia" w:hAnsiTheme="majorEastAsia"/>
          <w:color w:val="000000" w:themeColor="text1"/>
          <w:sz w:val="24"/>
        </w:rPr>
      </w:pPr>
    </w:p>
    <w:p w:rsidR="008550DE" w:rsidRPr="008D625B" w:rsidRDefault="008550DE" w:rsidP="0089548E">
      <w:pPr>
        <w:ind w:firstLineChars="354" w:firstLine="991"/>
        <w:jc w:val="center"/>
        <w:rPr>
          <w:rFonts w:asciiTheme="majorEastAsia" w:eastAsiaTheme="majorEastAsia" w:hAnsiTheme="majorEastAsia"/>
          <w:color w:val="000000" w:themeColor="text1"/>
          <w:sz w:val="28"/>
        </w:rPr>
      </w:pPr>
      <w:r w:rsidRPr="008D625B">
        <w:rPr>
          <w:rFonts w:asciiTheme="majorEastAsia" w:eastAsiaTheme="majorEastAsia" w:hAnsiTheme="majorEastAsia" w:hint="eastAsia"/>
          <w:color w:val="000000" w:themeColor="text1"/>
          <w:sz w:val="28"/>
        </w:rPr>
        <w:t>中共江西农业大学教务处党支部(教务处代章)</w:t>
      </w:r>
    </w:p>
    <w:p w:rsidR="008550DE" w:rsidRPr="008D625B" w:rsidRDefault="008550DE" w:rsidP="0089548E">
      <w:pPr>
        <w:spacing w:line="360" w:lineRule="auto"/>
        <w:ind w:firstLineChars="354" w:firstLine="991"/>
        <w:jc w:val="center"/>
        <w:rPr>
          <w:rFonts w:asciiTheme="majorEastAsia" w:eastAsiaTheme="majorEastAsia" w:hAnsiTheme="majorEastAsia"/>
          <w:color w:val="000000" w:themeColor="text1"/>
          <w:sz w:val="28"/>
        </w:rPr>
        <w:sectPr w:rsidR="008550DE" w:rsidRPr="008D625B" w:rsidSect="005D18C0">
          <w:headerReference w:type="even" r:id="rId109"/>
          <w:headerReference w:type="default" r:id="rId110"/>
          <w:footerReference w:type="default" r:id="rId111"/>
          <w:type w:val="oddPage"/>
          <w:pgSz w:w="11906" w:h="16838" w:code="9"/>
          <w:pgMar w:top="1701" w:right="1701" w:bottom="1701" w:left="1701" w:header="851" w:footer="992" w:gutter="0"/>
          <w:cols w:space="425"/>
          <w:docGrid w:linePitch="312"/>
        </w:sectPr>
      </w:pPr>
      <w:r w:rsidRPr="008D625B">
        <w:rPr>
          <w:rFonts w:asciiTheme="majorEastAsia" w:eastAsiaTheme="majorEastAsia" w:hAnsiTheme="majorEastAsia" w:hint="eastAsia"/>
          <w:color w:val="000000" w:themeColor="text1"/>
          <w:sz w:val="28"/>
        </w:rPr>
        <w:t>2015年1月15日</w:t>
      </w:r>
    </w:p>
    <w:p w:rsidR="008F7036" w:rsidRPr="008D625B" w:rsidRDefault="008F7036" w:rsidP="0089548E">
      <w:pPr>
        <w:spacing w:line="400" w:lineRule="exact"/>
        <w:ind w:firstLineChars="200" w:firstLine="1124"/>
        <w:rPr>
          <w:rFonts w:asciiTheme="majorEastAsia" w:eastAsiaTheme="majorEastAsia" w:hAnsiTheme="majorEastAsia" w:cs="宋体"/>
          <w:b/>
          <w:color w:val="000000" w:themeColor="text1"/>
          <w:kern w:val="0"/>
          <w:sz w:val="56"/>
          <w:szCs w:val="36"/>
        </w:rPr>
      </w:pPr>
    </w:p>
    <w:p w:rsidR="008F7036" w:rsidRPr="008D625B" w:rsidRDefault="008F7036" w:rsidP="0089548E">
      <w:pPr>
        <w:spacing w:line="400" w:lineRule="exact"/>
        <w:ind w:firstLineChars="200" w:firstLine="1124"/>
        <w:rPr>
          <w:rFonts w:asciiTheme="majorEastAsia" w:eastAsiaTheme="majorEastAsia" w:hAnsiTheme="majorEastAsia" w:cs="宋体"/>
          <w:b/>
          <w:color w:val="000000" w:themeColor="text1"/>
          <w:kern w:val="0"/>
          <w:sz w:val="56"/>
          <w:szCs w:val="36"/>
        </w:rPr>
      </w:pPr>
    </w:p>
    <w:p w:rsidR="008F7036" w:rsidRPr="008D625B" w:rsidRDefault="008F7036" w:rsidP="0089548E">
      <w:pPr>
        <w:spacing w:line="400" w:lineRule="exact"/>
        <w:ind w:firstLineChars="200" w:firstLine="1124"/>
        <w:rPr>
          <w:rFonts w:asciiTheme="majorEastAsia" w:eastAsiaTheme="majorEastAsia" w:hAnsiTheme="majorEastAsia" w:cs="宋体"/>
          <w:b/>
          <w:color w:val="000000" w:themeColor="text1"/>
          <w:kern w:val="0"/>
          <w:sz w:val="56"/>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8F7036" w:rsidRPr="008D625B" w:rsidRDefault="008F7036" w:rsidP="008F7036">
      <w:pPr>
        <w:spacing w:line="400" w:lineRule="exact"/>
        <w:ind w:firstLineChars="200" w:firstLine="1446"/>
        <w:rPr>
          <w:rFonts w:asciiTheme="majorEastAsia" w:eastAsiaTheme="majorEastAsia" w:hAnsiTheme="majorEastAsia" w:cs="宋体"/>
          <w:b/>
          <w:color w:val="000000" w:themeColor="text1"/>
          <w:kern w:val="0"/>
          <w:sz w:val="72"/>
          <w:szCs w:val="36"/>
        </w:rPr>
      </w:pPr>
    </w:p>
    <w:p w:rsidR="00B37CA3" w:rsidRDefault="008550DE" w:rsidP="008B03DE">
      <w:pPr>
        <w:jc w:val="center"/>
        <w:outlineLvl w:val="0"/>
        <w:rPr>
          <w:rFonts w:asciiTheme="majorEastAsia" w:eastAsiaTheme="majorEastAsia" w:hAnsiTheme="majorEastAsia" w:cs="宋体"/>
          <w:b/>
          <w:color w:val="000000" w:themeColor="text1"/>
          <w:kern w:val="0"/>
          <w:sz w:val="72"/>
          <w:szCs w:val="72"/>
        </w:rPr>
      </w:pPr>
      <w:bookmarkStart w:id="346" w:name="_Toc496727988"/>
      <w:r w:rsidRPr="008D625B">
        <w:rPr>
          <w:rFonts w:asciiTheme="majorEastAsia" w:eastAsiaTheme="majorEastAsia" w:hAnsiTheme="majorEastAsia" w:cs="宋体" w:hint="eastAsia"/>
          <w:b/>
          <w:color w:val="000000" w:themeColor="text1"/>
          <w:kern w:val="0"/>
          <w:sz w:val="72"/>
          <w:szCs w:val="72"/>
        </w:rPr>
        <w:t>九、上级文件</w:t>
      </w:r>
      <w:bookmarkEnd w:id="346"/>
    </w:p>
    <w:p w:rsidR="00B37CA3" w:rsidRDefault="00B37CA3" w:rsidP="00B37CA3">
      <w:r>
        <w:br w:type="page"/>
      </w:r>
    </w:p>
    <w:p w:rsidR="00B37CA3" w:rsidRDefault="00B37CA3" w:rsidP="008B03DE">
      <w:pPr>
        <w:jc w:val="center"/>
        <w:outlineLvl w:val="0"/>
        <w:rPr>
          <w:rFonts w:asciiTheme="majorEastAsia" w:eastAsiaTheme="majorEastAsia" w:hAnsiTheme="majorEastAsia" w:cs="宋体"/>
          <w:b/>
          <w:color w:val="000000" w:themeColor="text1"/>
          <w:kern w:val="0"/>
          <w:sz w:val="72"/>
          <w:szCs w:val="72"/>
        </w:rPr>
        <w:sectPr w:rsidR="00B37CA3" w:rsidSect="005D18C0">
          <w:headerReference w:type="even" r:id="rId112"/>
          <w:headerReference w:type="default" r:id="rId113"/>
          <w:footerReference w:type="even" r:id="rId114"/>
          <w:footerReference w:type="default" r:id="rId115"/>
          <w:type w:val="oddPage"/>
          <w:pgSz w:w="11906" w:h="16838" w:code="9"/>
          <w:pgMar w:top="1701" w:right="1701" w:bottom="1701" w:left="1701" w:header="851" w:footer="992" w:gutter="0"/>
          <w:cols w:space="425"/>
          <w:docGrid w:linePitch="312"/>
        </w:sectPr>
      </w:pPr>
    </w:p>
    <w:p w:rsidR="00C9524A" w:rsidRDefault="00C9524A" w:rsidP="00C9524A">
      <w:pPr>
        <w:ind w:firstLineChars="153" w:firstLine="614"/>
        <w:jc w:val="center"/>
        <w:outlineLvl w:val="0"/>
        <w:rPr>
          <w:rFonts w:ascii="宋体" w:eastAsia="宋体" w:hAnsi="宋体" w:cs="宋体"/>
          <w:b/>
          <w:color w:val="000000"/>
          <w:kern w:val="0"/>
          <w:sz w:val="40"/>
          <w:szCs w:val="36"/>
        </w:rPr>
      </w:pPr>
      <w:bookmarkStart w:id="347" w:name="_Toc496727989"/>
      <w:r w:rsidRPr="00625290">
        <w:rPr>
          <w:rFonts w:ascii="宋体" w:eastAsia="宋体" w:hAnsi="宋体" w:cs="宋体" w:hint="eastAsia"/>
          <w:b/>
          <w:color w:val="000000"/>
          <w:kern w:val="0"/>
          <w:sz w:val="40"/>
          <w:szCs w:val="36"/>
        </w:rPr>
        <w:t>关于普通高等教育学历证书即时电子注册</w:t>
      </w:r>
    </w:p>
    <w:p w:rsidR="00C9524A" w:rsidRPr="00625290" w:rsidRDefault="00C9524A" w:rsidP="00C9524A">
      <w:pPr>
        <w:ind w:firstLineChars="153" w:firstLine="614"/>
        <w:jc w:val="center"/>
        <w:outlineLvl w:val="0"/>
        <w:rPr>
          <w:rFonts w:ascii="宋体" w:eastAsia="宋体" w:hAnsi="宋体" w:cs="宋体"/>
          <w:b/>
          <w:color w:val="000000"/>
          <w:kern w:val="0"/>
          <w:sz w:val="40"/>
          <w:szCs w:val="36"/>
        </w:rPr>
      </w:pPr>
      <w:r w:rsidRPr="00625290">
        <w:rPr>
          <w:rFonts w:ascii="宋体" w:eastAsia="宋体" w:hAnsi="宋体" w:cs="宋体" w:hint="eastAsia"/>
          <w:b/>
          <w:color w:val="000000"/>
          <w:kern w:val="0"/>
          <w:sz w:val="40"/>
          <w:szCs w:val="36"/>
        </w:rPr>
        <w:t>的通知</w:t>
      </w:r>
      <w:bookmarkEnd w:id="347"/>
    </w:p>
    <w:p w:rsidR="00C9524A" w:rsidRPr="00625290" w:rsidRDefault="00C9524A" w:rsidP="00C9524A">
      <w:pPr>
        <w:spacing w:line="360" w:lineRule="exact"/>
        <w:ind w:firstLineChars="153" w:firstLine="367"/>
        <w:jc w:val="center"/>
        <w:rPr>
          <w:rFonts w:ascii="宋体" w:eastAsia="宋体" w:hAnsi="宋体" w:cs="宋体"/>
          <w:color w:val="000000"/>
          <w:kern w:val="0"/>
          <w:sz w:val="24"/>
        </w:rPr>
      </w:pPr>
      <w:bookmarkStart w:id="348" w:name="_Toc496442836"/>
      <w:bookmarkStart w:id="349" w:name="_Toc496708191"/>
      <w:bookmarkStart w:id="350" w:name="_Toc496727990"/>
      <w:r w:rsidRPr="00625290">
        <w:rPr>
          <w:rFonts w:ascii="宋体" w:eastAsia="宋体" w:hAnsi="宋体" w:cs="宋体" w:hint="eastAsia"/>
          <w:color w:val="000000"/>
          <w:kern w:val="0"/>
          <w:sz w:val="24"/>
        </w:rPr>
        <w:t>教学司〔</w:t>
      </w:r>
      <w:r w:rsidRPr="00625290">
        <w:rPr>
          <w:rFonts w:ascii="宋体" w:eastAsia="宋体" w:hAnsi="宋体" w:cs="宋体"/>
          <w:color w:val="000000"/>
          <w:kern w:val="0"/>
          <w:sz w:val="24"/>
        </w:rPr>
        <w:t>2010</w:t>
      </w:r>
      <w:r w:rsidRPr="00625290">
        <w:rPr>
          <w:rFonts w:ascii="宋体" w:eastAsia="宋体" w:hAnsi="宋体" w:cs="宋体" w:hint="eastAsia"/>
          <w:color w:val="000000"/>
          <w:kern w:val="0"/>
          <w:sz w:val="24"/>
        </w:rPr>
        <w:t>〕</w:t>
      </w:r>
      <w:r w:rsidRPr="00625290">
        <w:rPr>
          <w:rFonts w:ascii="宋体" w:eastAsia="宋体" w:hAnsi="宋体" w:cs="宋体"/>
          <w:color w:val="000000"/>
          <w:kern w:val="0"/>
          <w:sz w:val="24"/>
        </w:rPr>
        <w:t>8</w:t>
      </w:r>
      <w:r w:rsidRPr="00625290">
        <w:rPr>
          <w:rFonts w:ascii="宋体" w:eastAsia="宋体" w:hAnsi="宋体" w:cs="宋体" w:hint="eastAsia"/>
          <w:color w:val="000000"/>
          <w:kern w:val="0"/>
          <w:sz w:val="24"/>
        </w:rPr>
        <w:t>号</w:t>
      </w:r>
      <w:bookmarkEnd w:id="348"/>
      <w:bookmarkEnd w:id="349"/>
      <w:bookmarkEnd w:id="350"/>
    </w:p>
    <w:p w:rsidR="00C9524A" w:rsidRPr="00625290" w:rsidRDefault="00C9524A" w:rsidP="00C9524A">
      <w:pPr>
        <w:spacing w:line="360" w:lineRule="exact"/>
        <w:ind w:firstLineChars="153" w:firstLine="459"/>
        <w:rPr>
          <w:rFonts w:ascii="宋体" w:eastAsia="宋体" w:hAnsi="宋体" w:cs="宋体"/>
          <w:color w:val="000000"/>
          <w:kern w:val="0"/>
          <w:sz w:val="30"/>
          <w:szCs w:val="30"/>
        </w:rPr>
      </w:pPr>
    </w:p>
    <w:p w:rsidR="00C9524A" w:rsidRPr="00625290" w:rsidRDefault="00C9524A" w:rsidP="00C9524A">
      <w:pPr>
        <w:spacing w:line="360" w:lineRule="exact"/>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各省、自治区、直辖市教育厅(教委)：</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为进一步完善高等教育学历证书电子注册制度，提高工作效率，维护高校毕业生离校就业的合法权益，发挥学历证书电子注册的服务功能，从2010年起，普通高等教育学历证书实施在线即时电子注册（以下简称即时注册），使普通高等教育毕业生在取得毕业证书后即可上网查询到学历证书的电子注册信息。现将有关工作要求通知如下：</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一、学历证书即时注册的必要性</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普通高等教育学历证书即时注册是提高工作效率，更好地服务于高校毕业生，提升社会服务功能的需要，也是信息化管理的必然要求。高等教育学籍电子注册制度的实施，实现了新生入学到学生毕业的全过程信息化管理，具备了学历证书即时注册的客观条件。因此，从今年起，普通高等教育学历证书实施即时电子注册。</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二、学历证书即时注册的工作流程</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即时注册的工作主体是各普通高等学校和研究生培养单位（以下统称各高等学校），进行即时注册的对象是从今年起毕业的普通高等教育本专科生和研究生。即时注册的主要工作流程如下：</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1．高等学校每年对本校毕业生的毕业资格审核后，在填写毕业证书时，通过中国高等教育学生信息网学籍学历信息管理平台（以下简称平台，网址： http://www.chsi.com.cn/），上传本校毕业生学历注册数据（数据项目、内容参见平台中有关要求）。</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2．平台对高等学校上传数据的学生身份和数据规范性进行审核，通过审核的由各校确认该批数据“报送完毕”；未通过审核的数据，根据平台反馈的原因由各校据情修改、补报处理。</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3．上传数据及审核工作应在学校填写的发证日期前完成，从各校填写的发证之日起，毕业生即可在中国高等教育学生信息网上查询本人的学历证书电子注册信息。</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三、学历证书即时注册的几个关键环节</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1．证书填写日期与注册日期：各高校在毕业证书上填写的发证日期与电子注册的毕业日期应当一致。</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2．未通过数据的分类处理：属无录取数据的，根据录取手续，由学校联系生源省级招生部门或省级教育行政部门补报录取数据；学生学籍不在本校的，据其原因协调相关部门或学校予以调整；学籍信息有误的，按照在校生学籍信息修改有关规定和程序进行更正；其他特殊情况，由省级教育行政部门汇总上报。</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3．注册信息的变更：学历证书即时注册信息上传后需要变更的，在对外查询前，学校可自行修改或撤销；对外查询时间生效后，一般不得修改。</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四、工作要求</w:t>
      </w:r>
    </w:p>
    <w:p w:rsidR="00C9524A" w:rsidRPr="00625290" w:rsidRDefault="00C9524A" w:rsidP="00C9524A">
      <w:pPr>
        <w:spacing w:line="360" w:lineRule="exact"/>
        <w:ind w:firstLineChars="236" w:firstLine="566"/>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普通高等教育学历证书即时注册关系到毕业生的切身利益，影响学生顺利就业和稳定离校，各省级教育行政部门和各高等学校要以高度的责任感和事业心，及早部署，妥善安排，确保即时注册工作的有序推进和顺利完成；省级教育行政部门要切实做好组织部署工作，加强对本地区高等学校的培训指导，做好协调督促工作；各高等学校要认真负责地作好工作安排，在学生毕业学期尽早核实预计毕业生学籍信息，注册按时、保质，信息无误。</w:t>
      </w:r>
    </w:p>
    <w:p w:rsidR="00C9524A" w:rsidRPr="00625290" w:rsidRDefault="00C9524A" w:rsidP="00C9524A">
      <w:pPr>
        <w:spacing w:line="360" w:lineRule="exact"/>
        <w:ind w:firstLineChars="1890" w:firstLine="4536"/>
        <w:jc w:val="center"/>
        <w:rPr>
          <w:rFonts w:ascii="宋体" w:eastAsia="宋体" w:hAnsi="宋体" w:cs="宋体"/>
          <w:color w:val="000000"/>
          <w:kern w:val="0"/>
          <w:sz w:val="24"/>
          <w:szCs w:val="30"/>
        </w:rPr>
      </w:pPr>
      <w:r w:rsidRPr="00625290">
        <w:rPr>
          <w:rFonts w:ascii="宋体" w:eastAsia="宋体" w:hAnsi="宋体" w:cs="宋体" w:hint="eastAsia"/>
          <w:color w:val="000000"/>
          <w:kern w:val="0"/>
          <w:sz w:val="24"/>
          <w:szCs w:val="30"/>
        </w:rPr>
        <w:t>教育部高校学生司</w:t>
      </w:r>
    </w:p>
    <w:p w:rsidR="00C9524A" w:rsidRPr="00625290" w:rsidRDefault="00C9524A" w:rsidP="00C9524A">
      <w:pPr>
        <w:spacing w:line="360" w:lineRule="exact"/>
        <w:ind w:firstLineChars="1890" w:firstLine="4536"/>
        <w:jc w:val="center"/>
        <w:rPr>
          <w:rFonts w:ascii="宋体" w:eastAsia="宋体" w:hAnsi="宋体"/>
          <w:color w:val="000000"/>
          <w:sz w:val="18"/>
        </w:rPr>
      </w:pPr>
      <w:r w:rsidRPr="00625290">
        <w:rPr>
          <w:rFonts w:ascii="宋体" w:eastAsia="宋体" w:hAnsi="宋体" w:cs="宋体" w:hint="eastAsia"/>
          <w:color w:val="000000"/>
          <w:kern w:val="0"/>
          <w:sz w:val="24"/>
          <w:szCs w:val="30"/>
        </w:rPr>
        <w:t>二〇一〇年四月一日</w:t>
      </w:r>
    </w:p>
    <w:p w:rsidR="00C9524A" w:rsidRPr="00625290" w:rsidRDefault="00C9524A" w:rsidP="00C9524A">
      <w:pPr>
        <w:spacing w:line="360" w:lineRule="exact"/>
        <w:ind w:firstLineChars="153" w:firstLine="490"/>
        <w:rPr>
          <w:rFonts w:ascii="宋体" w:eastAsia="宋体" w:hAnsi="宋体"/>
          <w:color w:val="000000"/>
          <w:sz w:val="32"/>
        </w:rPr>
      </w:pPr>
    </w:p>
    <w:p w:rsidR="00C9524A" w:rsidRPr="00625290" w:rsidRDefault="00C9524A" w:rsidP="00C9524A">
      <w:pPr>
        <w:spacing w:line="360" w:lineRule="exact"/>
        <w:ind w:firstLineChars="153" w:firstLine="490"/>
        <w:rPr>
          <w:rFonts w:ascii="宋体" w:eastAsia="宋体" w:hAnsi="宋体"/>
          <w:color w:val="000000"/>
          <w:sz w:val="32"/>
        </w:rPr>
      </w:pPr>
    </w:p>
    <w:p w:rsidR="00C9524A" w:rsidRPr="00625290" w:rsidRDefault="00C9524A" w:rsidP="00C9524A">
      <w:pPr>
        <w:widowControl/>
        <w:spacing w:line="360" w:lineRule="exact"/>
        <w:ind w:firstLineChars="153" w:firstLine="490"/>
        <w:jc w:val="left"/>
        <w:rPr>
          <w:rFonts w:ascii="宋体" w:eastAsia="宋体" w:hAnsi="宋体"/>
          <w:color w:val="000000"/>
          <w:sz w:val="32"/>
        </w:rPr>
      </w:pPr>
      <w:bookmarkStart w:id="351" w:name="_Toc495608791"/>
      <w:bookmarkStart w:id="352" w:name="_Toc495609032"/>
      <w:bookmarkStart w:id="353" w:name="_Toc495610479"/>
      <w:bookmarkStart w:id="354" w:name="_Toc495610640"/>
      <w:bookmarkStart w:id="355" w:name="_Toc495610846"/>
      <w:bookmarkStart w:id="356" w:name="_Toc496428453"/>
      <w:r w:rsidRPr="00625290">
        <w:rPr>
          <w:rFonts w:ascii="宋体" w:eastAsia="宋体" w:hAnsi="宋体"/>
          <w:color w:val="000000"/>
          <w:sz w:val="32"/>
        </w:rPr>
        <w:br w:type="page"/>
      </w:r>
    </w:p>
    <w:bookmarkEnd w:id="351"/>
    <w:bookmarkEnd w:id="352"/>
    <w:bookmarkEnd w:id="353"/>
    <w:bookmarkEnd w:id="354"/>
    <w:bookmarkEnd w:id="355"/>
    <w:bookmarkEnd w:id="356"/>
    <w:p w:rsidR="00C9524A" w:rsidRPr="00625290" w:rsidRDefault="00C9524A" w:rsidP="00C9524A">
      <w:pPr>
        <w:spacing w:line="360" w:lineRule="exact"/>
        <w:ind w:firstLineChars="153" w:firstLine="430"/>
        <w:rPr>
          <w:rFonts w:ascii="宋体" w:eastAsia="宋体" w:hAnsi="宋体"/>
          <w:b/>
          <w:color w:val="000000"/>
          <w:sz w:val="28"/>
          <w:szCs w:val="28"/>
          <w:u w:val="single"/>
        </w:rPr>
      </w:pPr>
    </w:p>
    <w:p w:rsidR="00C9524A" w:rsidRPr="00625290" w:rsidRDefault="00C9524A" w:rsidP="00C9524A">
      <w:pPr>
        <w:spacing w:line="360" w:lineRule="exact"/>
        <w:ind w:firstLineChars="153" w:firstLine="553"/>
        <w:jc w:val="center"/>
        <w:outlineLvl w:val="0"/>
        <w:rPr>
          <w:rFonts w:ascii="宋体" w:eastAsia="宋体" w:hAnsi="宋体" w:cs="宋体"/>
          <w:b/>
          <w:color w:val="000000"/>
          <w:kern w:val="0"/>
          <w:sz w:val="36"/>
          <w:szCs w:val="36"/>
        </w:rPr>
      </w:pPr>
      <w:bookmarkStart w:id="357" w:name="_Toc496727991"/>
      <w:r w:rsidRPr="00625290">
        <w:rPr>
          <w:rFonts w:ascii="宋体" w:eastAsia="宋体" w:hAnsi="宋体" w:cs="宋体" w:hint="eastAsia"/>
          <w:b/>
          <w:color w:val="000000"/>
          <w:kern w:val="0"/>
          <w:sz w:val="36"/>
          <w:szCs w:val="36"/>
        </w:rPr>
        <w:t>江西省高等学校教学改革研究课题管理办法</w:t>
      </w:r>
      <w:bookmarkEnd w:id="357"/>
    </w:p>
    <w:p w:rsidR="00C9524A" w:rsidRPr="00625290" w:rsidRDefault="00C9524A" w:rsidP="00C9524A">
      <w:pPr>
        <w:spacing w:line="360" w:lineRule="exact"/>
        <w:ind w:firstLineChars="153" w:firstLine="490"/>
        <w:rPr>
          <w:rFonts w:ascii="宋体" w:eastAsia="宋体" w:hAnsi="宋体" w:cs="宋体"/>
          <w:bCs/>
          <w:color w:val="000000"/>
          <w:kern w:val="0"/>
          <w:sz w:val="32"/>
          <w:szCs w:val="32"/>
        </w:rPr>
      </w:pP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一、总 则</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第一条  为了加强对江西省高等学校教学改革研究课题（以下称“省级教改课题”，可简称“省教改课题”）的管理，进一步推动我省高等教育教学改革与建设，提高教学质量，特制定本办法。</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 xml:space="preserve">第二条  </w:t>
      </w:r>
      <w:r w:rsidRPr="00625290">
        <w:rPr>
          <w:rFonts w:ascii="宋体" w:eastAsia="宋体" w:hAnsi="宋体" w:cs="宋体" w:hint="eastAsia"/>
          <w:bCs/>
          <w:color w:val="000000"/>
          <w:spacing w:val="-2"/>
          <w:kern w:val="0"/>
          <w:sz w:val="24"/>
          <w:szCs w:val="32"/>
        </w:rPr>
        <w:t>省教改课题，是指江西省教育主管部门在构建全省高等教育质量保障体系过程中批准立项的教学改革研究项目。它是促进高等教育科学发展，深化高校人才培养模式、课程体系、教学内容、教学方法、教学手段改革，全面提高教学质量而实施的一项教学常规管理制度，是全省高校教学质量保障体系的有机组成部分。</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第三条  省教育厅对省教改课题进行综合管理并负责组织实施。</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第四条  高等学校要把教学改革研究课题的指导、管理工作纳入本校教学和科研工作计划，为教学研究创造良好的条件，并对教学研究成绩突出的人员予以奖励。</w:t>
      </w: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二、申报与立项</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第五条  省教改课题主要范围是高等学校办学思想的研究，各专业的人才培养模式、课程体系、教学内容、教学方法、教学手段改革以及教学管理改革的研究与实践等。课题分重点课题、一般课题2类。重点课题应是适应时代要求，具有领先理念，采用现代科研手段，在培养创新人才方面影响面广，推广价值大，社会效益好，有一定深度和难度的攻关研究项目。另外，教育决策部门急需研究的少数重要课题，以省教育厅特别委托课题的方式，单独立项。</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第六条  省教改课题每年申报1次。自省教改课题立项指南发布之日起受理各高校的课题申报，受理期限为1个月。高校在申报课题时，应确保教学第一线教师申报的课题比例占申报数额的80%以上。</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第七条  申请省教改课题一般应具备下列条件：</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1.对江西省高等教育改革与发展具有一定的理论指导意义和实践运用价值；</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2.具有一定的学术价值，对深化教学改革，提高教育质量，具有较大的作用；</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3.能为教育行政部门的决策提供理论依据和科学论证；</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4.能取得较好的预期效益，研究成果具有实际应用、推广价值；</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5.课题论证充分，目标明确，研究计划可行，研究方法科学，经费预算、人员组合合理，具备按计划完成研究任务的各项基本条件；</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6.为了体现教学改革研究课题的应用性特点，发挥课题对促进教学改革、提高教学质量的实际作用，课题研究时间一般应不少于2年。</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课题研究时间从批准立项的时间开始起算。</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第八条  为了保证省教改课题研究的水平和质量，申请人一般应是承担过校级以上科研课题、具有副高级以上职称的专业技术人员。其他人员须有2名相关专业高级职称以上人员推荐，推荐函包括课题的选题价值、队伍情况、科研基础、科研条件保障、成果预测等内容。省教改课题实行课题主持人负责制，主持人仅限1人，参研人员一般在 4人以内。</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鼓励各高校发挥学术团队或教学团队进行项目研究的集体攻关，以教研室、课程组等团队形式申报课题。</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承担有省教改课题研究任务者，在其主持的省教改课题通过结题鉴定后，方可申报下一年度的课题。课题主持人不得同时申请2个及2个以上课题。</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第九条  各高校根据省教改课题的性质、目标和本校的实际，对申报项目通过科学、合理的组织方式和初评程序进行初审，确保推荐质量，并按照规定的要求上报到省教育厅指定的地点。</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第十条  省教育厅委托社会中介机构或聘请省内高等教育学科及其他相关专业学科的专家，对各类课题分组评审，初选出立项项目并提出立项意见。为了保证课题立项质量，课题立项评审实行“盲审制”， 评审组成员依据统一制定的评审指标，对通过初审的课题的立项论证活页（活页中不得出现校名、人名等带有身份意义的文字）进行匿名初评，并按照评审组的赞成立项率决定立项与否。</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第十一条  省教育厅根据专家组的评审结果，形成立项意见，报厅领导审批后确定立项项目。</w:t>
      </w: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三、过程管理</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第十二条  省教育厅高教处、职成处是省教改课题的管理部门，负责省教改课题的日常管理工作。各高校应明确具体管理部门并配备专职人员。</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第十三条</w:t>
      </w:r>
      <w:r w:rsidRPr="00625290">
        <w:rPr>
          <w:rFonts w:ascii="宋体" w:eastAsia="宋体" w:hAnsi="宋体" w:cs="宋体" w:hint="eastAsia"/>
          <w:bCs/>
          <w:color w:val="000000"/>
          <w:kern w:val="0"/>
          <w:sz w:val="24"/>
          <w:szCs w:val="32"/>
        </w:rPr>
        <w:tab/>
        <w:t>实行资助课题开题报告制度。开题报告书主要就课题研究的目标、思路、内容与方法，以及研究计划等进行报告。具体操作办法授权学校课题管理部门制定。</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自筹课题可参照执行。</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第十四条  建立课题中期报告制度。自获准立项之日起、满1年以上时，课题主持人应向学校课题管理部门提交年度研究报告，并填写《江西省高等学校教学改革研究课题中期报告书》，其内容可作为课题经费使用、晋级晋升时课题认定的依据之一。</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高校应将实施课题中期报告制度作为帮助和督促课题组实施研究计划、安排课题经费、完成研究任务、达到研究目标的主要措施。</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 xml:space="preserve">第十五条  </w:t>
      </w:r>
      <w:r w:rsidRPr="00625290">
        <w:rPr>
          <w:rFonts w:ascii="宋体" w:eastAsia="宋体" w:hAnsi="宋体" w:cs="宋体" w:hint="eastAsia"/>
          <w:bCs/>
          <w:color w:val="000000"/>
          <w:spacing w:val="-4"/>
          <w:kern w:val="0"/>
          <w:sz w:val="24"/>
          <w:szCs w:val="32"/>
        </w:rPr>
        <w:t>课题实施过程中，高校要加强对课题研究工作的管理、指导和督促检查。必要时，课题管理部门可对课题进展情况进行抽查。抽查的主要内容包括：课题研究进度，课题组成员参加研究的情况，已经取得的阶段性成果、经费使用情况等。</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第十六条</w:t>
      </w:r>
      <w:r w:rsidRPr="00625290">
        <w:rPr>
          <w:rFonts w:ascii="宋体" w:eastAsia="宋体" w:hAnsi="宋体" w:cs="宋体" w:hint="eastAsia"/>
          <w:bCs/>
          <w:color w:val="000000"/>
          <w:kern w:val="0"/>
          <w:sz w:val="24"/>
          <w:szCs w:val="32"/>
        </w:rPr>
        <w:tab/>
        <w:t>课题进行中需对研究计划、主要人员作重大调整、变更或有其它重大变化的，由课题主持人提出申请，所在单位签署明确意见，报省教改课题管理部门批准。课题主持人不能履行研究职责的，所在高校应采取措施保证课题研究工作继续进行，并及时报告省教改课题管理部门。</w:t>
      </w: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四、结题鉴定</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第十七条  实行研究成果实践应用与检验制度。其中，理论性课题研究成果的实际应用时间一般应在半年以上；实践性课题研究成果的实际应用时间一般应在1年以上。</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课题研究成果实际应用时间的计算，理论性课题从该成果合法发表或按合法的学术组织正式采用、交流之日起算；实践性课题从研究成果被院系、学校、行业协会、非政府组织、政府机关或其它学术组织正式采用、交流之日算起。</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第十八条  完成课题任务后，课题主持人根据课题申报书设定的研究计划、研究目标及课题研究任务的实际完成情况，向学校提出结题鉴定申请；如果一所高校申请结题的课题数量较少，可按照就近就便的原则与其它高校的结题工作合并进行。省教育厅不直接受理课题主持人的结题鉴定申请。</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课题主持人申请结题鉴定时应按照以下顺序提供材料：封面、目录、课题申报书（其中1份为盖有省教育厅课题主管部门“同意立项”公章的原件）、课题立项通知书、开题报告、中期报告、成果附件（含必备的《研究报告》）、结题鉴定表。课题组还应起草《结题鉴定自评意见》。</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结题鉴定表单独装订。</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第十九条  为了确保结题质量和专家评审意见客观、公正，结题鉴定方式一般为会议鉴定。课题组所有成员原则上需到会陈述、答辩。专家组成员由3～5名专家组成，校外专家应占2/3以上，专家组长由校外专家担任。校外专家由省教育厅聘请，校内专家由学校提名，省教育厅认可。结题鉴定费用由所在学校或课题组负责。</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第二十条  课题成果通过鉴定后，由省教育厅负责终审工作。终审合格的，颁发统一印制的《江西省高等学校教学改革研究课题结题证书》。对初次评审不能通过鉴定结题的课题，可暂缓结题，待提交相应成果、完善材料、符合条件通过鉴定后再办理结题手续。</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第二十一条  每所高校每年组织课题结题鉴定的次数一般为2次（6月、12月）。</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第二十二条  实行课题结题鉴定结果复审制度。课题组如对专家结题评审意见有异议的，可提出课题结题复审，由省教育厅高教处重新组织专家评审，并原则上以复审意见为终审意见。</w:t>
      </w: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五、成果应用推广</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第二十三条  对推动教学改革与建设、提高教学质量具有重要作用并可能产生重大社会效益的应用研究，课题主持人、承担高校应向其他高校和社会组织推荐，促使省教改课题发挥效益。</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第二十四条  对深化高教改革，提高高校教育教学质量有重要意义的课题成果，高校应采取各种措施加以宣传和推广。</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第二十五条  省教育厅不定期对通过结题鉴定的教改课题成果进行汇编，并召开教学改革研究课题成果报告会，及时发布研究成果信息，开展学术交流，促进优秀教学研究成果的传播与运用。</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第二十六条  省教改课题的研究成果（论著、论文等）公开出版（发表）或交流时，须在醒目位置注明（标明）课题类型。</w:t>
      </w:r>
    </w:p>
    <w:p w:rsidR="00C9524A" w:rsidRPr="00C9524A" w:rsidRDefault="00C9524A" w:rsidP="00C9524A">
      <w:pPr>
        <w:spacing w:line="360" w:lineRule="exact"/>
        <w:jc w:val="center"/>
        <w:rPr>
          <w:rFonts w:ascii="宋体" w:eastAsia="宋体" w:hAnsi="宋体" w:cs="宋体"/>
          <w:b/>
          <w:bCs/>
          <w:color w:val="000000"/>
          <w:kern w:val="0"/>
          <w:sz w:val="24"/>
          <w:szCs w:val="30"/>
        </w:rPr>
      </w:pPr>
      <w:r w:rsidRPr="00C9524A">
        <w:rPr>
          <w:rFonts w:ascii="宋体" w:eastAsia="宋体" w:hAnsi="宋体" w:cs="宋体" w:hint="eastAsia"/>
          <w:b/>
          <w:bCs/>
          <w:color w:val="000000"/>
          <w:kern w:val="0"/>
          <w:sz w:val="24"/>
          <w:szCs w:val="30"/>
        </w:rPr>
        <w:t>六、附 则</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第二十七条  省教育厅以前发布的省教改课题管理规章文件中与本办法相抵触的,以本办法的规定为准。</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第二十八条  各高校根据本办法制定本校相应的管理办法或实施细则，并报省教育厅有关职能管理部门备案。</w:t>
      </w:r>
    </w:p>
    <w:p w:rsidR="00C9524A" w:rsidRPr="00625290" w:rsidRDefault="00C9524A" w:rsidP="00C9524A">
      <w:pPr>
        <w:spacing w:line="360" w:lineRule="exact"/>
        <w:ind w:firstLineChars="204" w:firstLine="490"/>
        <w:rPr>
          <w:rFonts w:ascii="宋体" w:eastAsia="宋体" w:hAnsi="宋体" w:cs="宋体"/>
          <w:bCs/>
          <w:color w:val="000000"/>
          <w:kern w:val="0"/>
          <w:sz w:val="24"/>
          <w:szCs w:val="32"/>
        </w:rPr>
      </w:pPr>
      <w:r w:rsidRPr="00625290">
        <w:rPr>
          <w:rFonts w:ascii="宋体" w:eastAsia="宋体" w:hAnsi="宋体" w:cs="宋体" w:hint="eastAsia"/>
          <w:bCs/>
          <w:color w:val="000000"/>
          <w:kern w:val="0"/>
          <w:sz w:val="24"/>
          <w:szCs w:val="32"/>
        </w:rPr>
        <w:t>第二十九条  本办法的解释权归江西省教育厅。</w:t>
      </w:r>
    </w:p>
    <w:p w:rsidR="00C9524A" w:rsidRPr="00625290" w:rsidRDefault="00C9524A" w:rsidP="00C9524A">
      <w:pPr>
        <w:spacing w:line="360" w:lineRule="exact"/>
        <w:ind w:firstLineChars="153" w:firstLine="321"/>
        <w:rPr>
          <w:rFonts w:ascii="宋体" w:eastAsia="宋体" w:hAnsi="宋体"/>
          <w:color w:val="000000"/>
        </w:rPr>
      </w:pPr>
      <w:r w:rsidRPr="00625290">
        <w:rPr>
          <w:rFonts w:ascii="宋体" w:eastAsia="宋体" w:hAnsi="宋体"/>
          <w:color w:val="000000"/>
        </w:rPr>
        <w:br w:type="page"/>
      </w:r>
    </w:p>
    <w:p w:rsidR="00C9524A" w:rsidRPr="00625290" w:rsidRDefault="00C9524A" w:rsidP="00C9524A">
      <w:pPr>
        <w:spacing w:line="360" w:lineRule="exact"/>
        <w:ind w:firstLineChars="153" w:firstLine="321"/>
        <w:rPr>
          <w:rFonts w:ascii="宋体" w:eastAsia="宋体" w:hAnsi="宋体"/>
          <w:color w:val="000000"/>
        </w:rPr>
      </w:pPr>
    </w:p>
    <w:p w:rsidR="00C9524A" w:rsidRPr="00625290" w:rsidRDefault="00C9524A" w:rsidP="00C9524A">
      <w:pPr>
        <w:jc w:val="center"/>
        <w:outlineLvl w:val="0"/>
        <w:rPr>
          <w:rFonts w:ascii="宋体" w:eastAsia="宋体" w:hAnsi="宋体" w:cs="宋体"/>
          <w:b/>
          <w:color w:val="000000"/>
          <w:kern w:val="0"/>
          <w:sz w:val="36"/>
          <w:szCs w:val="36"/>
        </w:rPr>
      </w:pPr>
      <w:bookmarkStart w:id="358" w:name="_Toc496727992"/>
      <w:r w:rsidRPr="00625290">
        <w:rPr>
          <w:rFonts w:ascii="宋体" w:eastAsia="宋体" w:hAnsi="宋体" w:cs="宋体" w:hint="eastAsia"/>
          <w:b/>
          <w:color w:val="000000"/>
          <w:kern w:val="0"/>
          <w:sz w:val="36"/>
          <w:szCs w:val="36"/>
        </w:rPr>
        <w:t>江西省高等学校省级教学成果奖励办法</w:t>
      </w:r>
      <w:bookmarkEnd w:id="358"/>
    </w:p>
    <w:p w:rsidR="00C9524A" w:rsidRPr="00625290" w:rsidRDefault="00C9524A" w:rsidP="00C9524A">
      <w:pPr>
        <w:spacing w:line="360" w:lineRule="exact"/>
        <w:ind w:firstLineChars="153" w:firstLine="490"/>
        <w:rPr>
          <w:rFonts w:ascii="宋体" w:eastAsia="宋体" w:hAnsi="宋体"/>
          <w:color w:val="000000"/>
          <w:sz w:val="32"/>
        </w:rPr>
      </w:pP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第一条  为了表彰奖励从事高等教育教学、在提高教学水平和教育质量中取得成果的个人和集体，调动我省高等教育工作者积极性和创造性，促进我省高等教育事业不断发展，根据国务院颁发的《教学成果奖励条例》和我省高等教育实际，特制订本办法。</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第二条  本办法所称教学成果系指反映教育教学规律，具有独创性、新颖性、实用性，对提高教学水平和教育质量、实现培养目标产生明显效果的教育教学方案。具体指：</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（1）坚持教书育人，在加强政治思想教育，进行课程、教材、实验实习基地建设，探索教学规律，更新教学内容，改进教学方法，提高教学水平和教育质量等方面的成果；</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 xml:space="preserve">    （2）推进高等教育教学改革，在专业、师资队伍、教学基地和校风建设，促进产学研相结合，改进教学制度，实现教学管理科学化等方面的成果。</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第三条  省级教学成果奖主要面向普通高等学校教师。凡在教书育人、教学改革、教材建设、教学管理等方面取得教学成果的教师、教学辅助人员和教学管理干部，以及在普通高等学校中取得教学成果的学术团体、社会组织和个人，均可依照本办法的规定申请省级教学成果奖。</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第四条  申请省级教学成果奖的项目，必须符合社会主义办学方向和教育规律，有突破、创新，具有国内或省内先进水平，经过两年以上教育教学实践检验，在较大范围内有示范作用和推广价值。</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第五条  申请省级教学成果奖的教师应连续3年满教学工作量或连续4年中累计满3年教学工作量。其中从事本、专科教学的工作量不得少于额定教学工作量的三分之一。教学管理干部必须在本岗位上连续工作4年以上。</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第六条  在成果的方案设计和实施过程中作出主要贡献的单位，为成果的主要完成单位。直接参加成果的方案设计和实施，并作出主要贡献的个人，为成果的主要完成人。申请省级奖时，每项成果的主要完成单位不得超过3个，主要完成人不得超过5人。</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第七条  省级教学成果奖分为一等奖、二等奖，对获奖者颁发奖金和证书，其中奖金由所在学校安排。</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对同时获得学校、省级、国家级教学成果奖者，按最高级进行奖励，不重复发奖金，但可发相应的荣誉奖。</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省级教学成果奖应当记入本人考绩档案，作为评定职称、晋级增薪的重要依据。</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第八条  设立省级教学成果评审委员会，负责省级教学成果奖的评审工作。评审委员会的主任、副主任和委员由省教育厅聘任。</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第九条  省级教学成果奖由省教育厅批准授予，日常工作由高教处、职成处负责。</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第十条  省级教学成果奖的申请程序为：个人申请，教研室（组）、系（科）推荐，学校审核后，择优向省教育厅推荐，其中推荐一等奖的成果不超过推荐总数的20%。</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第十一条  申请省级教学成果奖，须填写省教育厅统一制定的《省级教学成果奖推荐书》、《省级教学成果奖申请表》，并提交反映该成果的科学总结，或在省级以上新闻出版部门批准的报刊上发表的论文。</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第十二条 申请一等奖，须在学校教务部门主持下，对成果进行现场鉴定，并提交《省级教学成果奖鉴定书》。鉴定委员会应由同行专家3至5人组成，该成果完成单位的专家和完成人不得担任鉴定委员会成员。</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第十三条  省级教学成果奖每两年评审一次。</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第十四条  省级教学成果奖的奖金，归项目获奖者所有，任何单位或个人不得截留。</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第十五条  省级教学成果奖在授奖前应予以公布。单位或个人如有异议，可在公布之日起30天内提出，由初审单位提出处理意见，报省教育厅裁定。弄虚作假或剽窃他人成果者，经查明属实，应撤销其奖励，收回奖状、证书、奖金，并由所在单位按情节轻重给予批评或行政处分。</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第十六条  校级教学成果奖的奖励标准及评审办法由学校制定，奖金不得高于省级教学成果奖二等奖。</w:t>
      </w: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hint="eastAsia"/>
          <w:color w:val="000000"/>
          <w:sz w:val="24"/>
        </w:rPr>
        <w:t>第十七条  本办法由江西省教育厅负责解释。</w:t>
      </w:r>
    </w:p>
    <w:p w:rsidR="00C9524A" w:rsidRPr="00625290" w:rsidRDefault="00C9524A" w:rsidP="00C9524A">
      <w:pPr>
        <w:spacing w:line="360" w:lineRule="exact"/>
        <w:ind w:firstLineChars="153" w:firstLine="337"/>
        <w:rPr>
          <w:rFonts w:ascii="宋体" w:eastAsia="宋体" w:hAnsi="宋体"/>
          <w:color w:val="000000"/>
          <w:sz w:val="22"/>
        </w:rPr>
      </w:pPr>
    </w:p>
    <w:p w:rsidR="00C9524A" w:rsidRPr="00625290" w:rsidRDefault="00C9524A" w:rsidP="00C9524A">
      <w:pPr>
        <w:spacing w:line="360" w:lineRule="exact"/>
        <w:ind w:firstLineChars="153" w:firstLine="430"/>
        <w:rPr>
          <w:rFonts w:ascii="宋体" w:eastAsia="宋体" w:hAnsi="宋体"/>
          <w:b/>
          <w:bCs/>
          <w:color w:val="000000"/>
          <w:sz w:val="28"/>
          <w:szCs w:val="36"/>
        </w:rPr>
      </w:pPr>
      <w:r w:rsidRPr="00625290">
        <w:rPr>
          <w:rFonts w:ascii="宋体" w:eastAsia="宋体" w:hAnsi="宋体"/>
          <w:b/>
          <w:bCs/>
          <w:color w:val="000000"/>
          <w:sz w:val="28"/>
          <w:szCs w:val="36"/>
        </w:rPr>
        <w:br w:type="page"/>
      </w:r>
    </w:p>
    <w:p w:rsidR="00C9524A" w:rsidRPr="00625290" w:rsidRDefault="00C9524A" w:rsidP="00C9524A">
      <w:pPr>
        <w:jc w:val="center"/>
        <w:outlineLvl w:val="0"/>
        <w:rPr>
          <w:rFonts w:ascii="宋体" w:eastAsia="宋体" w:hAnsi="宋体" w:cs="宋体"/>
          <w:b/>
          <w:color w:val="000000"/>
          <w:kern w:val="0"/>
          <w:sz w:val="36"/>
          <w:szCs w:val="36"/>
        </w:rPr>
      </w:pPr>
      <w:bookmarkStart w:id="359" w:name="_Toc496727993"/>
      <w:r w:rsidRPr="00625290">
        <w:rPr>
          <w:rFonts w:ascii="宋体" w:eastAsia="宋体" w:hAnsi="宋体" w:cs="宋体" w:hint="eastAsia"/>
          <w:b/>
          <w:color w:val="000000"/>
          <w:kern w:val="0"/>
          <w:sz w:val="36"/>
          <w:szCs w:val="36"/>
        </w:rPr>
        <w:t>教育部办公厅关于规范高等学校学历证书有关事项的通知</w:t>
      </w:r>
      <w:bookmarkEnd w:id="359"/>
    </w:p>
    <w:p w:rsidR="00C9524A" w:rsidRPr="00625290" w:rsidRDefault="00C9524A" w:rsidP="00C9524A">
      <w:pPr>
        <w:spacing w:line="360" w:lineRule="exact"/>
        <w:ind w:firstLineChars="153" w:firstLine="490"/>
        <w:jc w:val="center"/>
        <w:outlineLvl w:val="0"/>
        <w:rPr>
          <w:rFonts w:ascii="宋体" w:eastAsia="宋体" w:hAnsi="宋体"/>
          <w:color w:val="000000"/>
          <w:sz w:val="32"/>
        </w:rPr>
      </w:pPr>
    </w:p>
    <w:p w:rsidR="00C9524A" w:rsidRPr="00625290" w:rsidRDefault="00C9524A" w:rsidP="00C9524A">
      <w:pPr>
        <w:spacing w:line="360" w:lineRule="exact"/>
        <w:ind w:firstLineChars="153" w:firstLine="428"/>
        <w:jc w:val="center"/>
        <w:outlineLvl w:val="0"/>
        <w:rPr>
          <w:rFonts w:ascii="宋体" w:eastAsia="宋体" w:hAnsi="宋体"/>
          <w:color w:val="000000"/>
          <w:sz w:val="28"/>
        </w:rPr>
      </w:pPr>
      <w:bookmarkStart w:id="360" w:name="_Toc496442844"/>
      <w:bookmarkStart w:id="361" w:name="_Toc496708195"/>
      <w:bookmarkStart w:id="362" w:name="_Toc496727994"/>
      <w:r w:rsidRPr="00625290">
        <w:rPr>
          <w:rFonts w:ascii="宋体" w:eastAsia="宋体" w:hAnsi="宋体" w:hint="eastAsia"/>
          <w:color w:val="000000"/>
          <w:sz w:val="28"/>
        </w:rPr>
        <w:t>教学厅函[2014]14号</w:t>
      </w:r>
      <w:bookmarkEnd w:id="360"/>
      <w:bookmarkEnd w:id="361"/>
      <w:bookmarkEnd w:id="362"/>
    </w:p>
    <w:p w:rsidR="00C9524A" w:rsidRPr="00625290" w:rsidRDefault="00C9524A" w:rsidP="00C9524A">
      <w:pPr>
        <w:spacing w:line="360" w:lineRule="exact"/>
        <w:ind w:firstLineChars="153" w:firstLine="321"/>
        <w:rPr>
          <w:rFonts w:ascii="宋体" w:eastAsia="宋体" w:hAnsi="宋体"/>
          <w:color w:val="000000"/>
        </w:rPr>
      </w:pP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各省、自治区、直辖市教育厅(教委)，新疆生产建设兵团教育局：</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近来，高等学校学历证书发放中出现了一些新情况，为进一步规范高等学校学历证书管理，现将有关事项通知如下：</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一、关于学历证书校长具名事</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高等学校校长职位暂时空缺时，毕业生毕(结)业证书的“校长签印”栏印章，可由暂时负责学校行政工作的学校领导或学校章程及相关规定中明确的代行校长职权的学校领导名章代替签发，至任命新校长为止。</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二、关于颁发辅修专业证书事</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高等学校只能为取得本校学籍的学生颁发并注册一份学历证书。确有学习余力的学生，在校期间修读同层次其他专业课程并达到专业要求的，学校可为其颁发辅修专业证书。辅修专业证书与学历证书配合使用，一般不单独作为学历证书使用。</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三、关于出具学历证明书事</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普通高等学校学生管理规定》第三十九条明确规定：“毕业、结业、肄业证书和学位证书遗失或者损坏，经本人申请，学校核实后应当出具相应的证明书。证明书与原证书具有同等效力。”这是针对高等学校离校学生学历证书遗失或者损坏后的善后处理规定，适用于各级各类高等学校离校学生。学生本人向原毕业学校申请，学校查实后，可出具相应的“学历证明书”。</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学历证明书的式样要与原学历证书具有同等式样和质量，名称应明确为“高等学校毕(或结、肄)业证明书”，填写内容与原学历证书基本相同，包括学习时间、学历层次、专业等，贴本人免冠相片，盖学校印章及编号。证明书应注明原学历证书编号和“因证书遗失，特补此证，以兹证明”相关字样，由学校现任校长具名签发并在中国高等教育学生信息网(http://www.chsi.com.cn)进行电子标注，以备核查，同时对注册的原学历证书标明遗失作废。</w:t>
      </w:r>
    </w:p>
    <w:p w:rsidR="00C9524A" w:rsidRPr="00625290" w:rsidRDefault="00C9524A" w:rsidP="00C9524A">
      <w:pPr>
        <w:spacing w:line="360" w:lineRule="exact"/>
        <w:ind w:firstLineChars="153" w:firstLine="367"/>
        <w:rPr>
          <w:rFonts w:ascii="宋体" w:hAnsi="宋体"/>
          <w:color w:val="000000"/>
          <w:sz w:val="24"/>
        </w:rPr>
      </w:pPr>
      <w:r w:rsidRPr="00625290">
        <w:rPr>
          <w:rFonts w:ascii="宋体" w:hAnsi="宋体" w:hint="eastAsia"/>
          <w:color w:val="000000"/>
          <w:sz w:val="24"/>
        </w:rPr>
        <w:t>高等教育学历证明书与原学历证书具有同等效力。在升学、就业及职务晋升等过程中，需要使用学历证书的，招考、用人单位或其他需要验证单位，应将学历证明书与学历证书同等对待。</w:t>
      </w:r>
    </w:p>
    <w:p w:rsidR="00C9524A" w:rsidRPr="00625290" w:rsidRDefault="00C9524A" w:rsidP="00C9524A">
      <w:pPr>
        <w:spacing w:line="360" w:lineRule="exact"/>
        <w:ind w:firstLineChars="153" w:firstLine="367"/>
        <w:rPr>
          <w:rFonts w:ascii="宋体" w:hAnsi="宋体"/>
          <w:color w:val="000000"/>
          <w:sz w:val="24"/>
        </w:rPr>
      </w:pPr>
    </w:p>
    <w:p w:rsidR="00C9524A" w:rsidRPr="00625290" w:rsidRDefault="00C9524A" w:rsidP="00C9524A">
      <w:pPr>
        <w:spacing w:line="360" w:lineRule="exact"/>
        <w:ind w:firstLineChars="153" w:firstLine="367"/>
        <w:jc w:val="center"/>
        <w:rPr>
          <w:rFonts w:ascii="宋体" w:hAnsi="宋体"/>
          <w:color w:val="000000"/>
          <w:sz w:val="24"/>
        </w:rPr>
      </w:pPr>
      <w:r w:rsidRPr="00625290">
        <w:rPr>
          <w:rFonts w:ascii="宋体" w:hAnsi="宋体" w:hint="eastAsia"/>
          <w:color w:val="000000"/>
          <w:sz w:val="24"/>
        </w:rPr>
        <w:t>教育部办公厅</w:t>
      </w:r>
    </w:p>
    <w:p w:rsidR="00C9524A" w:rsidRPr="00625290" w:rsidRDefault="00C9524A" w:rsidP="00C9524A">
      <w:pPr>
        <w:spacing w:line="360" w:lineRule="exact"/>
        <w:ind w:firstLineChars="153" w:firstLine="367"/>
        <w:jc w:val="center"/>
        <w:rPr>
          <w:rFonts w:ascii="宋体" w:hAnsi="宋体"/>
          <w:color w:val="000000"/>
          <w:sz w:val="24"/>
        </w:rPr>
      </w:pPr>
      <w:r w:rsidRPr="00625290">
        <w:rPr>
          <w:rFonts w:ascii="宋体" w:hAnsi="宋体" w:hint="eastAsia"/>
          <w:color w:val="000000"/>
          <w:sz w:val="24"/>
        </w:rPr>
        <w:t xml:space="preserve"> 2014年5月5日</w:t>
      </w:r>
    </w:p>
    <w:p w:rsidR="00C9524A" w:rsidRPr="00625290" w:rsidRDefault="00C9524A" w:rsidP="00C9524A">
      <w:pPr>
        <w:spacing w:line="360" w:lineRule="exact"/>
        <w:ind w:firstLineChars="153" w:firstLine="428"/>
        <w:rPr>
          <w:rFonts w:ascii="宋体" w:eastAsia="宋体" w:hAnsi="宋体"/>
          <w:color w:val="000000"/>
          <w:sz w:val="28"/>
        </w:rPr>
      </w:pPr>
      <w:r w:rsidRPr="00625290">
        <w:rPr>
          <w:rFonts w:ascii="宋体" w:eastAsia="宋体" w:hAnsi="宋体"/>
          <w:color w:val="000000"/>
          <w:sz w:val="28"/>
        </w:rPr>
        <w:br w:type="page"/>
      </w:r>
    </w:p>
    <w:p w:rsidR="00C9524A" w:rsidRPr="00625290" w:rsidRDefault="00C9524A" w:rsidP="00C9524A">
      <w:pPr>
        <w:jc w:val="center"/>
        <w:outlineLvl w:val="0"/>
        <w:rPr>
          <w:rFonts w:ascii="宋体" w:eastAsia="宋体" w:hAnsi="宋体" w:cs="宋体"/>
          <w:b/>
          <w:color w:val="000000"/>
          <w:kern w:val="0"/>
          <w:sz w:val="36"/>
          <w:szCs w:val="36"/>
        </w:rPr>
      </w:pPr>
      <w:bookmarkStart w:id="363" w:name="_Toc496727995"/>
      <w:r w:rsidRPr="00625290">
        <w:rPr>
          <w:rFonts w:ascii="宋体" w:eastAsia="宋体" w:hAnsi="宋体" w:cs="宋体" w:hint="eastAsia"/>
          <w:b/>
          <w:color w:val="000000"/>
          <w:kern w:val="0"/>
          <w:sz w:val="36"/>
          <w:szCs w:val="36"/>
        </w:rPr>
        <w:t>教育部关于印发《高等学校学生学籍学历电子注册</w:t>
      </w:r>
      <w:bookmarkEnd w:id="363"/>
    </w:p>
    <w:p w:rsidR="00C9524A" w:rsidRPr="00625290" w:rsidRDefault="00C9524A" w:rsidP="00C9524A">
      <w:pPr>
        <w:jc w:val="center"/>
        <w:outlineLvl w:val="0"/>
        <w:rPr>
          <w:rFonts w:ascii="宋体" w:eastAsia="宋体" w:hAnsi="宋体" w:cs="宋体"/>
          <w:b/>
          <w:color w:val="000000"/>
          <w:kern w:val="0"/>
          <w:sz w:val="36"/>
          <w:szCs w:val="36"/>
        </w:rPr>
      </w:pPr>
      <w:bookmarkStart w:id="364" w:name="_Toc496727996"/>
      <w:r w:rsidRPr="00625290">
        <w:rPr>
          <w:rFonts w:ascii="宋体" w:eastAsia="宋体" w:hAnsi="宋体" w:cs="宋体" w:hint="eastAsia"/>
          <w:b/>
          <w:color w:val="000000"/>
          <w:kern w:val="0"/>
          <w:sz w:val="36"/>
          <w:szCs w:val="36"/>
        </w:rPr>
        <w:t>办法》的通知</w:t>
      </w:r>
      <w:bookmarkEnd w:id="364"/>
    </w:p>
    <w:p w:rsidR="00C9524A" w:rsidRPr="00625290" w:rsidRDefault="00C9524A" w:rsidP="00C9524A">
      <w:pPr>
        <w:spacing w:line="360" w:lineRule="exact"/>
        <w:ind w:firstLineChars="153" w:firstLine="614"/>
        <w:jc w:val="center"/>
        <w:outlineLvl w:val="0"/>
        <w:rPr>
          <w:rFonts w:ascii="宋体" w:eastAsia="宋体" w:hAnsi="宋体" w:cs="宋体"/>
          <w:b/>
          <w:color w:val="000000"/>
          <w:kern w:val="0"/>
          <w:sz w:val="40"/>
          <w:szCs w:val="36"/>
        </w:rPr>
      </w:pPr>
    </w:p>
    <w:p w:rsidR="00C9524A" w:rsidRPr="00625290" w:rsidRDefault="00C9524A" w:rsidP="00C9524A">
      <w:pPr>
        <w:spacing w:line="360" w:lineRule="exact"/>
        <w:ind w:firstLineChars="153" w:firstLine="428"/>
        <w:jc w:val="center"/>
        <w:outlineLvl w:val="0"/>
        <w:rPr>
          <w:rFonts w:ascii="宋体" w:eastAsia="宋体" w:hAnsi="宋体"/>
          <w:color w:val="000000"/>
          <w:sz w:val="28"/>
        </w:rPr>
      </w:pPr>
      <w:bookmarkStart w:id="365" w:name="_Toc496442847"/>
      <w:bookmarkStart w:id="366" w:name="_Toc496708198"/>
      <w:bookmarkStart w:id="367" w:name="_Toc496727997"/>
      <w:r w:rsidRPr="00625290">
        <w:rPr>
          <w:rFonts w:ascii="宋体" w:eastAsia="宋体" w:hAnsi="宋体" w:hint="eastAsia"/>
          <w:color w:val="000000"/>
          <w:sz w:val="28"/>
        </w:rPr>
        <w:t>教学[2014]11号</w:t>
      </w:r>
      <w:bookmarkEnd w:id="365"/>
      <w:bookmarkEnd w:id="366"/>
      <w:bookmarkEnd w:id="367"/>
    </w:p>
    <w:p w:rsidR="00C9524A" w:rsidRPr="00625290" w:rsidRDefault="00C9524A" w:rsidP="00C9524A">
      <w:pPr>
        <w:spacing w:line="360" w:lineRule="exact"/>
        <w:ind w:firstLineChars="153" w:firstLine="428"/>
        <w:jc w:val="center"/>
        <w:outlineLvl w:val="0"/>
        <w:rPr>
          <w:rFonts w:ascii="宋体" w:eastAsia="宋体" w:hAnsi="宋体"/>
          <w:color w:val="000000"/>
          <w:sz w:val="28"/>
        </w:rPr>
      </w:pPr>
    </w:p>
    <w:p w:rsidR="00C9524A" w:rsidRPr="00625290" w:rsidRDefault="00C9524A" w:rsidP="00C9524A">
      <w:pPr>
        <w:spacing w:line="360" w:lineRule="exact"/>
        <w:ind w:firstLineChars="153" w:firstLine="321"/>
        <w:rPr>
          <w:rFonts w:ascii="宋体" w:eastAsia="宋体" w:hAnsi="宋体"/>
          <w:color w:val="000000"/>
        </w:rPr>
      </w:pPr>
    </w:p>
    <w:p w:rsidR="00C9524A" w:rsidRPr="00625290" w:rsidRDefault="00C9524A" w:rsidP="00C9524A">
      <w:pPr>
        <w:spacing w:line="360" w:lineRule="exact"/>
        <w:ind w:firstLineChars="153" w:firstLine="428"/>
        <w:rPr>
          <w:rFonts w:ascii="宋体" w:eastAsia="宋体" w:hAnsi="宋体"/>
          <w:color w:val="000000"/>
          <w:sz w:val="28"/>
        </w:rPr>
      </w:pPr>
      <w:r w:rsidRPr="00625290">
        <w:rPr>
          <w:rFonts w:ascii="宋体" w:eastAsia="宋体" w:hAnsi="宋体" w:hint="eastAsia"/>
          <w:color w:val="000000"/>
          <w:sz w:val="28"/>
        </w:rPr>
        <w:t>各省、自治区、直辖市教育厅（教委），新疆生产建设兵团教育局，部属各高等学校：</w:t>
      </w:r>
    </w:p>
    <w:p w:rsidR="00C9524A" w:rsidRPr="00625290" w:rsidRDefault="00C9524A" w:rsidP="00C9524A">
      <w:pPr>
        <w:spacing w:line="360" w:lineRule="exact"/>
        <w:ind w:firstLineChars="153" w:firstLine="428"/>
        <w:rPr>
          <w:rFonts w:ascii="宋体" w:eastAsia="宋体" w:hAnsi="宋体"/>
          <w:color w:val="000000"/>
          <w:sz w:val="28"/>
        </w:rPr>
      </w:pPr>
    </w:p>
    <w:p w:rsidR="00C9524A" w:rsidRPr="00625290" w:rsidRDefault="00C9524A" w:rsidP="00C9524A">
      <w:pPr>
        <w:spacing w:line="360" w:lineRule="exact"/>
        <w:ind w:firstLineChars="153" w:firstLine="428"/>
        <w:rPr>
          <w:rFonts w:ascii="宋体" w:eastAsia="宋体" w:hAnsi="宋体"/>
          <w:color w:val="000000"/>
          <w:sz w:val="28"/>
        </w:rPr>
      </w:pPr>
      <w:r w:rsidRPr="00625290">
        <w:rPr>
          <w:rFonts w:ascii="宋体" w:eastAsia="宋体" w:hAnsi="宋体" w:hint="eastAsia"/>
          <w:color w:val="000000"/>
          <w:sz w:val="28"/>
        </w:rPr>
        <w:t>现将《高等学校学生学籍学历电子注册办法》印发给你们，请遵照执行。</w:t>
      </w:r>
    </w:p>
    <w:p w:rsidR="00C9524A" w:rsidRPr="00625290" w:rsidRDefault="00C9524A" w:rsidP="00C9524A">
      <w:pPr>
        <w:spacing w:line="360" w:lineRule="exact"/>
        <w:ind w:firstLineChars="153" w:firstLine="306"/>
        <w:rPr>
          <w:rFonts w:ascii="宋体" w:eastAsia="宋体" w:hAnsi="宋体"/>
          <w:color w:val="000000"/>
          <w:sz w:val="20"/>
        </w:rPr>
      </w:pPr>
    </w:p>
    <w:p w:rsidR="00C9524A" w:rsidRPr="00625290" w:rsidRDefault="00C9524A" w:rsidP="00C9524A">
      <w:pPr>
        <w:spacing w:line="360" w:lineRule="exact"/>
        <w:ind w:firstLineChars="153" w:firstLine="428"/>
        <w:jc w:val="center"/>
        <w:rPr>
          <w:rFonts w:ascii="宋体" w:eastAsia="宋体" w:hAnsi="宋体"/>
          <w:color w:val="000000"/>
          <w:sz w:val="28"/>
        </w:rPr>
      </w:pPr>
      <w:r w:rsidRPr="00625290">
        <w:rPr>
          <w:rFonts w:ascii="宋体" w:eastAsia="宋体" w:hAnsi="宋体" w:hint="eastAsia"/>
          <w:color w:val="000000"/>
          <w:sz w:val="28"/>
        </w:rPr>
        <w:t>教育部</w:t>
      </w:r>
    </w:p>
    <w:p w:rsidR="00C9524A" w:rsidRPr="00625290" w:rsidRDefault="00C9524A" w:rsidP="00C9524A">
      <w:pPr>
        <w:spacing w:line="360" w:lineRule="exact"/>
        <w:ind w:firstLineChars="153" w:firstLine="428"/>
        <w:jc w:val="center"/>
        <w:rPr>
          <w:rFonts w:ascii="宋体" w:eastAsia="宋体" w:hAnsi="宋体"/>
          <w:color w:val="000000"/>
          <w:sz w:val="28"/>
        </w:rPr>
      </w:pPr>
      <w:r w:rsidRPr="00625290">
        <w:rPr>
          <w:rFonts w:ascii="宋体" w:eastAsia="宋体" w:hAnsi="宋体" w:hint="eastAsia"/>
          <w:color w:val="000000"/>
          <w:sz w:val="28"/>
        </w:rPr>
        <w:t>2014年8月24日</w:t>
      </w:r>
    </w:p>
    <w:p w:rsidR="00C9524A" w:rsidRPr="00625290" w:rsidRDefault="00C9524A" w:rsidP="00C9524A">
      <w:pPr>
        <w:spacing w:line="360" w:lineRule="exact"/>
        <w:ind w:firstLineChars="153" w:firstLine="306"/>
        <w:rPr>
          <w:rFonts w:ascii="宋体" w:eastAsia="宋体" w:hAnsi="宋体"/>
          <w:color w:val="000000"/>
          <w:sz w:val="20"/>
        </w:rPr>
      </w:pPr>
    </w:p>
    <w:p w:rsidR="00C9524A" w:rsidRPr="00625290" w:rsidRDefault="00C9524A" w:rsidP="00C9524A">
      <w:pPr>
        <w:widowControl/>
        <w:spacing w:line="360" w:lineRule="exact"/>
        <w:ind w:firstLineChars="153" w:firstLine="367"/>
        <w:jc w:val="left"/>
        <w:rPr>
          <w:rFonts w:ascii="宋体" w:eastAsia="宋体" w:hAnsi="宋体"/>
          <w:color w:val="000000"/>
          <w:sz w:val="24"/>
          <w:szCs w:val="32"/>
        </w:rPr>
      </w:pPr>
      <w:r w:rsidRPr="00625290">
        <w:rPr>
          <w:rFonts w:ascii="宋体" w:eastAsia="宋体" w:hAnsi="宋体"/>
          <w:color w:val="000000"/>
          <w:sz w:val="24"/>
          <w:szCs w:val="32"/>
        </w:rPr>
        <w:br w:type="page"/>
      </w:r>
    </w:p>
    <w:p w:rsidR="00C9524A" w:rsidRPr="00625290" w:rsidRDefault="00C9524A" w:rsidP="00C9524A">
      <w:pPr>
        <w:spacing w:line="360" w:lineRule="exact"/>
        <w:ind w:firstLineChars="153" w:firstLine="367"/>
        <w:rPr>
          <w:rFonts w:ascii="宋体" w:eastAsia="宋体" w:hAnsi="宋体"/>
          <w:color w:val="000000"/>
          <w:sz w:val="24"/>
          <w:szCs w:val="32"/>
        </w:rPr>
      </w:pPr>
    </w:p>
    <w:p w:rsidR="00C9524A" w:rsidRPr="00C9524A" w:rsidRDefault="00C9524A" w:rsidP="00C9524A">
      <w:pPr>
        <w:jc w:val="center"/>
        <w:outlineLvl w:val="0"/>
        <w:rPr>
          <w:rFonts w:ascii="宋体" w:eastAsia="宋体" w:hAnsi="宋体" w:cs="宋体"/>
          <w:b/>
          <w:color w:val="000000"/>
          <w:kern w:val="0"/>
          <w:sz w:val="36"/>
          <w:szCs w:val="36"/>
        </w:rPr>
      </w:pPr>
      <w:r w:rsidRPr="00C9524A">
        <w:rPr>
          <w:rFonts w:ascii="宋体" w:eastAsia="宋体" w:hAnsi="宋体" w:cs="宋体" w:hint="eastAsia"/>
          <w:b/>
          <w:color w:val="000000"/>
          <w:kern w:val="0"/>
          <w:sz w:val="36"/>
          <w:szCs w:val="36"/>
        </w:rPr>
        <w:t>高等学校学生学籍学历电子注册办法</w:t>
      </w:r>
    </w:p>
    <w:p w:rsidR="00C9524A" w:rsidRPr="00625290" w:rsidRDefault="00C9524A" w:rsidP="00C9524A">
      <w:pPr>
        <w:spacing w:line="360" w:lineRule="exact"/>
        <w:ind w:firstLineChars="153" w:firstLine="321"/>
        <w:rPr>
          <w:rFonts w:ascii="宋体" w:eastAsia="宋体" w:hAnsi="宋体"/>
          <w:color w:val="000000"/>
        </w:rPr>
      </w:pPr>
    </w:p>
    <w:p w:rsidR="00C9524A" w:rsidRPr="00625290" w:rsidRDefault="00C9524A" w:rsidP="00C9524A">
      <w:pPr>
        <w:spacing w:line="360" w:lineRule="exact"/>
        <w:ind w:firstLineChars="153" w:firstLine="492"/>
        <w:jc w:val="center"/>
        <w:rPr>
          <w:rFonts w:ascii="宋体" w:eastAsia="宋体" w:hAnsi="宋体"/>
          <w:b/>
          <w:color w:val="000000"/>
          <w:sz w:val="32"/>
        </w:rPr>
      </w:pPr>
      <w:r w:rsidRPr="00625290">
        <w:rPr>
          <w:rFonts w:ascii="宋体" w:eastAsia="宋体" w:hAnsi="宋体" w:hint="eastAsia"/>
          <w:b/>
          <w:color w:val="000000"/>
          <w:sz w:val="32"/>
        </w:rPr>
        <w:t>第一章　总　则</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第一条 为规范高等学校学生学籍学历电子注册，向高等学校、学生和社会提供便捷、客观、权威的学籍、学历信息查询、验证及认证服务，保护高等教育受教育者的合法权益，根据《中华人民共和国高等教育法》和《普通高等学校学生管理规定》制定本办法。</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第二条 高等学校学生学籍学历电子注册是运用现代信息技术，对高等学校（含具有颁发国家承认学历文凭资格的公办、民办普通高等学校、成人高等学校，开放大学）和经批准承担培养研究生任务的科学研究机构（以下合并简称高等学校或学校）按国家规定录取的高等学历教育学生取得的学籍、获得的学历证书（含通过高等教育自学考试获得的毕业证书）进行在线审核、电子标注、数据备案和网上查询的管理方式。</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第三条 高等学校学历教育学生（含预科、专科、本科学生，少数民族骨干计划基础培训阶段研究生，硕士、博士研究生；华侨学生，来自香港、澳门、台湾地区学生以及国际学生）均须进行新生学籍电子注册、在校生学年电子注册、毕（结）业生学历证书电子注册。</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第四条 高等学校学生学籍学历电子注册以高等学校为主体，由高等学校对符合国家规定、依法录取的学生学籍、毕（结）业生学历证书进行电子注册。省级教育行政部门依法对高等学校学生学籍学历电子注册工作进行监督和指导。</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高等教育自学考试毕业证书电子注册工作由教育部高等教育自学考试办公室进行管理和监督检查，省级高等教育自学考试委员会办公室组织实施。</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第五条 中国高等教育学生信息网(以下简称学信网，网址http://www.chsi.com.cn)是高等学校学生学籍学历电子注册信息查询的唯一网站。</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 xml:space="preserve">第六条 全国高等学校学生信息咨询与就业指导中心（以下简称就业指导中心）负责学信网的运行与管理，承担高等学校学生学籍学历电子注册的技术保障、日常维护和网上查询、验证、认证等服务工作，独立承担因查询、验证及认证工作而产生的法律后果，接受教育部相关部门的监管。　</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153" w:firstLine="369"/>
        <w:jc w:val="center"/>
        <w:rPr>
          <w:rFonts w:ascii="宋体" w:eastAsia="宋体" w:hAnsi="宋体"/>
          <w:b/>
          <w:color w:val="000000"/>
          <w:sz w:val="24"/>
          <w:szCs w:val="24"/>
        </w:rPr>
      </w:pPr>
      <w:r w:rsidRPr="00625290">
        <w:rPr>
          <w:rFonts w:ascii="宋体" w:eastAsia="宋体" w:hAnsi="宋体" w:hint="eastAsia"/>
          <w:b/>
          <w:color w:val="000000"/>
          <w:sz w:val="24"/>
          <w:szCs w:val="24"/>
        </w:rPr>
        <w:t>第二章　学籍电子注册</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第七条 省级教育行政部门组织相关机构按照国家招生规定审核考生录取数据，将审核通过的数据报送教育部汇总复核后作为高等学校新生入学资格复查和学籍电子注册（以下简称学籍注册）的依据。</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第八条 高等学校对报到新生进行录取、入学资格复查，对复查合格的学生予以学籍注册，复查不合格者取消入学资格；对放弃入学资格、保留入学资格、取消入学资格的学生予以标注。</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少数民族预科生和少数民族骨干计划基础培训阶段研究生的资格复查由招生学校负责。预科培养和骨干计划基础培训的预科学籍标注由培养培训学校负责。预科培养培训结业后转入招生学校，由招生学校进行新生资格复查和学籍注册。其他预科生由招生学校负责。</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普通高校学生（含专科、本科、硕士、博士、专科起点本科、第二学士学位等）在同一学习时段，只注册一个普通全日制学籍。跨校联合培养学生，在录取学校进行学籍注册。</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第九条 按照特殊政策录取的学生应标注其录取类型。如定向招生专项计划（含免费医学、免费师范、非西藏生源定向西藏就业计划、扶贫计划等本科生，强军计划、援藏计划、少数民族骨干计划等研究生）、定向生、国防生、政法干警招录培养体制改革试点生等。</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第十条 学校在学籍注册中发现录取数据有误或缺失的，由学校向省级招生部门提出申请，省级招生部门核实后将修改意见或补充录取数据报教育部，并将相关结果及时反馈学校。</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第十一条 学籍注册后，学校应告知学生及时查询。学生可登录学信网实名注册后查询、核实本人身份信息和学籍注册信息。</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第十二条 高等学校从学生入学次年起至毕业，应在每学年第一学期进行学年电子注册（以下简称学年注册）。学年注册包括在校生新学年注册（含注册学籍、暂缓注册等）和上学年学籍变动（含留级、降级、跳级、休学、复学、转学、转专业、保留学籍等）、学籍记载（含学业考试情况、社会实践情况、奖惩情况等）、学籍注销(含退学、取消学籍、开除学籍、死亡等)以及学生取得的其他证书（含肄业证书、学习证明等）的标注。实行学分制的学校无需标注留级、降级、跳级情况。</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第十三条 学年注册在每学年第一学期开学后1个月内完成。学籍注销应在学籍处理后15个工作日内完成。</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第十四条 学生离校后学信网将学生的身份信息、学籍注册信息、学年注册信息作为学籍档案保存。</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153" w:firstLine="369"/>
        <w:jc w:val="center"/>
        <w:rPr>
          <w:rFonts w:ascii="宋体" w:eastAsia="宋体" w:hAnsi="宋体"/>
          <w:b/>
          <w:color w:val="000000"/>
          <w:sz w:val="24"/>
          <w:szCs w:val="24"/>
        </w:rPr>
      </w:pPr>
      <w:r w:rsidRPr="00625290">
        <w:rPr>
          <w:rFonts w:ascii="宋体" w:eastAsia="宋体" w:hAnsi="宋体" w:hint="eastAsia"/>
          <w:b/>
          <w:color w:val="000000"/>
          <w:sz w:val="24"/>
          <w:szCs w:val="24"/>
        </w:rPr>
        <w:t>第三章　学历电子注册</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第十五条 高等学校颁发的学历证书（含高等教育自学考试毕业证书），应进行学历证书电子注册（以下简称学历注册）。学历注册证书分毕业证书和结业证书两种。</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第十六条 高等学校只能为取得本校学籍并进行学籍注册的学生颁发并注册一份学历证书。学生毕（结）业离校时，学校应颁发毕（结）业证书并完成学历注册。学生获得的辅修专业证书，应标注在主修学历证书注册信息中。</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第十七条 学历注册信息应与学历证书内容保持一致。学历注册信息包括：姓名、性别、出生日期、照片；学习起止年月；专业、层次、学制、毕（结）业、学习形式；学校名称、校（院）长姓名及证书编号。</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学校应完整填报学历注册信息，信息不完整的不提供网上查询。</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第十八条 学历证书发证日期应与学生毕业日期一致，发证日期即是学历注册提供网上查询的有效日期。</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第十九条 学生在校期间修改或变更身份信息的，由学生本人提供合法性证明，学校或省级教育行政部门审核确认后更改，学信网保留更改前的信息。学生要求修改、变更的信息或证明材料涉嫌弄虚作假的不予受理。</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学历注册并提供网上查询后，学校不得变更证书内容及注册信息，不再受理学生信息变更事宜。注册信息确有错误的，须经省级教育行政部门审核确认后方可修改。</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学历证书遗失的由学校出具相应的证明书并在学历注册信息中标注。</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153" w:firstLine="369"/>
        <w:jc w:val="center"/>
        <w:rPr>
          <w:rFonts w:ascii="宋体" w:eastAsia="宋体" w:hAnsi="宋体"/>
          <w:b/>
          <w:color w:val="000000"/>
          <w:sz w:val="24"/>
          <w:szCs w:val="24"/>
        </w:rPr>
      </w:pPr>
      <w:r w:rsidRPr="00625290">
        <w:rPr>
          <w:rFonts w:ascii="宋体" w:eastAsia="宋体" w:hAnsi="宋体" w:hint="eastAsia"/>
          <w:b/>
          <w:color w:val="000000"/>
          <w:sz w:val="24"/>
          <w:szCs w:val="24"/>
        </w:rPr>
        <w:t>第四章　查询及认证</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第二十条 就业指导中心依据复核备案的学籍学历电子注册信息，建立全国高等教育学生学籍学历电子注册数据库，为学生和社会提供查询、验证和认证服务。</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第二十一条 学生可免费查询本人身份信息、学籍注册信息、学年注册信息和学历注册信息，也可查询本人学籍档案。社会其他部门及个人可依据学生提供的相关信息对学生身份信息、学籍注册信息、学年注册信息、学历注册信息和学生学籍档案进行查询、验证。</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第二十二条 依据全国高等教育学生学籍学历电子注册数据库及相关证明材料，就业指导中心可提供认证服务，对申请人申请认证的学历证书或学籍材料的真实性、合法性、有效性进行认定。认证服务以申请人自愿原则进行。</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153" w:firstLine="369"/>
        <w:jc w:val="center"/>
        <w:rPr>
          <w:rFonts w:ascii="宋体" w:eastAsia="宋体" w:hAnsi="宋体"/>
          <w:b/>
          <w:color w:val="000000"/>
          <w:sz w:val="24"/>
          <w:szCs w:val="24"/>
        </w:rPr>
      </w:pPr>
      <w:r w:rsidRPr="00625290">
        <w:rPr>
          <w:rFonts w:ascii="宋体" w:eastAsia="宋体" w:hAnsi="宋体" w:hint="eastAsia"/>
          <w:b/>
          <w:color w:val="000000"/>
          <w:sz w:val="24"/>
          <w:szCs w:val="24"/>
        </w:rPr>
        <w:t>第五章　监管与责任</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第二十三条 各省、自治区、直辖市教育行政部门，各高等学校及其他教育机构、高等教育自学考试机构，应重视学生学籍学历电子注册工作，加强制度建设，规范工作流程，保障信息安全，强化管理与服务。</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第二十四条 高等学校、教育行政部门、就业指导中心的采集、录入及管理服务人员应严格按照工作权限规范管理和服务，数据注册、标注、修改等应专人操作，严格遵守岗位制度、认真履行工作程序，确保数据注册及时准确。</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第二十五条 各级管理部门及工作人员应依法正确采集、管理和使用学生信息。不得以任何非法形式展示、公布或分发学生身份信息。</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第二十六条 对违反国家规定入学的学生，学校不得为其注册学籍和学历，已经注册的应予以注销。</w:t>
      </w:r>
    </w:p>
    <w:p w:rsidR="00C9524A" w:rsidRPr="00625290"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hint="eastAsia"/>
          <w:color w:val="000000"/>
          <w:sz w:val="24"/>
          <w:szCs w:val="24"/>
        </w:rPr>
        <w:t>第二十七条 有以下情形的，一经查实，追究有关人员和单位负责人的责任:</w:t>
      </w:r>
    </w:p>
    <w:p w:rsidR="00C9524A" w:rsidRPr="00625290" w:rsidRDefault="00C9524A" w:rsidP="00C9524A">
      <w:pPr>
        <w:spacing w:line="360" w:lineRule="exact"/>
        <w:ind w:firstLineChars="153" w:firstLine="367"/>
        <w:rPr>
          <w:rFonts w:ascii="宋体" w:eastAsia="宋体" w:hAnsi="宋体"/>
          <w:color w:val="000000"/>
          <w:sz w:val="24"/>
          <w:szCs w:val="24"/>
        </w:rPr>
      </w:pPr>
      <w:r w:rsidRPr="00625290">
        <w:rPr>
          <w:rFonts w:ascii="宋体" w:eastAsia="宋体" w:hAnsi="宋体" w:hint="eastAsia"/>
          <w:color w:val="000000"/>
          <w:sz w:val="24"/>
          <w:szCs w:val="24"/>
        </w:rPr>
        <w:t>（一）以虚假信息注册学籍学历的；</w:t>
      </w:r>
    </w:p>
    <w:p w:rsidR="00C9524A" w:rsidRPr="00625290" w:rsidRDefault="00C9524A" w:rsidP="00C9524A">
      <w:pPr>
        <w:spacing w:line="360" w:lineRule="exact"/>
        <w:ind w:firstLineChars="153" w:firstLine="367"/>
        <w:rPr>
          <w:rFonts w:ascii="宋体" w:eastAsia="宋体" w:hAnsi="宋体"/>
          <w:color w:val="000000"/>
          <w:sz w:val="24"/>
          <w:szCs w:val="24"/>
        </w:rPr>
      </w:pPr>
      <w:r w:rsidRPr="00625290">
        <w:rPr>
          <w:rFonts w:ascii="宋体" w:eastAsia="宋体" w:hAnsi="宋体" w:hint="eastAsia"/>
          <w:color w:val="000000"/>
          <w:sz w:val="24"/>
          <w:szCs w:val="24"/>
        </w:rPr>
        <w:t>（二）因密钥、密码管理不善造成学生信息违规变更的；</w:t>
      </w:r>
    </w:p>
    <w:p w:rsidR="00C9524A" w:rsidRPr="00625290" w:rsidRDefault="00C9524A" w:rsidP="00C9524A">
      <w:pPr>
        <w:spacing w:line="360" w:lineRule="exact"/>
        <w:ind w:firstLineChars="153" w:firstLine="367"/>
        <w:rPr>
          <w:rFonts w:ascii="宋体" w:eastAsia="宋体" w:hAnsi="宋体"/>
          <w:color w:val="000000"/>
          <w:sz w:val="24"/>
          <w:szCs w:val="24"/>
        </w:rPr>
      </w:pPr>
      <w:r w:rsidRPr="00625290">
        <w:rPr>
          <w:rFonts w:ascii="宋体" w:eastAsia="宋体" w:hAnsi="宋体" w:hint="eastAsia"/>
          <w:color w:val="000000"/>
          <w:sz w:val="24"/>
          <w:szCs w:val="24"/>
        </w:rPr>
        <w:t>（三）泄漏或将学生信息用于非法目的的；</w:t>
      </w:r>
    </w:p>
    <w:p w:rsidR="00C9524A" w:rsidRPr="00625290" w:rsidRDefault="00C9524A" w:rsidP="00C9524A">
      <w:pPr>
        <w:spacing w:line="360" w:lineRule="exact"/>
        <w:ind w:firstLineChars="153" w:firstLine="367"/>
        <w:rPr>
          <w:rFonts w:ascii="宋体" w:eastAsia="宋体" w:hAnsi="宋体"/>
          <w:color w:val="000000"/>
          <w:sz w:val="24"/>
          <w:szCs w:val="24"/>
        </w:rPr>
      </w:pPr>
      <w:r w:rsidRPr="00625290">
        <w:rPr>
          <w:rFonts w:ascii="宋体" w:eastAsia="宋体" w:hAnsi="宋体" w:hint="eastAsia"/>
          <w:color w:val="000000"/>
          <w:sz w:val="24"/>
          <w:szCs w:val="24"/>
        </w:rPr>
        <w:t>（四）违反本办法的其他行为。</w:t>
      </w:r>
    </w:p>
    <w:p w:rsidR="00C9524A" w:rsidRPr="00625290" w:rsidRDefault="00C9524A" w:rsidP="00C9524A">
      <w:pPr>
        <w:spacing w:line="360" w:lineRule="exact"/>
        <w:ind w:firstLineChars="153" w:firstLine="367"/>
        <w:rPr>
          <w:rFonts w:ascii="宋体" w:eastAsia="宋体" w:hAnsi="宋体"/>
          <w:color w:val="000000"/>
          <w:sz w:val="24"/>
          <w:szCs w:val="24"/>
        </w:rPr>
      </w:pPr>
    </w:p>
    <w:p w:rsidR="00C9524A" w:rsidRPr="00625290" w:rsidRDefault="00C9524A" w:rsidP="00C9524A">
      <w:pPr>
        <w:spacing w:line="360" w:lineRule="exact"/>
        <w:ind w:firstLineChars="153" w:firstLine="369"/>
        <w:jc w:val="center"/>
        <w:rPr>
          <w:rFonts w:ascii="宋体" w:eastAsia="宋体" w:hAnsi="宋体"/>
          <w:b/>
          <w:color w:val="000000"/>
          <w:sz w:val="24"/>
          <w:szCs w:val="24"/>
        </w:rPr>
      </w:pPr>
      <w:r w:rsidRPr="00625290">
        <w:rPr>
          <w:rFonts w:ascii="宋体" w:eastAsia="宋体" w:hAnsi="宋体" w:hint="eastAsia"/>
          <w:b/>
          <w:color w:val="000000"/>
          <w:sz w:val="24"/>
          <w:szCs w:val="24"/>
        </w:rPr>
        <w:t>第六章　附　则</w:t>
      </w:r>
    </w:p>
    <w:p w:rsidR="00C9524A" w:rsidRPr="00625290" w:rsidRDefault="00C9524A" w:rsidP="003E7BE8">
      <w:pPr>
        <w:spacing w:line="360" w:lineRule="exact"/>
        <w:ind w:firstLineChars="202" w:firstLine="485"/>
        <w:rPr>
          <w:rFonts w:ascii="宋体" w:eastAsia="宋体" w:hAnsi="宋体"/>
          <w:color w:val="000000"/>
          <w:sz w:val="24"/>
          <w:szCs w:val="24"/>
        </w:rPr>
      </w:pPr>
      <w:r w:rsidRPr="00625290">
        <w:rPr>
          <w:rFonts w:ascii="宋体" w:eastAsia="宋体" w:hAnsi="宋体" w:hint="eastAsia"/>
          <w:color w:val="000000"/>
          <w:sz w:val="24"/>
          <w:szCs w:val="24"/>
        </w:rPr>
        <w:t>第二十八条 本办法自2014年9月1日起施行。其他有关文件规定与本办法不一致的，以本办法为准。</w:t>
      </w:r>
    </w:p>
    <w:p w:rsidR="00C9524A" w:rsidRPr="00625290" w:rsidRDefault="00C9524A" w:rsidP="00C9524A">
      <w:pPr>
        <w:spacing w:line="360" w:lineRule="exact"/>
        <w:ind w:firstLineChars="153" w:firstLine="323"/>
        <w:rPr>
          <w:rStyle w:val="a9"/>
          <w:rFonts w:ascii="宋体" w:eastAsia="宋体" w:hAnsi="宋体" w:cs="宋体"/>
          <w:color w:val="000000"/>
          <w:kern w:val="0"/>
        </w:rPr>
      </w:pPr>
      <w:r w:rsidRPr="00625290">
        <w:rPr>
          <w:rStyle w:val="a9"/>
          <w:rFonts w:ascii="宋体" w:eastAsia="宋体" w:hAnsi="宋体" w:cs="宋体"/>
          <w:color w:val="000000"/>
          <w:kern w:val="0"/>
        </w:rPr>
        <w:br w:type="page"/>
      </w:r>
    </w:p>
    <w:p w:rsidR="00C9524A" w:rsidRPr="00625290" w:rsidRDefault="00C9524A" w:rsidP="00C9524A">
      <w:pPr>
        <w:spacing w:line="360" w:lineRule="exact"/>
        <w:ind w:firstLineChars="153" w:firstLine="490"/>
        <w:rPr>
          <w:rFonts w:ascii="宋体" w:eastAsia="宋体" w:hAnsi="宋体"/>
          <w:color w:val="000000"/>
          <w:sz w:val="32"/>
        </w:rPr>
      </w:pPr>
    </w:p>
    <w:p w:rsidR="00C9524A" w:rsidRPr="00625290" w:rsidRDefault="00C9524A" w:rsidP="00C9524A">
      <w:pPr>
        <w:jc w:val="center"/>
        <w:outlineLvl w:val="0"/>
        <w:rPr>
          <w:rFonts w:ascii="宋体" w:eastAsia="宋体" w:hAnsi="宋体" w:cs="宋体"/>
          <w:b/>
          <w:color w:val="000000"/>
          <w:kern w:val="0"/>
          <w:sz w:val="36"/>
          <w:szCs w:val="36"/>
        </w:rPr>
      </w:pPr>
      <w:bookmarkStart w:id="368" w:name="_Toc496727998"/>
      <w:r w:rsidRPr="00625290">
        <w:rPr>
          <w:rFonts w:ascii="宋体" w:eastAsia="宋体" w:hAnsi="宋体" w:cs="宋体"/>
          <w:b/>
          <w:color w:val="000000"/>
          <w:kern w:val="0"/>
          <w:sz w:val="36"/>
          <w:szCs w:val="36"/>
        </w:rPr>
        <w:t>中华人民共和国教育部令第41号普通高等学校</w:t>
      </w:r>
      <w:bookmarkEnd w:id="368"/>
    </w:p>
    <w:p w:rsidR="00C9524A" w:rsidRPr="00625290" w:rsidRDefault="00C9524A" w:rsidP="00C9524A">
      <w:pPr>
        <w:jc w:val="center"/>
        <w:outlineLvl w:val="0"/>
        <w:rPr>
          <w:rFonts w:ascii="宋体" w:eastAsia="宋体" w:hAnsi="宋体" w:cs="宋体"/>
          <w:b/>
          <w:color w:val="000000"/>
          <w:kern w:val="0"/>
          <w:sz w:val="36"/>
          <w:szCs w:val="36"/>
        </w:rPr>
      </w:pPr>
      <w:bookmarkStart w:id="369" w:name="_Toc496727999"/>
      <w:r w:rsidRPr="00625290">
        <w:rPr>
          <w:rFonts w:ascii="宋体" w:eastAsia="宋体" w:hAnsi="宋体" w:cs="宋体"/>
          <w:b/>
          <w:color w:val="000000"/>
          <w:kern w:val="0"/>
          <w:sz w:val="36"/>
          <w:szCs w:val="36"/>
        </w:rPr>
        <w:t>学生管理规定</w:t>
      </w:r>
      <w:bookmarkEnd w:id="369"/>
    </w:p>
    <w:p w:rsidR="00C9524A" w:rsidRPr="00625290" w:rsidRDefault="00C9524A" w:rsidP="00C9524A">
      <w:pPr>
        <w:spacing w:line="360" w:lineRule="exact"/>
        <w:ind w:firstLineChars="153" w:firstLine="553"/>
        <w:rPr>
          <w:rFonts w:ascii="宋体" w:eastAsia="宋体" w:hAnsi="宋体"/>
          <w:b/>
          <w:bCs/>
          <w:color w:val="000000"/>
          <w:sz w:val="36"/>
        </w:rPr>
      </w:pPr>
    </w:p>
    <w:p w:rsidR="00C9524A" w:rsidRPr="00625290" w:rsidRDefault="00C9524A" w:rsidP="00C9524A">
      <w:pPr>
        <w:spacing w:line="360" w:lineRule="exact"/>
        <w:ind w:firstLineChars="153" w:firstLine="367"/>
        <w:rPr>
          <w:rFonts w:ascii="宋体" w:eastAsia="宋体" w:hAnsi="宋体"/>
          <w:color w:val="000000"/>
          <w:sz w:val="24"/>
        </w:rPr>
      </w:pPr>
      <w:r w:rsidRPr="00625290">
        <w:rPr>
          <w:rFonts w:ascii="宋体" w:eastAsia="宋体" w:hAnsi="宋体"/>
          <w:color w:val="000000"/>
          <w:sz w:val="24"/>
        </w:rPr>
        <w:t>《普通高等学校学生管理规定》已于2016年12月16日经教育部2016年第49次部长办公会议修订通过，现将修订后的《普通高等学校学生管理规定》公布，自2017年9月1日起施行。</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7"/>
        <w:jc w:val="center"/>
        <w:rPr>
          <w:rFonts w:ascii="宋体" w:eastAsia="宋体" w:hAnsi="宋体"/>
          <w:color w:val="000000"/>
          <w:sz w:val="24"/>
        </w:rPr>
      </w:pPr>
      <w:r w:rsidRPr="00625290">
        <w:rPr>
          <w:rFonts w:ascii="宋体" w:eastAsia="宋体" w:hAnsi="宋体"/>
          <w:color w:val="000000"/>
          <w:sz w:val="24"/>
        </w:rPr>
        <w:t>教育部部长</w:t>
      </w:r>
    </w:p>
    <w:p w:rsidR="00C9524A" w:rsidRPr="00625290" w:rsidRDefault="00C9524A" w:rsidP="00C9524A">
      <w:pPr>
        <w:spacing w:line="360" w:lineRule="exact"/>
        <w:ind w:firstLineChars="153" w:firstLine="367"/>
        <w:jc w:val="center"/>
        <w:rPr>
          <w:rFonts w:ascii="宋体" w:eastAsia="宋体" w:hAnsi="宋体"/>
          <w:color w:val="000000"/>
          <w:sz w:val="24"/>
        </w:rPr>
      </w:pPr>
      <w:r w:rsidRPr="00625290">
        <w:rPr>
          <w:rFonts w:ascii="宋体" w:eastAsia="宋体" w:hAnsi="宋体"/>
          <w:color w:val="000000"/>
          <w:sz w:val="24"/>
        </w:rPr>
        <w:t>2017年2月4日</w:t>
      </w:r>
    </w:p>
    <w:p w:rsidR="00C9524A" w:rsidRPr="00625290" w:rsidRDefault="00C9524A" w:rsidP="00C9524A">
      <w:pPr>
        <w:widowControl/>
        <w:spacing w:line="360" w:lineRule="exact"/>
        <w:ind w:firstLineChars="153" w:firstLine="490"/>
        <w:jc w:val="left"/>
        <w:rPr>
          <w:rFonts w:ascii="宋体" w:eastAsia="宋体" w:hAnsi="宋体"/>
          <w:color w:val="000000"/>
          <w:sz w:val="32"/>
        </w:rPr>
      </w:pPr>
      <w:r w:rsidRPr="00625290">
        <w:rPr>
          <w:rFonts w:ascii="宋体" w:eastAsia="宋体" w:hAnsi="宋体"/>
          <w:color w:val="000000"/>
          <w:sz w:val="32"/>
        </w:rPr>
        <w:br w:type="page"/>
      </w:r>
    </w:p>
    <w:p w:rsidR="00C9524A" w:rsidRPr="00625290" w:rsidRDefault="00C9524A" w:rsidP="00C9524A">
      <w:pPr>
        <w:jc w:val="center"/>
        <w:outlineLvl w:val="0"/>
        <w:rPr>
          <w:rFonts w:ascii="宋体" w:eastAsia="宋体" w:hAnsi="宋体" w:cs="宋体"/>
          <w:b/>
          <w:color w:val="000000"/>
          <w:kern w:val="0"/>
          <w:sz w:val="36"/>
          <w:szCs w:val="36"/>
        </w:rPr>
      </w:pPr>
      <w:r w:rsidRPr="00625290">
        <w:rPr>
          <w:rFonts w:ascii="宋体" w:eastAsia="宋体" w:hAnsi="宋体" w:cs="宋体"/>
          <w:b/>
          <w:color w:val="000000"/>
          <w:kern w:val="0"/>
          <w:sz w:val="36"/>
          <w:szCs w:val="36"/>
        </w:rPr>
        <w:t>普通高等学校学生管理规定</w:t>
      </w:r>
    </w:p>
    <w:p w:rsidR="00C9524A" w:rsidRPr="00625290" w:rsidRDefault="00C9524A" w:rsidP="00C9524A">
      <w:pPr>
        <w:spacing w:line="360" w:lineRule="exact"/>
        <w:ind w:firstLineChars="153" w:firstLine="369"/>
        <w:jc w:val="center"/>
        <w:rPr>
          <w:rFonts w:ascii="宋体" w:eastAsia="宋体" w:hAnsi="宋体"/>
          <w:color w:val="000000"/>
          <w:sz w:val="24"/>
        </w:rPr>
      </w:pPr>
      <w:r w:rsidRPr="00625290">
        <w:rPr>
          <w:rFonts w:ascii="宋体" w:eastAsia="宋体" w:hAnsi="宋体"/>
          <w:b/>
          <w:bCs/>
          <w:color w:val="000000"/>
          <w:sz w:val="24"/>
        </w:rPr>
        <w:t>第一章 总 则</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第一条 为规范普通高等学校学生管理行为，维护普通高等学校正常的教育教学秩序和</w:t>
      </w:r>
      <w:r w:rsidRPr="00C9524A">
        <w:rPr>
          <w:rFonts w:ascii="宋体" w:eastAsia="宋体" w:hAnsi="宋体"/>
          <w:color w:val="000000"/>
          <w:sz w:val="24"/>
          <w:szCs w:val="24"/>
        </w:rPr>
        <w:t>生活秩序，保障学生合法权益，培养德、智、体、美等方面全面发展的社会主义建设者和接班人,依据教育法、高等教育法以及有关法律、法规，制定本规定。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第二条 本规定适用于普通高等学校、承担研究生教育任务的科学研究机构（以下称学校）对接受普通高等学历教育的研究生和本科、专科（高职）学生（以下称学生）的管理。</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第三条 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第四条 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第五条 实施学生</w:t>
      </w:r>
      <w:r w:rsidRPr="00625290">
        <w:rPr>
          <w:rFonts w:ascii="宋体" w:eastAsia="宋体" w:hAnsi="宋体"/>
          <w:color w:val="000000"/>
          <w:sz w:val="24"/>
        </w:rPr>
        <w:t>管理，应当尊重和保护学生的合法权利，教育和引导学生承担应尽的义务与责任，鼓励和支持学生实行自我管理、自我服务、自我教育、自我监督。</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第二章 学生的权利与义务</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第六条 学</w:t>
      </w:r>
      <w:r w:rsidRPr="00C9524A">
        <w:rPr>
          <w:rFonts w:ascii="宋体" w:eastAsia="宋体" w:hAnsi="宋体"/>
          <w:color w:val="000000"/>
          <w:sz w:val="24"/>
          <w:szCs w:val="24"/>
        </w:rPr>
        <w:t>生在校期间依法享有下列权利：</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（一）参加学校教育教学计划安排的各项活动，使用学校提供的教育教学资源；</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（二）参加社会实践、志愿服务、勤工助学、文娱体育及科技文化创新等活动，获得就业创业指导和服务；</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（三）申请奖学金、助学金及助学贷款；</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（四）在思想品德、学业成绩等方面获得科学、公正评价，完成学校规定学业后获得相应的学历证书、学位证书；</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（五）在校内组织、</w:t>
      </w:r>
      <w:r w:rsidRPr="00625290">
        <w:rPr>
          <w:rFonts w:ascii="宋体" w:eastAsia="宋体" w:hAnsi="宋体"/>
          <w:color w:val="000000"/>
          <w:sz w:val="24"/>
        </w:rPr>
        <w:t>参加学生团体，以适当方式参与学校管理，对学校与学生权益相关事务享有知情权、参与权、表达权和监督权；</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（六）对</w:t>
      </w:r>
      <w:r w:rsidRPr="00C9524A">
        <w:rPr>
          <w:rFonts w:ascii="宋体" w:eastAsia="宋体" w:hAnsi="宋体"/>
          <w:color w:val="000000"/>
          <w:sz w:val="24"/>
          <w:szCs w:val="24"/>
        </w:rPr>
        <w:t>学校给予的处理或者处分有异议，向学校、教育行政部门提出申诉，对学校、教职员工侵犯其人身权、财产权等合法权益的行为，提出申诉或者依法提起诉讼；</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（七）法律、法规及学校章程规定的其他权利。</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第七条 学生在校期间依法履行下列义务：</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（一）遵守宪法和法律、法规；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（二）遵守学校章程和规章制度；</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（三）恪守学术道德，完成规定学业；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（四）按规定缴纳学费及有关费用，履行获得贷学金及助学金的相应义务；</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（五）遵守学生行为规范，尊敬师长，养成良好的思想品德和行为习惯；</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（六）法律、法规及学</w:t>
      </w:r>
      <w:r w:rsidRPr="00625290">
        <w:rPr>
          <w:rFonts w:ascii="宋体" w:eastAsia="宋体" w:hAnsi="宋体"/>
          <w:color w:val="000000"/>
          <w:sz w:val="24"/>
        </w:rPr>
        <w:t>校章程规定的其他义务。</w:t>
      </w:r>
    </w:p>
    <w:p w:rsidR="00C9524A" w:rsidRPr="00625290" w:rsidRDefault="00C9524A" w:rsidP="00C9524A">
      <w:pPr>
        <w:spacing w:line="360" w:lineRule="exact"/>
        <w:ind w:firstLineChars="153" w:firstLine="369"/>
        <w:rPr>
          <w:rFonts w:ascii="宋体" w:eastAsia="宋体" w:hAnsi="宋体"/>
          <w:b/>
          <w:bCs/>
          <w:color w:val="000000"/>
          <w:sz w:val="24"/>
        </w:rPr>
      </w:pP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第三章 学籍管理</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第一节 入学与注册</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第八条 按国家招生规定录取的新生，持录取通知书，按学校有关要求和规定的期限到校办理</w:t>
      </w:r>
      <w:r w:rsidRPr="00C9524A">
        <w:rPr>
          <w:rFonts w:ascii="宋体" w:eastAsia="宋体" w:hAnsi="宋体"/>
          <w:color w:val="000000"/>
          <w:sz w:val="24"/>
          <w:szCs w:val="24"/>
        </w:rPr>
        <w:t>入学手续。因故不能按期入学的，应当向学校请假。未请假或者请假逾期的，除因不可抗力等正当事由以外，视为放弃入学资格。</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第九条 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第十条 新生可以申请保留入学资格。保留入学资格期间不具有学籍。保留入学资格的条件、期限等由学校规定。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新生保留入学资格期满前应向学校申请入学，经学校审查合格后，办理入学手续。审查不合格的，取消入学资格；逾期不办理入学手续且未有因不可抗力延迟等正当理由的，视为放弃入学资格。</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第十一条 学生入学后，学校应当在3个月内按照国家招生规定进行复查。复查内容主要包括以下方面：</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（一）录取手续及程序等是否合乎国家招生规定；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（二）所获得的录取资格是否真实、合乎相关规定；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（三）本人及身份证明与录取通知、考生档案等是否一致；</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（四）身心健康状况是否符合报考专业或者专业类别体检要求，能否保证在校正常学习、生活；</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（五）艺术、体育等特殊类型录取学生的专业水平是否符合录取要求。</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复查中发现学生存在弄虚作假、徇私舞弊等情形的，确定为复查不合格，应当取消学籍；情节严重的，学校应当移</w:t>
      </w:r>
      <w:r w:rsidRPr="00625290">
        <w:rPr>
          <w:rFonts w:ascii="宋体" w:eastAsia="宋体" w:hAnsi="宋体"/>
          <w:color w:val="000000"/>
          <w:sz w:val="24"/>
        </w:rPr>
        <w:t>交有关部门调查处理。</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复查中</w:t>
      </w:r>
      <w:r w:rsidRPr="00C9524A">
        <w:rPr>
          <w:rFonts w:ascii="宋体" w:eastAsia="宋体" w:hAnsi="宋体"/>
          <w:color w:val="000000"/>
          <w:sz w:val="24"/>
          <w:szCs w:val="24"/>
        </w:rPr>
        <w:t>发现学生身心状况不适宜在校学习，经学校指定的二级甲等以上医院诊断，需要在家休养的，可以按照第十条的规定保留入学资格。</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复查的程序和办法，由学校规定。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第十二条 每学期开学时，学生应当按学校规定办理注册手续。不能如期注册的，应当履行暂缓注册手续。未按学校规定缴纳学费或者有其他不符合注册条件的，不予注册。</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家庭经济困难的学生可以申请助学贷款或者其他形式资助，办理有关手续后注册。</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学校应当按照国家有关规定为家庭经济困难学生提供教育救助，完善学生资助体系，保证学生不因家庭</w:t>
      </w:r>
      <w:r w:rsidRPr="00625290">
        <w:rPr>
          <w:rFonts w:ascii="宋体" w:eastAsia="宋体" w:hAnsi="宋体"/>
          <w:color w:val="000000"/>
          <w:sz w:val="24"/>
        </w:rPr>
        <w:t>经济困难而放弃学业。</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第二节 考核与成绩记载</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第十三</w:t>
      </w:r>
      <w:r w:rsidRPr="00C9524A">
        <w:rPr>
          <w:rFonts w:ascii="宋体" w:eastAsia="宋体" w:hAnsi="宋体"/>
          <w:color w:val="000000"/>
          <w:sz w:val="24"/>
          <w:szCs w:val="24"/>
        </w:rPr>
        <w:t>条 学生应当参加学校教育教学计划规定的课程和各种教育教学环节（以下统称课程）的考核，考核成绩记入成绩册，并归入学籍档案。</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考核分为考试和考查两种。考核和成绩评定方式，以及考核不合格的课程是否重修或者补考，由学校规定。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第十四条 学生思想品德的考核、鉴定，以本规定第四条为主要依据，采取个人小结、师生民主评议等形式进行。</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学生体育成绩评定要突出过程管理，可以根据考勤、课内教学、课外锻炼活动和体质健康等情况综合评定。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第十五条 学生每学期或者每学年所修课程或者应修学分数以及升级、跳级、留级、降级等要求，由学校规定。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第十六条 学生根据学校有关规定，可以申请辅修校内其他专业或者选修其他专业课程；可以申请跨校辅修专业或者修读课程，参加学校认可的开放式网络课程学习。学生修读的课程成绩（学分），学校审核同意后，予以承认。</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第十七条 学生参加创新创业、社会实践等活动以及发表论文、获得专利授权等与专业学习、学业要求相关的经历、成果，可以折算为学分，计入学业成绩。具体办法由学校规定。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学校应当鼓励、支持和指导学生参加社会实践、创新创业活动，可以建立创新创业档案、设置创新创业学分。</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第十八条 学校应当健全学生学业成绩和学籍档案管理制度，真实、完整地记载、出具学生学业成绩，对通过补考、重修获得的成绩，应当予以标注。</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学生因退学等情况中止学业，其在校学习期间所修课程及已获得学分，应当予以记录。学生重新参加入学考试、符合录取条件，再次入学的，其已获得学分，经录取学校认定，可以予以承认</w:t>
      </w:r>
      <w:r w:rsidRPr="00625290">
        <w:rPr>
          <w:rFonts w:ascii="宋体" w:eastAsia="宋体" w:hAnsi="宋体"/>
          <w:color w:val="000000"/>
          <w:sz w:val="24"/>
        </w:rPr>
        <w:t>。具体办法由学校规定。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第十九条</w:t>
      </w:r>
      <w:r w:rsidRPr="00C9524A">
        <w:rPr>
          <w:rFonts w:ascii="宋体" w:eastAsia="宋体" w:hAnsi="宋体"/>
          <w:color w:val="000000"/>
          <w:sz w:val="24"/>
          <w:szCs w:val="24"/>
        </w:rPr>
        <w:t xml:space="preserve"> 学生应当按时参加教育教学计划规定的活动。不能按时参加的，应当事先请假并获得批准。无故缺席的，根据学校有关规定给予批评教育，情节严重的，给予相应的纪律处分。</w:t>
      </w:r>
    </w:p>
    <w:p w:rsidR="00C9524A" w:rsidRPr="00625290" w:rsidRDefault="00C9524A" w:rsidP="00C9524A">
      <w:pPr>
        <w:spacing w:line="360" w:lineRule="exact"/>
        <w:ind w:firstLineChars="215" w:firstLine="516"/>
        <w:rPr>
          <w:rFonts w:ascii="宋体" w:eastAsia="宋体" w:hAnsi="宋体"/>
          <w:color w:val="000000"/>
          <w:sz w:val="24"/>
        </w:rPr>
      </w:pPr>
      <w:r w:rsidRPr="00C9524A">
        <w:rPr>
          <w:rFonts w:ascii="宋体" w:eastAsia="宋体" w:hAnsi="宋体"/>
          <w:color w:val="000000"/>
          <w:sz w:val="24"/>
          <w:szCs w:val="24"/>
        </w:rPr>
        <w:t>第二十条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r w:rsidRPr="00625290">
        <w:rPr>
          <w:rFonts w:ascii="宋体" w:eastAsia="宋体" w:hAnsi="宋体"/>
          <w:color w:val="000000"/>
          <w:sz w:val="24"/>
        </w:rPr>
        <w:t>。</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第三节 转专业与转学</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第二十一条 学生在学习期间对其他专业有兴趣和专长的，可以申请转专业；以特殊招生形</w:t>
      </w:r>
      <w:r w:rsidRPr="00C9524A">
        <w:rPr>
          <w:rFonts w:ascii="宋体" w:eastAsia="宋体" w:hAnsi="宋体"/>
          <w:color w:val="000000"/>
          <w:sz w:val="24"/>
          <w:szCs w:val="24"/>
        </w:rPr>
        <w:t>式录取的学生，国家有相关规定或者录取前与学校有明确约定的，不得转专业。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学校应当制定学生转专业的具体办法，建立公平、公正的标准和程序，健全公示制度。学校根据社会对人才需求情况的发展变化，需要适当调整专业的，应当允许在读学生转到其他相关专业就读。</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休学创业或退役后复学的学生，因自身情况需要转专业的，学校应当优先考虑。</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第二十二条 学生一般应当在被录取学校完成学业。因患病或者有特殊困难、特别需要，无法继续在本校学习或者不适应本校学习要求的，可以申请转学。有下列情形之一，不得转学：</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（一）入学未满一学期或者毕业前一年的；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（二）高考成绩低于拟转入学校相关专业同一生源地相应年份录取成绩的；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（三）由低学历层次转为高学历层次的；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（四）以定向就业招生录取的；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（五）研究生拟转入学校、专业的录取控制标准高于其所在学校、专业的；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（六）无正当转学理由的。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学生因学校培养条件改变等非本人原因需要转学的，学校应当出具证明，由所在地省级教育行政部门协调转学到同层次学校。</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第二十三条 学生转学由学生本人提出申请，说明理由，经所在学校和拟转入学校同意，由转入学校负责审核转学条件及相关证明，认为符合本校培养要求且学校有培养能力的，经学校校长办公会或者专题会议研究决定，可以转入。研究生转学还应当经拟转入专业导师同意。</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跨省转学的，由转出地省级教育行政部门商转入地省级教育行政部门，按转学条件确认后办理转学手续。须转户口的由转入地省级教育行政部门将有关文件抄送转入学校所在地的公安机关。</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第二十四条 学校应当按照国家有关规定，建立健全学生转学的具体办法；对转学情况应当及时进行公示，并在转学完成后3个月内，由转入学校报所在地省级教育行政部门备案。</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省级教育行政部门应当加强对区域内学校转学行为的监督和管理，及时纠正违规转学行为。</w:t>
      </w:r>
    </w:p>
    <w:p w:rsidR="00C9524A" w:rsidRPr="00625290" w:rsidRDefault="00C9524A" w:rsidP="00C9524A">
      <w:pPr>
        <w:spacing w:line="360" w:lineRule="exact"/>
        <w:ind w:firstLineChars="153" w:firstLine="369"/>
        <w:rPr>
          <w:rFonts w:ascii="宋体" w:eastAsia="宋体" w:hAnsi="宋体"/>
          <w:b/>
          <w:bCs/>
          <w:color w:val="000000"/>
          <w:sz w:val="24"/>
        </w:rPr>
      </w:pP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第四节 休学与复学</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第二十</w:t>
      </w:r>
      <w:r w:rsidRPr="00C9524A">
        <w:rPr>
          <w:rFonts w:ascii="宋体" w:eastAsia="宋体" w:hAnsi="宋体"/>
          <w:color w:val="000000"/>
          <w:sz w:val="24"/>
          <w:szCs w:val="24"/>
        </w:rPr>
        <w:t>五条 学生可以分阶段完成学业，除另有规定外，应当在学校规定的最长学习年限（含休学和保留学籍）内完成学业。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学生申请休学或者学校认为应当休学的，经学校批准，可以休学。休学次数和期限由学校规定。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第二十六条 学校可以根据情况建立并实行灵活的学习制度。对休学创业的学生，可以单独规定最长学习年限，并简化休学批准程序。</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第二十七条 新生和在校学生应征参加中国人民解放军（含中国人民武装警察部队），学校应当保留其入学资格或者学籍至退役后2年。</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学生参加学校组织的跨校联合培养项目，在联合培养学校学习期间，学校同时为其保留学籍。</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学生保留学籍期间，与其实际所在的部队、学校等组织建立管理关系。</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第二十八条 休学学生应当办理手续离校。学生休学期间，学校应为其保留学籍，但不享受在校学习学生待遇。因病休学学生的医疗费按国家及当地的有关规定处理。</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第二十九条 学生休学期满前应当在学校规定的期限内提出复学申请，经学校复查合格，方可复学。</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第五节 退学</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第三十条 学</w:t>
      </w:r>
      <w:r w:rsidRPr="00C9524A">
        <w:rPr>
          <w:rFonts w:ascii="宋体" w:eastAsia="宋体" w:hAnsi="宋体"/>
          <w:color w:val="000000"/>
          <w:sz w:val="24"/>
          <w:szCs w:val="24"/>
        </w:rPr>
        <w:t>生有下列情形之一，学校可予退学处理：</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（一）学业成绩未达到学校要求或者在学校规定的学习年限内未完成学业的；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（二）休学、保留学籍期满，在学校规定期限内未提出复学申请或者申请复学经复查不合格的；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（三）根据学校指定医院诊断，患有疾病或者意外伤残不能继续在校学习的；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（四）未经批准连续两周未参加学校规定的教学活动的；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（五）超过学校规定期限未注册而又未履行暂缓注册手续的；</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（六）学校规定的不能完成学业、应予退学的其他情形。</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学生本人申请退学的，经学校审核同意后，办理退学手续。</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第三十一条 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退学学生的档案由学校退回其家庭所在地，户口应当按照国家相关规定迁回原户籍地或者家庭户籍所在地。</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第六节 毕业与结业</w:t>
      </w:r>
    </w:p>
    <w:p w:rsidR="00C9524A" w:rsidRPr="00C9524A" w:rsidRDefault="00C9524A" w:rsidP="00C9524A">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第三十二条</w:t>
      </w:r>
      <w:r w:rsidRPr="00C9524A">
        <w:rPr>
          <w:rFonts w:ascii="宋体" w:eastAsia="宋体" w:hAnsi="宋体"/>
          <w:color w:val="000000"/>
          <w:sz w:val="24"/>
          <w:szCs w:val="24"/>
        </w:rPr>
        <w:t xml:space="preserve"> 学生在学校规定学习年限内，修完教育教学计划规定内容，成绩合格，达到学校毕业要求的，学校应当准予毕业，并在学生离校前发给毕业证书。</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符合学位授予条件的，学位授予单位应当颁发学位证书。</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学生提前完成教育教学计划规定内容，获得毕业所要求的学分，可以申请提前毕业。学生提前毕业的条件，由学校规定。</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第三十三条 学生在学校规定学习年限内，修完教育教学计划规定内容，但未达到学校毕业要求的，学校可以准予结业，发给结业证书。</w:t>
      </w:r>
    </w:p>
    <w:p w:rsidR="00C9524A" w:rsidRPr="00C9524A" w:rsidRDefault="00C9524A" w:rsidP="00C9524A">
      <w:pPr>
        <w:spacing w:line="360" w:lineRule="exact"/>
        <w:ind w:firstLineChars="215" w:firstLine="516"/>
        <w:rPr>
          <w:rFonts w:ascii="宋体" w:eastAsia="宋体" w:hAnsi="宋体"/>
          <w:color w:val="000000"/>
          <w:sz w:val="24"/>
          <w:szCs w:val="24"/>
        </w:rPr>
      </w:pPr>
      <w:r w:rsidRPr="00C9524A">
        <w:rPr>
          <w:rFonts w:ascii="宋体" w:eastAsia="宋体" w:hAnsi="宋体"/>
          <w:color w:val="000000"/>
          <w:sz w:val="24"/>
          <w:szCs w:val="24"/>
        </w:rPr>
        <w:t>结业后是否可以补考、重修或者补作毕业设计、论文、答辩，以及是否颁发毕业证书、学位证书，由学校规定。合格后颁发的毕业证书、学位证书，毕业时间、获得学位时间按发证日期填写。</w:t>
      </w:r>
    </w:p>
    <w:p w:rsidR="00C9524A" w:rsidRPr="00625290" w:rsidRDefault="00C9524A" w:rsidP="00C9524A">
      <w:pPr>
        <w:spacing w:line="360" w:lineRule="exact"/>
        <w:ind w:firstLineChars="215" w:firstLine="516"/>
        <w:rPr>
          <w:rFonts w:ascii="宋体" w:eastAsia="宋体" w:hAnsi="宋体"/>
          <w:color w:val="000000"/>
          <w:sz w:val="24"/>
        </w:rPr>
      </w:pPr>
      <w:r w:rsidRPr="00625290">
        <w:rPr>
          <w:rFonts w:ascii="宋体" w:eastAsia="宋体" w:hAnsi="宋体"/>
          <w:color w:val="000000"/>
          <w:sz w:val="24"/>
        </w:rPr>
        <w:t>对退学学生,学校应当发给肄业证书或者写实性学习证明。</w:t>
      </w: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第七节 学业证书管理</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第三</w:t>
      </w:r>
      <w:r w:rsidRPr="000146B6">
        <w:rPr>
          <w:rFonts w:ascii="宋体" w:eastAsia="宋体" w:hAnsi="宋体"/>
          <w:color w:val="000000"/>
          <w:sz w:val="24"/>
          <w:szCs w:val="24"/>
        </w:rPr>
        <w:t>十四条 学校应当严格按照招生时确定的办学类型和学习形式，以及学生招生录取时填报的个人信息，填写、颁发学历证书、学位证书及其他学业证书。</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第三十五条 学校应当执行高等教育学籍学历电子注册管理制度，完善学籍学历信息管理办法，按相关规定及时完成学生学籍学历电子注册。</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第三十六条 对完成本专业学业同时辅修其他专业并达到该专业辅修要求的学生，由学校发给辅修专业证书。</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第三十七条 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被撤销的学历证书、学位证书已注册的，学校应当予以注销并报教育行政部门宣布无效。</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第三十八条 学历证书和学位证书遗失</w:t>
      </w:r>
      <w:r w:rsidRPr="00625290">
        <w:rPr>
          <w:rFonts w:ascii="宋体" w:eastAsia="宋体" w:hAnsi="宋体"/>
          <w:color w:val="000000"/>
          <w:sz w:val="24"/>
        </w:rPr>
        <w:t>或者损坏，经本人申请，学校核实后应当出具相应的证明书。证明书与原证书具有同等效力。</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第四章 校园秩序与课外活动</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第三十九条 学校、学生应当共同维护校园正常秩序，保障学校环境安全、稳定，保障学生</w:t>
      </w:r>
      <w:r w:rsidRPr="000146B6">
        <w:rPr>
          <w:rFonts w:ascii="宋体" w:eastAsia="宋体" w:hAnsi="宋体"/>
          <w:color w:val="000000"/>
          <w:sz w:val="24"/>
          <w:szCs w:val="24"/>
        </w:rPr>
        <w:t>的正常学习和生活。</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第四十条 学校应当建立和完善学生参与管理的组织形式，支持和保障学生依法、依章程参与学校管理。</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第四十一条 学生应当自觉遵守公民道德规范，自觉遵守学校管理制度，创造和维护文明、整洁、优美、安全的学习和生活环境，树立安全风险防范和自我保护意识，保障自身合法</w:t>
      </w:r>
      <w:r w:rsidRPr="00625290">
        <w:rPr>
          <w:rFonts w:ascii="宋体" w:eastAsia="宋体" w:hAnsi="宋体"/>
          <w:color w:val="000000"/>
          <w:sz w:val="24"/>
        </w:rPr>
        <w:t>权益。</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第四十二条</w:t>
      </w:r>
      <w:r w:rsidRPr="000146B6">
        <w:rPr>
          <w:rFonts w:ascii="宋体" w:eastAsia="宋体" w:hAnsi="宋体"/>
          <w:color w:val="000000"/>
          <w:sz w:val="24"/>
          <w:szCs w:val="24"/>
        </w:rPr>
        <w:t xml:space="preserve"> 学生不得有酗酒、打架斗殴、赌博、吸毒，传播、复制、贩卖非法书刊和音像制品等违法行为；不得参与非法传销和进行邪教、封建迷信活动；不得从事或者参与有损大学生形象、有悖社会公序良俗的活动。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学校发现学生在校内有违法行为或者严重精神疾病可能对他人造成伤害的，可以依法采取或者协助有关部门采取必要措施。</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第四十三条 学校应当坚持教育与宗教相分离原则。任何组织和个人不得在学校进行宗教活动。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第四十四条 学校应当建立健全学生代表大会制度，为学生会、研究生会等开展活动提供必要条件，支持其在学生管理中发挥作用。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学生可以在校内成立、参加学生团体。学生成立团体，应当按学校有关规定提出书面申请，报学校批准并施行登记和年检制度。</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学生团体应当在宪法、法律、法规和学校管理制度范围内活动，接受学校的领导和管理。学生团体邀请校外组织、人员到校举办讲座等活动，需经学校批准。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第四十五条 学校提倡并支持学生及学生团体开展有益于身心健康、成长成才的学术、科技、艺术、文娱、体育等活动。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学生进行课外活动不得影响学校正常的教育教学秩序和生活秩序。</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学生参加勤工助学活动应当遵守法律、法规以及学校、用工单位的管理制度，履行勤工助学活动的有关协议。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第四十六条 学生举行大型集会、游行、示威等活动，应当按法律程序和有关规定获得批准。对未获批准的，学校应当依法劝阻或者制止。</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第四十七条 学生应当遵守国家和学校关于网络使用的有关规定，不得登录非法网站和传播非法文字、音频、视频资料等，不得编造或者传播虚假、有害信息；不得攻击、侵入他人计算机和移动通讯网络系统。</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第四十八条 学校应当建立健全学生住宿管理制度。学生应当遵守学校关于学生住宿管理的规定。鼓励和支持学</w:t>
      </w:r>
      <w:r w:rsidRPr="00625290">
        <w:rPr>
          <w:rFonts w:ascii="宋体" w:eastAsia="宋体" w:hAnsi="宋体"/>
          <w:color w:val="000000"/>
          <w:sz w:val="24"/>
        </w:rPr>
        <w:t>生通过制定公约，实施自我管理。</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9"/>
        <w:jc w:val="center"/>
        <w:rPr>
          <w:rFonts w:ascii="宋体" w:eastAsia="宋体" w:hAnsi="宋体"/>
          <w:color w:val="000000"/>
          <w:sz w:val="24"/>
        </w:rPr>
      </w:pPr>
      <w:r w:rsidRPr="00625290">
        <w:rPr>
          <w:rFonts w:ascii="宋体" w:eastAsia="宋体" w:hAnsi="宋体"/>
          <w:b/>
          <w:bCs/>
          <w:color w:val="000000"/>
          <w:sz w:val="24"/>
        </w:rPr>
        <w:t>第五章 奖励与处分</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第四十九条 学校、省（区、市）和国家有关部门应当对在德、智、体、美等方面全面发展或者</w:t>
      </w:r>
      <w:r w:rsidRPr="000146B6">
        <w:rPr>
          <w:rFonts w:ascii="宋体" w:eastAsia="宋体" w:hAnsi="宋体"/>
          <w:color w:val="000000"/>
          <w:sz w:val="24"/>
          <w:szCs w:val="24"/>
        </w:rPr>
        <w:t>在思想品德、学业成绩、科技创造、体育竞赛、文艺活动、志愿服务及社会实践等方面表现突出的学生，给予表彰和奖励。</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第五十条 对学生的表彰和奖励可以采取授予“三好学生”称号或者其他荣誉称号、颁发奖学金等多种形式，给予相应的精神鼓励或者物质奖励。</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学校对学生予以表彰和奖励，以及确定推荐免试研究生、国家奖学金、公派出国留学人选等赋予学生利益的行为，应当建立公开、公平、公正的程序和规定，建立和完善相应的选拔、公示等制度。</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第五十一条 对有违反法律</w:t>
      </w:r>
      <w:r w:rsidRPr="00625290">
        <w:rPr>
          <w:rFonts w:ascii="宋体" w:eastAsia="宋体" w:hAnsi="宋体"/>
          <w:color w:val="000000"/>
          <w:sz w:val="24"/>
        </w:rPr>
        <w:t>法规、本规定以及学校纪律行为的学生，学校应当给予批评教育，并可视情节轻重，给予如下纪律处分：</w:t>
      </w:r>
    </w:p>
    <w:p w:rsidR="00C9524A" w:rsidRPr="00625290" w:rsidRDefault="00C9524A" w:rsidP="00947CE3">
      <w:pPr>
        <w:spacing w:line="360" w:lineRule="exact"/>
        <w:ind w:firstLineChars="215" w:firstLine="516"/>
        <w:rPr>
          <w:rFonts w:ascii="宋体" w:eastAsia="宋体" w:hAnsi="宋体"/>
          <w:color w:val="000000"/>
          <w:sz w:val="24"/>
        </w:rPr>
      </w:pPr>
      <w:r w:rsidRPr="00625290">
        <w:rPr>
          <w:rFonts w:ascii="宋体" w:eastAsia="宋体" w:hAnsi="宋体"/>
          <w:color w:val="000000"/>
          <w:sz w:val="24"/>
        </w:rPr>
        <w:t>（一）警告；</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（二）严重</w:t>
      </w:r>
      <w:r w:rsidRPr="000146B6">
        <w:rPr>
          <w:rFonts w:ascii="宋体" w:eastAsia="宋体" w:hAnsi="宋体"/>
          <w:color w:val="000000"/>
          <w:sz w:val="24"/>
          <w:szCs w:val="24"/>
        </w:rPr>
        <w:t>警告；</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（三）记过；</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（四）留校察看；</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（五）开除学籍。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第五十二条 学生有下列情形之一，学校可以给予开除学籍处分：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（一）违反宪法，反对四项基本原则、破坏安定团结、扰乱社会秩序的；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（二）触犯国家法律，构成刑事犯罪的；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（三）受到治安管理处罚，情节严重、性质恶劣的；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（四）代替他人或者让他人代替自己参加考试、组织作弊、使用通讯设备或其他器材作弊、向他人出售考试试题或答案牟取利益，以及其他严重作弊或扰乱考试秩序行为的；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（五）学位论文、公开发表的研究成果存在抄袭、篡改、伪造等学术不端行为，情节严重的，或者代写论文、买卖论文的；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（六）违反本规定和学校规定，严重影响学校教育教学秩序、生活秩序以及公共场所管理秩序的；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（七）侵害其他个人、组织合法权益，造成严重后果的；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（八）屡次违反学校规定受到纪律处分，经教育不改的。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第五十三条 学校对学生作出处分，应当出具处分决定书。处分决定书应当包括下列内容：</w:t>
      </w:r>
    </w:p>
    <w:p w:rsidR="00C9524A" w:rsidRPr="00625290" w:rsidRDefault="00C9524A" w:rsidP="003E7BE8">
      <w:pPr>
        <w:spacing w:line="360" w:lineRule="exact"/>
        <w:ind w:firstLineChars="227" w:firstLine="545"/>
        <w:rPr>
          <w:rFonts w:ascii="宋体" w:eastAsia="宋体" w:hAnsi="宋体"/>
          <w:color w:val="000000"/>
          <w:sz w:val="24"/>
        </w:rPr>
      </w:pPr>
      <w:r w:rsidRPr="00625290">
        <w:rPr>
          <w:rFonts w:ascii="宋体" w:eastAsia="宋体" w:hAnsi="宋体"/>
          <w:color w:val="000000"/>
          <w:sz w:val="24"/>
        </w:rPr>
        <w:t>（一）学生的基本信息；</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（二）作</w:t>
      </w:r>
      <w:r w:rsidRPr="000146B6">
        <w:rPr>
          <w:rFonts w:ascii="宋体" w:eastAsia="宋体" w:hAnsi="宋体"/>
          <w:color w:val="000000"/>
          <w:sz w:val="24"/>
          <w:szCs w:val="24"/>
        </w:rPr>
        <w:t>出处分的事实和证据；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（三）处分的种类、依据、期限；</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（四）申诉的途径和期限；</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（五）其他必要内容。</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第五十四条 学校给予学生处分，应当坚持教育与惩戒相结合，与学生违法、违纪行为的性质和过错的严重程度相适应。学校对学生的处分，应当做到证据充分、依据明确、定性准确、程序正当、处分适当。</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第五十五条 在对学生作出处分或者其他不利决定之前，学校应当告知学生作出决定的事实、理由及依据，并告知学生享有陈述和申辩的权利，听取学生的陈述和申辩。</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处理、处分决定以及处分告知书等，应当直接送达学生本人，学生拒绝签收的，可以以留置方式送达；已离校的，可以采取邮寄方式送达；难于联系的，可以利用学校网站、新闻媒体等以公告方式送达。</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第五十六条 对学生作出取消入学资格、取消学籍、退学、开除学籍或者其他涉及学生重大利益的处理或者处分决定的，应当提交校长办公会或者校长授权的专门会议研究决定，并应当事先进行</w:t>
      </w:r>
      <w:r w:rsidRPr="00625290">
        <w:rPr>
          <w:rFonts w:ascii="宋体" w:eastAsia="宋体" w:hAnsi="宋体"/>
          <w:color w:val="000000"/>
          <w:sz w:val="24"/>
        </w:rPr>
        <w:t>合法性审查。</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 xml:space="preserve">第五十七条 </w:t>
      </w:r>
      <w:r w:rsidRPr="000146B6">
        <w:rPr>
          <w:rFonts w:ascii="宋体" w:eastAsia="宋体" w:hAnsi="宋体"/>
          <w:color w:val="000000"/>
          <w:sz w:val="24"/>
          <w:szCs w:val="24"/>
        </w:rPr>
        <w:t>除开除学籍处分以外，给予学生处分一般应当设置6到12个月期限，到期按学校规定程序予以解除。解除处分后，学生获得表彰、奖励及其他权益，不再受原处分的影响。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第五十八条 对学生的奖励、处理、处分及解除处分材料，学校应当真实完整地归入学校文书档案和本人档案。</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被开除学籍的学生，由学校发给学习证明。学生按学校规定期限离校，档案由学校退回其家庭所在地，</w:t>
      </w:r>
      <w:r w:rsidRPr="00625290">
        <w:rPr>
          <w:rFonts w:ascii="宋体" w:eastAsia="宋体" w:hAnsi="宋体"/>
          <w:color w:val="000000"/>
          <w:sz w:val="24"/>
        </w:rPr>
        <w:t>户口应当按照国家相关规定迁回原户籍地或者家庭户籍所在地。</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9"/>
        <w:jc w:val="center"/>
        <w:rPr>
          <w:rFonts w:ascii="宋体" w:eastAsia="宋体" w:hAnsi="宋体"/>
          <w:b/>
          <w:bCs/>
          <w:color w:val="000000"/>
          <w:sz w:val="24"/>
        </w:rPr>
      </w:pPr>
      <w:r w:rsidRPr="00625290">
        <w:rPr>
          <w:rFonts w:ascii="宋体" w:eastAsia="宋体" w:hAnsi="宋体"/>
          <w:b/>
          <w:bCs/>
          <w:color w:val="000000"/>
          <w:sz w:val="24"/>
        </w:rPr>
        <w:t>第六章 学生申诉</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第五十九条 学校</w:t>
      </w:r>
      <w:r w:rsidRPr="000146B6">
        <w:rPr>
          <w:rFonts w:ascii="宋体" w:eastAsia="宋体" w:hAnsi="宋体"/>
          <w:color w:val="000000"/>
          <w:sz w:val="24"/>
          <w:szCs w:val="24"/>
        </w:rPr>
        <w:t>应当成立学生申诉处理委员会，负责受理学生对处理或者处分决定不服提起的申诉。</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学生申诉处理委员会应当由学校相关负责人、职能部门负责人、教师代表、学生代表、负责法律事务的相关机构负责人等组成，可以聘请校外法律、教育等方面专家参加。</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学校应当制定学生申诉的具体办法,健全学生申诉处理委员会的组成与工作规则，提供必要条件，保证其能够客观、公正地履行职责。</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第六十条 学生对学校的处理或者处分决定有异议的，可以在接到学校处理或者处分决定书之日起10日内，向学校学生申诉处理委员会提出书面申诉。</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第六十一条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学生申诉处理委员会经复查，认为做出处理或者处分的事实、依据、程序等存在不当，可以作出建议撤销或变更的复查意见，要求相关职能部门予以研究，重新提交校长办公会或者专门会议作出决定。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第六十二条 学生对复查决定有异议的，在接到学校复查决定书之日起15日内，可以向学校所在地省级教育行政部门提出书面申诉。</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省级教育行政部门应当在接到学生书面申诉之日起30个工作日内，对申诉人的问题给予处理并作出决定。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第六十三条 省级教育行政部门在处理因对学校处理或者处分决定不服提起的学生申诉时，应当听取学生和学校的意见，并可根据需要进行必要的调查。根据审查结论，区别不同情况，分别作出下列处理：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事实清楚、依据明确、定性准确、程序正当、处分适当的，予以维持；</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认定事实不存在，或者学校超越职权、违反上位法规定作出决定的，责令学校予以撤销；</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认定事实清楚，但认定情</w:t>
      </w:r>
      <w:r w:rsidRPr="00625290">
        <w:rPr>
          <w:rFonts w:ascii="宋体" w:eastAsia="宋体" w:hAnsi="宋体"/>
          <w:color w:val="000000"/>
          <w:sz w:val="24"/>
        </w:rPr>
        <w:t>节有误、定性不准确，或者适用依据有错误的，责令学校变更或</w:t>
      </w:r>
      <w:r w:rsidRPr="000146B6">
        <w:rPr>
          <w:rFonts w:ascii="宋体" w:eastAsia="宋体" w:hAnsi="宋体"/>
          <w:color w:val="000000"/>
          <w:sz w:val="24"/>
          <w:szCs w:val="24"/>
        </w:rPr>
        <w:t>者重新作出决定；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认定事实不清、证据不足，或者违反本规定以及学校规定的程序和权限的，责令学校重新作出决定。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第六十四条 自处理、处分或者复查决定书送达之日起，学生在申诉期内未提出申诉的视为放弃申诉，学校或者省级教育行政部门不再受理其提出的申诉。</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处理、处分或者复查决定书未告知学生申诉期限的，申诉期限自学生知道或者应当知道处理或者处分决定之日起计算，但最长不得超过6个月。</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第六十五条 学生认为学校及其工作人员违反本规定，侵害其合法权益的；或者学校制定的规章制度与法律法规和本规定抵触的，可以向学校所在地省级教育行政部门投诉。</w:t>
      </w:r>
    </w:p>
    <w:p w:rsidR="00C9524A" w:rsidRPr="00625290" w:rsidRDefault="00C9524A" w:rsidP="000146B6">
      <w:pPr>
        <w:spacing w:line="360" w:lineRule="exact"/>
        <w:ind w:firstLineChars="215" w:firstLine="516"/>
        <w:rPr>
          <w:rFonts w:ascii="宋体" w:eastAsia="宋体" w:hAnsi="宋体"/>
          <w:color w:val="000000"/>
          <w:sz w:val="24"/>
        </w:rPr>
      </w:pPr>
      <w:r w:rsidRPr="000146B6">
        <w:rPr>
          <w:rFonts w:ascii="宋体" w:eastAsia="宋体" w:hAnsi="宋体"/>
          <w:color w:val="000000"/>
          <w:sz w:val="24"/>
          <w:szCs w:val="24"/>
        </w:rPr>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w:t>
      </w:r>
      <w:r w:rsidRPr="00625290">
        <w:rPr>
          <w:rFonts w:ascii="宋体" w:eastAsia="宋体" w:hAnsi="宋体"/>
          <w:color w:val="000000"/>
          <w:sz w:val="24"/>
        </w:rPr>
        <w:t>责任。</w:t>
      </w:r>
    </w:p>
    <w:p w:rsidR="00C9524A" w:rsidRPr="00625290" w:rsidRDefault="00C9524A" w:rsidP="00C9524A">
      <w:pPr>
        <w:spacing w:line="360" w:lineRule="exact"/>
        <w:ind w:firstLineChars="153" w:firstLine="367"/>
        <w:rPr>
          <w:rFonts w:ascii="宋体" w:eastAsia="宋体" w:hAnsi="宋体"/>
          <w:color w:val="000000"/>
          <w:sz w:val="24"/>
        </w:rPr>
      </w:pPr>
    </w:p>
    <w:p w:rsidR="00C9524A" w:rsidRPr="00625290" w:rsidRDefault="00C9524A" w:rsidP="00C9524A">
      <w:pPr>
        <w:spacing w:line="360" w:lineRule="exact"/>
        <w:ind w:firstLineChars="153" w:firstLine="369"/>
        <w:jc w:val="center"/>
        <w:rPr>
          <w:rFonts w:ascii="宋体" w:eastAsia="宋体" w:hAnsi="宋体"/>
          <w:color w:val="000000"/>
          <w:sz w:val="24"/>
        </w:rPr>
      </w:pPr>
      <w:r w:rsidRPr="00625290">
        <w:rPr>
          <w:rFonts w:ascii="宋体" w:eastAsia="宋体" w:hAnsi="宋体"/>
          <w:b/>
          <w:bCs/>
          <w:color w:val="000000"/>
          <w:sz w:val="24"/>
        </w:rPr>
        <w:t>第七章 附 则</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olor w:val="000000"/>
          <w:sz w:val="24"/>
        </w:rPr>
        <w:t xml:space="preserve">第六十六条 </w:t>
      </w:r>
      <w:r w:rsidRPr="000146B6">
        <w:rPr>
          <w:rFonts w:ascii="宋体" w:eastAsia="宋体" w:hAnsi="宋体"/>
          <w:color w:val="000000"/>
          <w:sz w:val="24"/>
          <w:szCs w:val="24"/>
        </w:rPr>
        <w:t>学校对接受高等学历继续教育的学生、港澳台侨学生、留学生的管理，参照本规定执行。</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第六十七条 学校应当根据本规定制定或修改学校的学生管理规定或者纪律处分规定，报主管教育行政部门备案（中央部委属校同时抄报所在地省级教育行政部门），并及时向学生公布。</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省级教育行政部门根据本规定，指导、检查和监督本地区高等学校的学生管理工作。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第六十八条 本规定自2017年9月1日起施行。原《普通高等学校学生管理规定》（教育部令第21号）同时废止。其他有关文件规定与本规定不一致的，以本规定为准。</w:t>
      </w:r>
    </w:p>
    <w:p w:rsidR="00C9524A" w:rsidRPr="00625290" w:rsidRDefault="00C9524A" w:rsidP="00C9524A">
      <w:pPr>
        <w:widowControl/>
        <w:spacing w:line="360" w:lineRule="exact"/>
        <w:ind w:firstLineChars="153" w:firstLine="367"/>
        <w:jc w:val="left"/>
        <w:rPr>
          <w:rFonts w:ascii="宋体" w:eastAsia="宋体" w:hAnsi="宋体"/>
          <w:color w:val="000000"/>
          <w:sz w:val="24"/>
        </w:rPr>
      </w:pPr>
      <w:r w:rsidRPr="00625290">
        <w:rPr>
          <w:rFonts w:ascii="宋体" w:eastAsia="宋体" w:hAnsi="宋体"/>
          <w:color w:val="000000"/>
          <w:sz w:val="24"/>
        </w:rPr>
        <w:br w:type="page"/>
      </w:r>
    </w:p>
    <w:p w:rsidR="00C9524A" w:rsidRDefault="00C9524A" w:rsidP="00C9524A">
      <w:pPr>
        <w:spacing w:line="360" w:lineRule="exact"/>
        <w:ind w:firstLineChars="153" w:firstLine="367"/>
        <w:rPr>
          <w:rFonts w:ascii="Times New Roman" w:eastAsia="Times New Roman" w:hAnsi="Times New Roman"/>
          <w:sz w:val="24"/>
        </w:rPr>
      </w:pPr>
      <w:bookmarkStart w:id="370" w:name="page1"/>
      <w:bookmarkEnd w:id="370"/>
    </w:p>
    <w:p w:rsidR="00C9524A" w:rsidRPr="00625290" w:rsidRDefault="00C9524A" w:rsidP="00C9524A">
      <w:pPr>
        <w:ind w:firstLineChars="153" w:firstLine="553"/>
        <w:jc w:val="center"/>
        <w:outlineLvl w:val="0"/>
        <w:rPr>
          <w:rFonts w:ascii="宋体" w:eastAsia="宋体" w:hAnsi="宋体" w:cs="宋体"/>
          <w:b/>
          <w:color w:val="000000"/>
          <w:kern w:val="0"/>
          <w:sz w:val="36"/>
          <w:szCs w:val="36"/>
        </w:rPr>
      </w:pPr>
      <w:r w:rsidRPr="00625290">
        <w:rPr>
          <w:rFonts w:ascii="宋体" w:eastAsia="宋体" w:hAnsi="宋体" w:cs="宋体"/>
          <w:b/>
          <w:color w:val="000000"/>
          <w:kern w:val="0"/>
          <w:sz w:val="36"/>
          <w:szCs w:val="36"/>
        </w:rPr>
        <w:t>全国教育科学规划课题管理办法</w:t>
      </w:r>
    </w:p>
    <w:p w:rsidR="00C9524A" w:rsidRDefault="00C9524A" w:rsidP="00C9524A">
      <w:pPr>
        <w:spacing w:line="360" w:lineRule="exact"/>
        <w:ind w:firstLineChars="153" w:firstLine="492"/>
        <w:jc w:val="center"/>
        <w:rPr>
          <w:rFonts w:ascii="仿宋_GB2312" w:eastAsia="仿宋_GB2312" w:hAnsi="仿宋_GB2312"/>
          <w:b/>
          <w:sz w:val="32"/>
        </w:rPr>
      </w:pPr>
      <w:r>
        <w:rPr>
          <w:rFonts w:ascii="仿宋_GB2312" w:eastAsia="仿宋_GB2312" w:hAnsi="仿宋_GB2312"/>
          <w:b/>
          <w:sz w:val="32"/>
        </w:rPr>
        <w:t>(2017 年 7 月修订)</w:t>
      </w:r>
    </w:p>
    <w:p w:rsidR="00C9524A" w:rsidRDefault="00C9524A" w:rsidP="00C9524A">
      <w:pPr>
        <w:spacing w:line="360" w:lineRule="exact"/>
        <w:ind w:firstLineChars="153" w:firstLine="367"/>
        <w:rPr>
          <w:rFonts w:ascii="Times New Roman" w:eastAsia="Times New Roman" w:hAnsi="Times New Roman"/>
          <w:sz w:val="24"/>
        </w:rPr>
      </w:pPr>
    </w:p>
    <w:p w:rsidR="00C9524A" w:rsidRPr="00625290" w:rsidRDefault="00C9524A" w:rsidP="00C9524A">
      <w:pPr>
        <w:tabs>
          <w:tab w:val="left" w:pos="1418"/>
        </w:tabs>
        <w:spacing w:line="360" w:lineRule="exact"/>
        <w:ind w:firstLineChars="153" w:firstLine="369"/>
        <w:jc w:val="center"/>
        <w:rPr>
          <w:rFonts w:ascii="宋体" w:eastAsia="宋体" w:hAnsi="宋体" w:cs="Times New Roman"/>
          <w:b/>
          <w:color w:val="000000"/>
          <w:sz w:val="24"/>
        </w:rPr>
      </w:pPr>
      <w:r w:rsidRPr="00625290">
        <w:rPr>
          <w:rFonts w:ascii="宋体" w:eastAsia="宋体" w:hAnsi="宋体" w:cs="Times New Roman"/>
          <w:b/>
          <w:color w:val="000000"/>
          <w:sz w:val="24"/>
        </w:rPr>
        <w:t>第一章</w:t>
      </w:r>
      <w:r w:rsidRPr="00625290">
        <w:rPr>
          <w:rFonts w:ascii="宋体" w:eastAsia="宋体" w:hAnsi="宋体" w:cs="Times New Roman"/>
          <w:b/>
          <w:color w:val="000000"/>
          <w:sz w:val="24"/>
        </w:rPr>
        <w:tab/>
        <w:t>总 则</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第一</w:t>
      </w:r>
      <w:r w:rsidRPr="000146B6">
        <w:rPr>
          <w:rFonts w:ascii="宋体" w:eastAsia="宋体" w:hAnsi="宋体"/>
          <w:color w:val="000000"/>
          <w:sz w:val="24"/>
          <w:szCs w:val="24"/>
        </w:rPr>
        <w:t>条</w:t>
      </w:r>
      <w:r w:rsidRPr="000146B6">
        <w:rPr>
          <w:rFonts w:ascii="宋体" w:eastAsia="宋体" w:hAnsi="宋体"/>
          <w:color w:val="000000"/>
          <w:sz w:val="24"/>
          <w:szCs w:val="24"/>
        </w:rPr>
        <w:tab/>
        <w:t>为了规范全国教育科学规划课题管理，促进教育科学研究繁荣发展，依据《国家社会科学基金管理办法》的有关规定和教育学科的实际情况，制定本办法。</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第二条</w:t>
      </w:r>
      <w:r w:rsidRPr="000146B6">
        <w:rPr>
          <w:rFonts w:ascii="宋体" w:eastAsia="宋体" w:hAnsi="宋体"/>
          <w:color w:val="000000"/>
          <w:sz w:val="24"/>
          <w:szCs w:val="24"/>
        </w:rPr>
        <w:tab/>
        <w:t>设立全国教育科学规划课题旨在搭建教育科学研究平台，体现国家和社会需求，引领教育科学研究发展方向，凝聚科研力量，培养科研人才。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第三条</w:t>
      </w:r>
      <w:r w:rsidRPr="000146B6">
        <w:rPr>
          <w:rFonts w:ascii="宋体" w:eastAsia="宋体" w:hAnsi="宋体"/>
          <w:color w:val="000000"/>
          <w:sz w:val="24"/>
          <w:szCs w:val="24"/>
        </w:rPr>
        <w:tab/>
        <w:t>全国教育科学规划管理工作必须坚持正确导向，突出国家水准，注重科学管理，弘扬优良学风。</w:t>
      </w:r>
    </w:p>
    <w:p w:rsidR="00C9524A" w:rsidRPr="00625290" w:rsidRDefault="00C9524A" w:rsidP="000146B6">
      <w:pPr>
        <w:spacing w:line="360" w:lineRule="exact"/>
        <w:ind w:firstLineChars="215" w:firstLine="516"/>
        <w:rPr>
          <w:rFonts w:ascii="宋体" w:eastAsia="宋体" w:hAnsi="宋体" w:cs="Times New Roman"/>
          <w:color w:val="000000"/>
          <w:sz w:val="24"/>
        </w:rPr>
      </w:pPr>
      <w:r w:rsidRPr="000146B6">
        <w:rPr>
          <w:rFonts w:ascii="宋体" w:eastAsia="宋体" w:hAnsi="宋体"/>
          <w:color w:val="000000"/>
          <w:sz w:val="24"/>
          <w:szCs w:val="24"/>
        </w:rPr>
        <w:t>第四条</w:t>
      </w:r>
      <w:r w:rsidRPr="000146B6">
        <w:rPr>
          <w:rFonts w:ascii="宋体" w:eastAsia="宋体" w:hAnsi="宋体"/>
          <w:color w:val="000000"/>
          <w:sz w:val="24"/>
          <w:szCs w:val="24"/>
        </w:rPr>
        <w:tab/>
        <w:t>组织实施全国教育科学规划课题，应该遵循公开、公平、公正的原则，充分发挥教育科学界专家学者的作用。采取宏观引导、自主申请、平等竞争、同行评审、择优支持的</w:t>
      </w:r>
      <w:r w:rsidRPr="00625290">
        <w:rPr>
          <w:rFonts w:ascii="宋体" w:eastAsia="宋体" w:hAnsi="宋体" w:cs="Times New Roman"/>
          <w:color w:val="000000"/>
          <w:sz w:val="24"/>
        </w:rPr>
        <w:t>机制。</w:t>
      </w:r>
    </w:p>
    <w:p w:rsidR="00C9524A" w:rsidRPr="00625290" w:rsidRDefault="00C9524A" w:rsidP="00C9524A">
      <w:pPr>
        <w:tabs>
          <w:tab w:val="left" w:pos="1418"/>
        </w:tabs>
        <w:spacing w:line="360" w:lineRule="exact"/>
        <w:ind w:firstLineChars="153" w:firstLine="369"/>
        <w:jc w:val="center"/>
        <w:rPr>
          <w:rFonts w:ascii="宋体" w:eastAsia="宋体" w:hAnsi="宋体" w:cs="Times New Roman"/>
          <w:b/>
          <w:color w:val="000000"/>
          <w:sz w:val="24"/>
        </w:rPr>
      </w:pPr>
      <w:r w:rsidRPr="00625290">
        <w:rPr>
          <w:rFonts w:ascii="宋体" w:eastAsia="宋体" w:hAnsi="宋体" w:cs="Times New Roman"/>
          <w:b/>
          <w:color w:val="000000"/>
          <w:sz w:val="24"/>
        </w:rPr>
        <w:t>第二章</w:t>
      </w:r>
      <w:r w:rsidRPr="00625290">
        <w:rPr>
          <w:rFonts w:ascii="宋体" w:eastAsia="宋体" w:hAnsi="宋体" w:cs="Times New Roman"/>
          <w:b/>
          <w:color w:val="000000"/>
          <w:sz w:val="24"/>
        </w:rPr>
        <w:tab/>
        <w:t>组织与职责</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第五条</w:t>
      </w:r>
      <w:r w:rsidRPr="000146B6">
        <w:rPr>
          <w:rFonts w:ascii="宋体" w:eastAsia="宋体" w:hAnsi="宋体"/>
          <w:color w:val="000000"/>
          <w:sz w:val="24"/>
          <w:szCs w:val="24"/>
        </w:rPr>
        <w:tab/>
        <w:t>全国教育科学规划领导小组领导全国教育科学规划管理工作。其主要职责是：</w:t>
      </w:r>
      <w:bookmarkStart w:id="371" w:name="page2"/>
      <w:bookmarkEnd w:id="371"/>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研究提出贯彻落实中央繁荣发展教育科学方针原则的政策措施,对全国教育科学规划管理中的重大问题作出决定；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审批国家重大、国家重点课题选题指南；</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指导全国教育科学规划学科规划评审组工作，审批全国教育科学规划立项课题；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指导制定全国教育科学规划课题管理办法和经费管理办法；</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领导全国教育科学研究优秀成果评奖工作；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决定其他重大事项。</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第六条 全国教育科学规划领导小组办公室（以下简称全国教科规划办）作为全国教育科学规划领导小组的办事机构，负责全国教育科学规划课题日常管理工作。其主要职责是：</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制定全国教育科学规划及课题选题指南；</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制定全国教育科学规划课题管理办法和经费管理办法等；</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组织全国教育科学规划各类课题的评审、检查与鉴定工作；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编制课题经费预算；</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组织全国教育科学研究优秀成果和先进管理单位的评选奖励工作;</w:t>
      </w:r>
      <w:bookmarkStart w:id="372" w:name="page3"/>
      <w:bookmarkEnd w:id="372"/>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开展课题成果的宣传、交流和推广活动;</w:t>
      </w:r>
    </w:p>
    <w:p w:rsidR="00C9524A" w:rsidRPr="00625290" w:rsidRDefault="00C9524A" w:rsidP="000146B6">
      <w:pPr>
        <w:spacing w:line="360" w:lineRule="exact"/>
        <w:ind w:firstLineChars="215" w:firstLine="516"/>
        <w:rPr>
          <w:rFonts w:ascii="宋体" w:eastAsia="宋体" w:hAnsi="宋体" w:cs="Times New Roman"/>
          <w:color w:val="000000"/>
          <w:sz w:val="24"/>
        </w:rPr>
      </w:pPr>
      <w:r w:rsidRPr="000146B6">
        <w:rPr>
          <w:rFonts w:ascii="宋体" w:eastAsia="宋体" w:hAnsi="宋体"/>
          <w:color w:val="000000"/>
          <w:sz w:val="24"/>
          <w:szCs w:val="24"/>
        </w:rPr>
        <w:t>(七) 完成领导小组交办的其他</w:t>
      </w:r>
      <w:r w:rsidRPr="00625290">
        <w:rPr>
          <w:rFonts w:ascii="宋体" w:eastAsia="宋体" w:hAnsi="宋体" w:cs="Times New Roman"/>
          <w:color w:val="000000"/>
          <w:sz w:val="24"/>
        </w:rPr>
        <w:t>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第七条 教育部各司局、</w:t>
      </w:r>
      <w:r w:rsidRPr="000146B6">
        <w:rPr>
          <w:rFonts w:ascii="宋体" w:eastAsia="宋体" w:hAnsi="宋体"/>
          <w:color w:val="000000"/>
          <w:sz w:val="24"/>
          <w:szCs w:val="24"/>
        </w:rPr>
        <w:t>直属单位和直属高校、各省（自治区、直辖市）教育科学规划领导小组办公室(以下简称省区市教科规划办)及军事教育科学规划办公室，受全国教科规划办委托，协助做好本系统、本地区、本单位全国教育科学规划课题申请和管理工作。其主要职责是：</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组织本系统、本地区、本单位教育科学研究人员申请全国教育科学规划课题；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审核申请人所提交材料的真实性和有效性；</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督促落实并提供全国教育科学规划课题实施的条件；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配合全国教科规划办对全国教育科学规划课题的实施和资助经费的使用进行督促、检查和跟踪管理。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全国教科规划办对教育部各司局、直属单位和直属高校、省区市教科规划办和军事教育科学规划办公室的相关工作进行指导、监督。</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第八条</w:t>
      </w:r>
      <w:r w:rsidRPr="000146B6">
        <w:rPr>
          <w:rFonts w:ascii="宋体" w:eastAsia="宋体" w:hAnsi="宋体"/>
          <w:color w:val="000000"/>
          <w:sz w:val="24"/>
          <w:szCs w:val="24"/>
        </w:rPr>
        <w:tab/>
        <w:t>全国教育科学规划分学科设立学科规划评审组，由政治素质高、学术造诣深、社会责任感强的专家组成。</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学科规划评审组成员由全国教科规划办聘任，实行任期制，每届任期五年，连任不超过两届，连任届满后再次聘任的时间间隔不少于 5 年。学科规划评审组的职责是：</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定期开展教育科学学科发展状况调查，对年度国家重大和国家重点课题选题指南提出建议；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评审全国教育科学规划课题申请，提出全国教育科学规划课题资助建议；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协助全国教科规划办对全国教育科学规划课题的实施进行监督、检查，提出评估意见和改进建议；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对课题的研究成果进行鉴定、审核和评介；</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推荐教育科学研究优秀成果和优秀人才。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全国教科规划办根据全国教育科学规划管理工作实际需要和学科规划评审组专家履行职责情况，对学科规划评审组进行动态调整。</w:t>
      </w:r>
    </w:p>
    <w:p w:rsidR="00C9524A" w:rsidRPr="00625290" w:rsidRDefault="00C9524A" w:rsidP="00C9524A">
      <w:pPr>
        <w:tabs>
          <w:tab w:val="left" w:pos="1418"/>
        </w:tabs>
        <w:spacing w:line="360" w:lineRule="exact"/>
        <w:ind w:firstLineChars="153" w:firstLine="367"/>
        <w:rPr>
          <w:rFonts w:ascii="宋体" w:eastAsia="宋体" w:hAnsi="宋体" w:cs="Times New Roman"/>
          <w:color w:val="000000"/>
          <w:sz w:val="24"/>
        </w:rPr>
      </w:pPr>
    </w:p>
    <w:p w:rsidR="00C9524A" w:rsidRPr="00625290" w:rsidRDefault="00C9524A" w:rsidP="00C9524A">
      <w:pPr>
        <w:tabs>
          <w:tab w:val="left" w:pos="1418"/>
        </w:tabs>
        <w:spacing w:line="360" w:lineRule="exact"/>
        <w:ind w:firstLineChars="153" w:firstLine="369"/>
        <w:jc w:val="center"/>
        <w:rPr>
          <w:rFonts w:ascii="宋体" w:eastAsia="宋体" w:hAnsi="宋体" w:cs="Times New Roman"/>
          <w:b/>
          <w:color w:val="000000"/>
          <w:sz w:val="24"/>
        </w:rPr>
      </w:pPr>
      <w:r w:rsidRPr="00625290">
        <w:rPr>
          <w:rFonts w:ascii="宋体" w:eastAsia="宋体" w:hAnsi="宋体" w:cs="Times New Roman"/>
          <w:b/>
          <w:color w:val="000000"/>
          <w:sz w:val="24"/>
        </w:rPr>
        <w:t>第三章</w:t>
      </w:r>
      <w:r w:rsidRPr="00625290">
        <w:rPr>
          <w:rFonts w:ascii="宋体" w:eastAsia="宋体" w:hAnsi="宋体" w:cs="Times New Roman"/>
          <w:b/>
          <w:color w:val="000000"/>
          <w:sz w:val="24"/>
        </w:rPr>
        <w:tab/>
        <w:t>课题与规划</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第九条</w:t>
      </w:r>
      <w:r w:rsidRPr="00625290">
        <w:rPr>
          <w:rFonts w:ascii="宋体" w:eastAsia="宋体" w:hAnsi="宋体" w:cs="Times New Roman"/>
          <w:color w:val="000000"/>
          <w:sz w:val="24"/>
        </w:rPr>
        <w:tab/>
        <w:t>全国</w:t>
      </w:r>
      <w:r w:rsidRPr="000146B6">
        <w:rPr>
          <w:rFonts w:ascii="宋体" w:eastAsia="宋体" w:hAnsi="宋体"/>
          <w:color w:val="000000"/>
          <w:sz w:val="24"/>
          <w:szCs w:val="24"/>
        </w:rPr>
        <w:t>教育科学规划设立国家重大课题（国家社会科学基金教育学重大课题）、国家重点课题（国家社会科学基金教育学重点课题）、国家一般课题（国家社会科学基金教育学一般课题）、国家青年课题（国家社会科学基金教育学青年课题）、后期资助课题（国家社会科学基金教育学后期资助课题）、西部课题（国家社会科学基金教育学西部课题）、委托课题（国家社会科学基金教育学委托课题）（以上课题简称为国家级课题）；设立教育部重点课题、青年专项课题、规划课题（以上课题简称为教育部级课题），以及国防军事教育学科和其他部委课题。全国教育科学规划课题类型根据经济社会发展变化和教育科学发展需要，进行适时调整和不断完善，不同类型课题的资助领域和范围各有侧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第十条</w:t>
      </w:r>
      <w:r w:rsidRPr="000146B6">
        <w:rPr>
          <w:rFonts w:ascii="宋体" w:eastAsia="宋体" w:hAnsi="宋体"/>
          <w:color w:val="000000"/>
          <w:sz w:val="24"/>
          <w:szCs w:val="24"/>
        </w:rPr>
        <w:tab/>
        <w:t>国家重大和国家重</w:t>
      </w:r>
      <w:r w:rsidRPr="00625290">
        <w:rPr>
          <w:rFonts w:ascii="宋体" w:eastAsia="宋体" w:hAnsi="宋体" w:cs="Times New Roman"/>
          <w:color w:val="000000"/>
          <w:sz w:val="24"/>
        </w:rPr>
        <w:t>点课题资助中国特色社会主义教育事业的重大理论和现实问题研究，资助对教育改革和发展起关键性作用的重大基础理论问题和实践问题研究。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第十一条 委托课题资助因经济社会发展、教育事业发展急需或者其他特殊情况临时提出的重大课题研究。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第十二条 后期资助课题资助教育学科基础研究领域先期没有获得相关资助、研究任务基本完成、尚未公开出版、理论意义和学术价值较高的研究成果。全国教科规划办负责后期资助课题的初评和日常管理。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第十三条 西部课题资助涉及推进西部地区教育事业持续健康发展、社会和谐稳定，促进民族团结、维护祖国统一，弘扬民族优秀文化等方面的重要课题研究。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第十四条 其他课题主要资助对推进教育理论创新和学术创新具有支撑作用的一般性基础研究，以及对推动教育事业发展具有指导意义的专题性应用研究。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第十五条 设立全国教育科学成果文库，对教育科学研究优秀成果进行表彰奖励并资助出版，推动教育科学界以优良学风打造更多精品力作。全国教育科学成果文库每年评选一次。</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全国教科规划办负责《国家哲学社会科学成果文库》教育学科的申报和初评工作。</w:t>
      </w:r>
    </w:p>
    <w:p w:rsidR="00C9524A" w:rsidRPr="00625290" w:rsidRDefault="00C9524A" w:rsidP="000146B6">
      <w:pPr>
        <w:spacing w:line="360" w:lineRule="exact"/>
        <w:ind w:firstLineChars="215" w:firstLine="516"/>
        <w:rPr>
          <w:rFonts w:ascii="宋体" w:eastAsia="宋体" w:hAnsi="宋体" w:cs="Times New Roman"/>
          <w:color w:val="000000"/>
          <w:sz w:val="24"/>
        </w:rPr>
      </w:pPr>
      <w:r w:rsidRPr="000146B6">
        <w:rPr>
          <w:rFonts w:ascii="宋体" w:eastAsia="宋体" w:hAnsi="宋体"/>
          <w:color w:val="000000"/>
          <w:sz w:val="24"/>
          <w:szCs w:val="24"/>
        </w:rPr>
        <w:t>第十六条 为支持地方教育科研发</w:t>
      </w:r>
      <w:r w:rsidRPr="00625290">
        <w:rPr>
          <w:rFonts w:ascii="宋体" w:eastAsia="宋体" w:hAnsi="宋体" w:cs="Times New Roman"/>
          <w:color w:val="000000"/>
          <w:sz w:val="24"/>
        </w:rPr>
        <w:t>展，设立单位资助的教育部规划课题，其研究经费由申请者单位负责。</w:t>
      </w:r>
    </w:p>
    <w:p w:rsidR="00C9524A" w:rsidRPr="00625290" w:rsidRDefault="00C9524A" w:rsidP="00C9524A">
      <w:pPr>
        <w:tabs>
          <w:tab w:val="left" w:pos="1418"/>
        </w:tabs>
        <w:spacing w:line="360" w:lineRule="exact"/>
        <w:ind w:firstLineChars="153" w:firstLine="367"/>
        <w:rPr>
          <w:rFonts w:ascii="宋体" w:eastAsia="宋体" w:hAnsi="宋体" w:cs="Times New Roman"/>
          <w:color w:val="000000"/>
          <w:sz w:val="24"/>
        </w:rPr>
      </w:pPr>
    </w:p>
    <w:p w:rsidR="00C9524A" w:rsidRPr="00625290" w:rsidRDefault="00C9524A" w:rsidP="003E7BE8">
      <w:pPr>
        <w:tabs>
          <w:tab w:val="left" w:pos="1418"/>
        </w:tabs>
        <w:spacing w:line="360" w:lineRule="exact"/>
        <w:jc w:val="center"/>
        <w:rPr>
          <w:rFonts w:ascii="宋体" w:eastAsia="宋体" w:hAnsi="宋体" w:cs="Times New Roman"/>
          <w:b/>
          <w:color w:val="000000"/>
          <w:sz w:val="24"/>
        </w:rPr>
      </w:pPr>
      <w:r w:rsidRPr="00625290">
        <w:rPr>
          <w:rFonts w:ascii="宋体" w:eastAsia="宋体" w:hAnsi="宋体" w:cs="Times New Roman"/>
          <w:b/>
          <w:color w:val="000000"/>
          <w:sz w:val="24"/>
        </w:rPr>
        <w:t>第四章</w:t>
      </w:r>
      <w:r w:rsidRPr="00625290">
        <w:rPr>
          <w:rFonts w:ascii="宋体" w:eastAsia="宋体" w:hAnsi="宋体" w:cs="Times New Roman"/>
          <w:b/>
          <w:color w:val="000000"/>
          <w:sz w:val="24"/>
        </w:rPr>
        <w:tab/>
        <w:t>申请与评审</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第十七条 申</w:t>
      </w:r>
      <w:r w:rsidRPr="000146B6">
        <w:rPr>
          <w:rFonts w:ascii="宋体" w:eastAsia="宋体" w:hAnsi="宋体"/>
          <w:color w:val="000000"/>
          <w:sz w:val="24"/>
          <w:szCs w:val="24"/>
        </w:rPr>
        <w:t>请全国教育科学规划课题的申请人应符合以下条件：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遵守中华人民共和国宪法和法律；</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具有独立开展研究和组织开展研究的能力，能够承担实质性研究工作；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申请国家重大、国家重点和国家一般课题需具有副高级以上专业技术职称（职务），或者具有博士学位。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申请国家青年、教育部重点和青年专项课题需具有副高级以上专业技术职称（职务），或者具有博士学位。不具有副高级以上专业技术职称（职务）或者博士学位的，必须有两名具有正高级专业技术职称（职务）的专家进行书面推荐。申请青年课题的申请人年龄不超过 35 周岁(以申报截止日期为准)。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申请西部课题的申请人必须是西部地区科研单位的在编人员。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在内地（大陆）工作的港澳台研究人员申请课题参照社科规划办通字[2017]22 号文件执行。</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申请人同时只能申报一个课题，申请国家自然科学基金项目、国家社会科学基金项目、教育部人文社会科学研究项目及其他国家级科研项目的负责人同年度不能申请全国教育科学规划课题。在研的国家级项目负责人不能申请新的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(七) 国家重大和国家重点课题的</w:t>
      </w:r>
      <w:r w:rsidRPr="00625290">
        <w:rPr>
          <w:rFonts w:ascii="宋体" w:eastAsia="宋体" w:hAnsi="宋体" w:cs="Times New Roman"/>
          <w:color w:val="000000"/>
          <w:sz w:val="24"/>
        </w:rPr>
        <w:t>申请人必须有承担并完成过省部级以上教育科研课题的</w:t>
      </w:r>
      <w:r w:rsidRPr="000146B6">
        <w:rPr>
          <w:rFonts w:ascii="宋体" w:eastAsia="宋体" w:hAnsi="宋体"/>
          <w:color w:val="000000"/>
          <w:sz w:val="24"/>
          <w:szCs w:val="24"/>
        </w:rPr>
        <w:t>经历。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(八) 申请国家重大和国家重点课题的，其课题名称须与指南保持一致，不得自行更改或添加副标题。申请其他类别课题的，可根据自己的研究优势和学术积累自主确定研究选题。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(九) 全国教科规划办工作人员不得申请或参与申请全国教育科学规划课题。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第十八条 申请人可以根据研究的实际需要，吸收境外研究人员作为课题组成员参与申请全国教育科学规划课题。第十九条 申请人应根据要求，认真、如实填写申请书，并送所在单位审核。</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申请人所在单位按本办法的规定进行审查，签署意见，并承诺提供研究条件和承担课题管理职能及信誉保证。在规定日期内，教育部各司局、直属单位和直属高校将本单位审查合格的申请书集中报送全国教育科学规划办。其他单位的申请书送交省区市教科规划办，由其签署意见后集中报送全国教科规划办。</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全国教科规划办不受理个人直接报送的课题申请书。</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第二十条 申请单位资助规划课题的，须出具课题所需研究经费有保障的证明材料。</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第二十一条</w:t>
      </w:r>
      <w:r w:rsidRPr="000146B6">
        <w:rPr>
          <w:rFonts w:ascii="宋体" w:eastAsia="宋体" w:hAnsi="宋体"/>
          <w:color w:val="000000"/>
          <w:sz w:val="24"/>
          <w:szCs w:val="24"/>
        </w:rPr>
        <w:tab/>
        <w:t>课题申报自申报公告发布之日起开始，申报受理期限一般为二个月。全国教科规划办对申请材料进行初步审查，对于符合本办法规定条件的，予以受理；对于不符合本办法规定条件的，或者不符合课题指南要求的，不予受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第二十二条</w:t>
      </w:r>
      <w:r w:rsidRPr="000146B6">
        <w:rPr>
          <w:rFonts w:ascii="宋体" w:eastAsia="宋体" w:hAnsi="宋体"/>
          <w:color w:val="000000"/>
          <w:sz w:val="24"/>
          <w:szCs w:val="24"/>
        </w:rPr>
        <w:tab/>
        <w:t>全国教育科学规划课题实行同行专家评审制。每次随机抽取部分学科规划组成员组成课题评审组进行评审，也可根据实际需要特聘专家参与评审。凡申请课题的学科规划组成员和其他专家不参加当次课题评审工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第二十三条</w:t>
      </w:r>
      <w:r w:rsidRPr="000146B6">
        <w:rPr>
          <w:rFonts w:ascii="宋体" w:eastAsia="宋体" w:hAnsi="宋体"/>
          <w:color w:val="000000"/>
          <w:sz w:val="24"/>
          <w:szCs w:val="24"/>
        </w:rPr>
        <w:tab/>
        <w:t>国家重大课题实行公开招标评审制度。国家重点、一般和青年课题，教育部重点、青年专项课题采用会议独立评审、通讯评审等方式。</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第二十四条</w:t>
      </w:r>
      <w:r w:rsidRPr="000146B6">
        <w:rPr>
          <w:rFonts w:ascii="宋体" w:eastAsia="宋体" w:hAnsi="宋体"/>
          <w:color w:val="000000"/>
          <w:sz w:val="24"/>
          <w:szCs w:val="24"/>
        </w:rPr>
        <w:tab/>
        <w:t>评审专家评审全国教育科学规划课题申请，应当从政治方向、学术创新、实践价值以及研究方案的可行性等方面进行独立判断和评价，同时综合考虑申请人和参与者的研究经历、前期相关研究成果、资助经费使用计划的合理性、研究内容获得其他资助的情况等因素，提出客观、公正的评审意见。</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招标评审需由评审专家投票表决，并拟写评审和修改意见，会议评审、通讯评审等由专家组独立评审，根据得票数和总得分高低排序。</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第二十五条</w:t>
      </w:r>
      <w:r w:rsidRPr="000146B6">
        <w:rPr>
          <w:rFonts w:ascii="宋体" w:eastAsia="宋体" w:hAnsi="宋体"/>
          <w:color w:val="000000"/>
          <w:sz w:val="24"/>
          <w:szCs w:val="24"/>
        </w:rPr>
        <w:tab/>
        <w:t>全国教科规划办根据本办法的规定和专家提出的评审意见，对评审结果进行复核，提出拟资助课题并报送全国教育科学规划领导小组审批。</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全国教科规划办应当将拟资助课题进行公示，公示期一般为 7 天。在公示期内，凡对拟资助课题有异议的，可以向全国教科规划办提出实名书面意见，全国教科规划办经调查核实后予以回复。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第二十六条</w:t>
      </w:r>
      <w:r w:rsidRPr="000146B6">
        <w:rPr>
          <w:rFonts w:ascii="宋体" w:eastAsia="宋体" w:hAnsi="宋体"/>
          <w:color w:val="000000"/>
          <w:sz w:val="24"/>
          <w:szCs w:val="24"/>
        </w:rPr>
        <w:tab/>
        <w:t>国防军事教育学科规划课题的申报与评审，由军事教育科学规划办公室参照本办法自行组织进行。</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评审通过确定立项的课题须报全国教科规划办审批和备案。</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第二十七条</w:t>
      </w:r>
      <w:r w:rsidRPr="000146B6">
        <w:rPr>
          <w:rFonts w:ascii="宋体" w:eastAsia="宋体" w:hAnsi="宋体"/>
          <w:color w:val="000000"/>
          <w:sz w:val="24"/>
          <w:szCs w:val="24"/>
        </w:rPr>
        <w:tab/>
        <w:t>单位资助的教育部规划课题，由省区市教科规划办负责组织初评，最终立项结果由全国教科规划办审定。</w:t>
      </w:r>
      <w:bookmarkStart w:id="373" w:name="page10"/>
      <w:bookmarkEnd w:id="373"/>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第二十八条</w:t>
      </w:r>
      <w:r w:rsidRPr="000146B6">
        <w:rPr>
          <w:rFonts w:ascii="宋体" w:eastAsia="宋体" w:hAnsi="宋体"/>
          <w:color w:val="000000"/>
          <w:sz w:val="24"/>
          <w:szCs w:val="24"/>
        </w:rPr>
        <w:tab/>
        <w:t>申请人对不予资助的决定持异议的，可以自资助课题公布之日起 15 日内，向全国教科规划办提出书面复审请求。对评审专家的学术判断有不同意见，不得作为提出复审请求的理由。申请人只能提出一次复审请求。</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第二十九条</w:t>
      </w:r>
      <w:r w:rsidRPr="000146B6">
        <w:rPr>
          <w:rFonts w:ascii="宋体" w:eastAsia="宋体" w:hAnsi="宋体"/>
          <w:color w:val="000000"/>
          <w:sz w:val="24"/>
          <w:szCs w:val="24"/>
        </w:rPr>
        <w:tab/>
        <w:t>全国教育科学规划课题评审工作中，评审专家、学科规划评审组秘书、工作人员有下列情形之一的，应当主动申请回避：</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评审专家、学科规划评审组秘书、工作人员是申请人、参与者的近亲属，或者与申请人、参与者存在可能影响公正评审的其他关系；</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评审专家、学科规划评审组秘书申请本年度全国教育科学规划课题。</w:t>
      </w:r>
    </w:p>
    <w:p w:rsidR="00C9524A" w:rsidRPr="00625290" w:rsidRDefault="00C9524A" w:rsidP="000146B6">
      <w:pPr>
        <w:spacing w:line="360" w:lineRule="exact"/>
        <w:ind w:firstLineChars="215" w:firstLine="516"/>
        <w:rPr>
          <w:rFonts w:ascii="宋体" w:eastAsia="宋体" w:hAnsi="宋体" w:cs="Times New Roman"/>
          <w:color w:val="000000"/>
          <w:sz w:val="24"/>
        </w:rPr>
      </w:pPr>
      <w:r w:rsidRPr="000146B6">
        <w:rPr>
          <w:rFonts w:ascii="宋体" w:eastAsia="宋体" w:hAnsi="宋体"/>
          <w:color w:val="000000"/>
          <w:sz w:val="24"/>
          <w:szCs w:val="24"/>
        </w:rPr>
        <w:t>全国教科规划办根据申请，经审查作出是否</w:t>
      </w:r>
      <w:r w:rsidRPr="00625290">
        <w:rPr>
          <w:rFonts w:ascii="宋体" w:eastAsia="宋体" w:hAnsi="宋体" w:cs="Times New Roman"/>
          <w:color w:val="000000"/>
          <w:sz w:val="24"/>
        </w:rPr>
        <w:t>回避的决定；也可以根据掌握的情况直接作出回避决定。</w:t>
      </w:r>
    </w:p>
    <w:p w:rsidR="00C9524A" w:rsidRPr="00625290" w:rsidRDefault="00C9524A" w:rsidP="00C9524A">
      <w:pPr>
        <w:tabs>
          <w:tab w:val="left" w:pos="1418"/>
        </w:tabs>
        <w:spacing w:line="360" w:lineRule="exact"/>
        <w:ind w:firstLineChars="153" w:firstLine="367"/>
        <w:rPr>
          <w:rFonts w:ascii="宋体" w:eastAsia="宋体" w:hAnsi="宋体" w:cs="Times New Roman"/>
          <w:color w:val="000000"/>
          <w:sz w:val="24"/>
        </w:rPr>
      </w:pPr>
    </w:p>
    <w:p w:rsidR="00C9524A" w:rsidRPr="00C9524A" w:rsidRDefault="00C9524A" w:rsidP="003E7BE8">
      <w:pPr>
        <w:tabs>
          <w:tab w:val="left" w:pos="993"/>
        </w:tabs>
        <w:spacing w:line="360" w:lineRule="exact"/>
        <w:jc w:val="center"/>
        <w:rPr>
          <w:rFonts w:ascii="宋体" w:eastAsia="宋体" w:hAnsi="宋体" w:cs="Times New Roman"/>
          <w:b/>
          <w:color w:val="000000"/>
          <w:sz w:val="24"/>
        </w:rPr>
      </w:pPr>
      <w:r w:rsidRPr="00C9524A">
        <w:rPr>
          <w:rFonts w:ascii="宋体" w:eastAsia="宋体" w:hAnsi="宋体" w:cs="Times New Roman"/>
          <w:b/>
          <w:color w:val="000000"/>
          <w:sz w:val="24"/>
        </w:rPr>
        <w:t>第五章</w:t>
      </w:r>
      <w:r w:rsidRPr="00C9524A">
        <w:rPr>
          <w:rFonts w:ascii="宋体" w:eastAsia="宋体" w:hAnsi="宋体" w:cs="Times New Roman"/>
          <w:b/>
          <w:color w:val="000000"/>
          <w:sz w:val="24"/>
        </w:rPr>
        <w:tab/>
        <w:t>资助与实施</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第三十条</w:t>
      </w:r>
      <w:r w:rsidRPr="00625290">
        <w:rPr>
          <w:rFonts w:ascii="宋体" w:eastAsia="宋体" w:hAnsi="宋体" w:cs="Times New Roman"/>
          <w:color w:val="000000"/>
          <w:sz w:val="24"/>
        </w:rPr>
        <w:tab/>
        <w:t>国</w:t>
      </w:r>
      <w:r w:rsidRPr="000146B6">
        <w:rPr>
          <w:rFonts w:ascii="宋体" w:eastAsia="宋体" w:hAnsi="宋体"/>
          <w:color w:val="000000"/>
          <w:sz w:val="24"/>
          <w:szCs w:val="24"/>
        </w:rPr>
        <w:t>家级课题负责人自收到立项批准通知之日起 30 日内，应当按照批准的资助经费数额编制经费支出预算，报全国教科规划办批准。无特殊情况，逾期不报视为自动放弃资助。教育部级课题预算由责任单位负责审核。</w:t>
      </w:r>
    </w:p>
    <w:p w:rsidR="00C9524A" w:rsidRPr="000146B6" w:rsidRDefault="00C9524A" w:rsidP="000146B6">
      <w:pPr>
        <w:spacing w:line="360" w:lineRule="exact"/>
        <w:ind w:firstLineChars="215" w:firstLine="516"/>
        <w:rPr>
          <w:rFonts w:ascii="宋体" w:eastAsia="宋体" w:hAnsi="宋体"/>
          <w:color w:val="000000"/>
          <w:sz w:val="24"/>
          <w:szCs w:val="24"/>
        </w:rPr>
      </w:pPr>
      <w:bookmarkStart w:id="374" w:name="page11"/>
      <w:bookmarkEnd w:id="374"/>
      <w:r w:rsidRPr="000146B6">
        <w:rPr>
          <w:rFonts w:ascii="宋体" w:eastAsia="宋体" w:hAnsi="宋体"/>
          <w:color w:val="000000"/>
          <w:sz w:val="24"/>
          <w:szCs w:val="24"/>
        </w:rPr>
        <w:t>课题负责人必须严格按照批准的经费支出预算使用资助经费。课题负责人、责任单位不得以任何方式侵占、挪用资助经费。资助经费使用与管理的具体办法另行制定。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第三十一条</w:t>
      </w:r>
      <w:r w:rsidRPr="000146B6">
        <w:rPr>
          <w:rFonts w:ascii="宋体" w:eastAsia="宋体" w:hAnsi="宋体"/>
          <w:color w:val="000000"/>
          <w:sz w:val="24"/>
          <w:szCs w:val="24"/>
        </w:rPr>
        <w:tab/>
        <w:t>课题负责人接到立项批准通知后，应尽快确定具体的课题实施方案，在三个月内组织开题，并及时将实施方案和开题情况报送全国教科规划办和相关科研管理部门。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第三十二条</w:t>
      </w:r>
      <w:r w:rsidRPr="000146B6">
        <w:rPr>
          <w:rFonts w:ascii="宋体" w:eastAsia="宋体" w:hAnsi="宋体"/>
          <w:color w:val="000000"/>
          <w:sz w:val="24"/>
          <w:szCs w:val="24"/>
        </w:rPr>
        <w:tab/>
        <w:t>课题负责人必须按照课题申请书的承诺组织开展研究工作，做好课题实施情况的原始记录。在研究中期，应按要求填写中期检查报告，报送全国教科规划办和相关科研管理部门。全国教科规划办将视课题完成周期，适时对课题进行中期检查。</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第三十三条</w:t>
      </w:r>
      <w:r w:rsidRPr="000146B6">
        <w:rPr>
          <w:rFonts w:ascii="宋体" w:eastAsia="宋体" w:hAnsi="宋体"/>
          <w:color w:val="000000"/>
          <w:sz w:val="24"/>
          <w:szCs w:val="24"/>
        </w:rPr>
        <w:tab/>
        <w:t>国家重大和国家重点课题实行年度检查制度。课题负责人需填写年度检查表，经所在单位审核，于每年 12 月底前报送全国教科规划办。对不按规定报送或经检查不合格的课题，全国教科规划办将暂缓拨付经费，严重违规的要予以追究。</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国家重大和国家重点课题每年需报送 1 篇决策咨询报告，反映最新研究成果，提出决策参考建议。决策咨询报告报送和采用情况将作为结题鉴定的重要依据。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第三十四条</w:t>
      </w:r>
      <w:r w:rsidRPr="000146B6">
        <w:rPr>
          <w:rFonts w:ascii="宋体" w:eastAsia="宋体" w:hAnsi="宋体"/>
          <w:color w:val="000000"/>
          <w:sz w:val="24"/>
          <w:szCs w:val="24"/>
        </w:rPr>
        <w:tab/>
        <w:t>自课题资助期满 30 日内，课题负责人应当提交最终研究成果和课题结题申请。最终研究成果通过同行</w:t>
      </w:r>
      <w:bookmarkStart w:id="375" w:name="page12"/>
      <w:bookmarkEnd w:id="375"/>
      <w:r w:rsidRPr="000146B6">
        <w:rPr>
          <w:rFonts w:ascii="宋体" w:eastAsia="宋体" w:hAnsi="宋体"/>
          <w:color w:val="000000"/>
          <w:sz w:val="24"/>
          <w:szCs w:val="24"/>
        </w:rPr>
        <w:t>专家鉴定和全国教科规划办审核验收后，方可正式结题。国家级课题的著作成果在鉴</w:t>
      </w:r>
      <w:r w:rsidRPr="00625290">
        <w:rPr>
          <w:rFonts w:ascii="宋体" w:eastAsia="宋体" w:hAnsi="宋体" w:cs="Times New Roman"/>
          <w:color w:val="000000"/>
          <w:sz w:val="24"/>
        </w:rPr>
        <w:t>定后方可公开出版。课题负责人和责任单位需在结题后一年</w:t>
      </w:r>
      <w:r w:rsidRPr="000146B6">
        <w:rPr>
          <w:rFonts w:ascii="宋体" w:eastAsia="宋体" w:hAnsi="宋体"/>
          <w:color w:val="000000"/>
          <w:sz w:val="24"/>
          <w:szCs w:val="24"/>
        </w:rPr>
        <w:t>内向全国教科规划办提交公开出版的著作。</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第三十五条</w:t>
      </w:r>
      <w:r w:rsidRPr="000146B6">
        <w:rPr>
          <w:rFonts w:ascii="宋体" w:eastAsia="宋体" w:hAnsi="宋体"/>
          <w:color w:val="000000"/>
          <w:sz w:val="24"/>
          <w:szCs w:val="24"/>
        </w:rPr>
        <w:tab/>
        <w:t>全国教科规划办实行优秀成果奖励制度。</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对于结题成果被专家鉴定为“优秀”的课题负责人，在后续课题申请评审时，给予增加 1 票（80 分）的倾斜政策，优先立项。课题负责人所提交的决策咨询报告如被《教育成果要报》采用并获领导批示，可以申请免于鉴定。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第三十六条 课题实施中，有下列情形之一的，责任单位应当及时提出终止课题实施的申请，报全国教科规划办批准；全国教科规划办也可以直接作出终止课题的决定：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课题负责人无力继续开展研究工作的；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最终研究成果质量低劣,专家鉴定为不合格，二次鉴定仍未通过的；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课题负责人在其他学术研究活动中有剽窃他人科研成果或者弄虚作假等学术不端行为的；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国家级课题最终研究成果未经批准结题擅自公开出版的；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临近资助期满未取得实质性研究进展的；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严重违反资助经费使用和管理制度的；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(七) 存在其他严重情况的。</w:t>
      </w:r>
    </w:p>
    <w:p w:rsidR="00C9524A" w:rsidRPr="000146B6" w:rsidRDefault="00C9524A" w:rsidP="000146B6">
      <w:pPr>
        <w:spacing w:line="360" w:lineRule="exact"/>
        <w:ind w:firstLineChars="215" w:firstLine="516"/>
        <w:rPr>
          <w:rFonts w:ascii="宋体" w:eastAsia="宋体" w:hAnsi="宋体"/>
          <w:color w:val="000000"/>
          <w:sz w:val="24"/>
          <w:szCs w:val="24"/>
        </w:rPr>
      </w:pPr>
      <w:bookmarkStart w:id="376" w:name="page13"/>
      <w:bookmarkEnd w:id="376"/>
      <w:r w:rsidRPr="000146B6">
        <w:rPr>
          <w:rFonts w:ascii="宋体" w:eastAsia="宋体" w:hAnsi="宋体"/>
          <w:color w:val="000000"/>
          <w:sz w:val="24"/>
          <w:szCs w:val="24"/>
        </w:rPr>
        <w:t>第三十七条</w:t>
      </w:r>
      <w:r w:rsidRPr="000146B6">
        <w:rPr>
          <w:rFonts w:ascii="宋体" w:eastAsia="宋体" w:hAnsi="宋体"/>
          <w:color w:val="000000"/>
          <w:sz w:val="24"/>
          <w:szCs w:val="24"/>
        </w:rPr>
        <w:tab/>
        <w:t>课题实施中，有下列情形之一的，全国教科规划办作出撤销课题的决定：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研究成果（包括最终研究成果和阶段性研究成果）有严重政治问题的；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存在以课题名义进行营利行为的；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课题研究中有剽窃他人科研成果或者弄虚作假等学术不端行为的；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逾期不提交最终研究成果的；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盗用公章或私刻课题公章，违规设立实验区、实验校的；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存在其他严重问题的。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第三十八条 课题实施中，有下列情形之一的，须由课题负责人提出书面申请，经所在单位同意，报送全国教科规划办审批：</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变更课题负责人；</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改变课题名称；</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研究内容或者研究计划有重大调整的；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变更课题管理单位；</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变更课题完成时间；</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涉及国家秘密或者重要敏感问题的阶段性研究成果准备出版、发表的；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(七) 变更课题经费预算</w:t>
      </w:r>
      <w:r w:rsidRPr="000146B6">
        <w:rPr>
          <w:rFonts w:ascii="宋体" w:eastAsia="宋体" w:hAnsi="宋体" w:hint="eastAsia"/>
          <w:color w:val="000000"/>
          <w:sz w:val="24"/>
          <w:szCs w:val="24"/>
        </w:rPr>
        <w:t>；</w:t>
      </w:r>
      <w:bookmarkStart w:id="377" w:name="page14"/>
      <w:bookmarkEnd w:id="377"/>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(八) 其他重要事项的变更。</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对未经批准，擅自进行上述变更的课题，将不予结题。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第三十九条</w:t>
      </w:r>
      <w:r w:rsidRPr="000146B6">
        <w:rPr>
          <w:rFonts w:ascii="宋体" w:eastAsia="宋体" w:hAnsi="宋体"/>
          <w:color w:val="000000"/>
          <w:sz w:val="24"/>
          <w:szCs w:val="24"/>
        </w:rPr>
        <w:tab/>
        <w:t>全国教科规划办、省区市教科规划办和教育部直属高校等委托管理机构及责任单位应当充分利用报刊、广</w:t>
      </w:r>
      <w:r w:rsidRPr="00625290">
        <w:rPr>
          <w:rFonts w:ascii="宋体" w:eastAsia="宋体" w:hAnsi="宋体" w:cs="Times New Roman"/>
          <w:color w:val="000000"/>
          <w:sz w:val="24"/>
        </w:rPr>
        <w:t>播电视、互联网等媒体，积极宣传推介全国教育科学</w:t>
      </w:r>
      <w:r w:rsidRPr="000146B6">
        <w:rPr>
          <w:rFonts w:ascii="宋体" w:eastAsia="宋体" w:hAnsi="宋体"/>
          <w:color w:val="000000"/>
          <w:sz w:val="24"/>
          <w:szCs w:val="24"/>
        </w:rPr>
        <w:t>规划课题优秀成果及课题研究中涌现出的优秀人才，并建立稳定的宣传推介载体和渠道。</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全国教科规划办应当将具有重要实践指导意义和决策参考价值的课题研究成果及时摘报有关领导和部门。</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省区市教科规划办、教育部直属高校等委托管理机构和责任单位如果向有关领导和部门提交有决策参考价值的课题研究成果，必须同时报送全国教科规划办。</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第四十条 全国教育科学规划各类课题的最终成果，在出版、发表或向有关领导部门报送时，须在醒目位置标明课题名称、课题类别、资助单位及课题批准号等信息。</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第四十一条</w:t>
      </w:r>
      <w:r w:rsidRPr="000146B6">
        <w:rPr>
          <w:rFonts w:ascii="宋体" w:eastAsia="宋体" w:hAnsi="宋体"/>
          <w:color w:val="000000"/>
          <w:sz w:val="24"/>
          <w:szCs w:val="24"/>
        </w:rPr>
        <w:tab/>
        <w:t>全国教育科学研究优秀成果评选奖励活动每五年举办一届，获奖成果由教育部颁发证书。评奖办法另行规定。</w:t>
      </w:r>
    </w:p>
    <w:p w:rsidR="00C9524A" w:rsidRPr="003E7BE8" w:rsidRDefault="00C9524A" w:rsidP="003E7BE8">
      <w:pPr>
        <w:tabs>
          <w:tab w:val="left" w:pos="993"/>
        </w:tabs>
        <w:spacing w:line="360" w:lineRule="exact"/>
        <w:jc w:val="center"/>
        <w:rPr>
          <w:rFonts w:ascii="宋体" w:eastAsia="宋体" w:hAnsi="宋体" w:cs="Times New Roman"/>
          <w:b/>
          <w:color w:val="000000"/>
          <w:sz w:val="24"/>
        </w:rPr>
      </w:pPr>
      <w:r w:rsidRPr="003E7BE8">
        <w:rPr>
          <w:rFonts w:ascii="宋体" w:eastAsia="宋体" w:hAnsi="宋体" w:cs="Times New Roman"/>
          <w:b/>
          <w:color w:val="000000"/>
          <w:sz w:val="24"/>
        </w:rPr>
        <w:t>第六章</w:t>
      </w:r>
      <w:r w:rsidRPr="003E7BE8">
        <w:rPr>
          <w:rFonts w:ascii="宋体" w:eastAsia="宋体" w:hAnsi="宋体" w:cs="Times New Roman"/>
          <w:b/>
          <w:color w:val="000000"/>
          <w:sz w:val="24"/>
        </w:rPr>
        <w:tab/>
        <w:t>监督与处罚</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第四十二条</w:t>
      </w:r>
      <w:r w:rsidRPr="000146B6">
        <w:rPr>
          <w:rFonts w:ascii="宋体" w:eastAsia="宋体" w:hAnsi="宋体"/>
          <w:color w:val="000000"/>
          <w:sz w:val="24"/>
          <w:szCs w:val="24"/>
        </w:rPr>
        <w:tab/>
        <w:t>申请人、参与者伪造申请材料的，由全国教科规划办给予警告；其申请课题已获得资助的，全国教科</w:t>
      </w:r>
      <w:bookmarkStart w:id="378" w:name="page15"/>
      <w:bookmarkEnd w:id="378"/>
      <w:r w:rsidRPr="000146B6">
        <w:rPr>
          <w:rFonts w:ascii="宋体" w:eastAsia="宋体" w:hAnsi="宋体"/>
          <w:color w:val="000000"/>
          <w:sz w:val="24"/>
          <w:szCs w:val="24"/>
        </w:rPr>
        <w:t>规划办作出撤销课题决定，追回已拨付的资助经费；情节严重的，5 年内不得申请或者参与申请全国教育科学规划课题。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第四十三条</w:t>
      </w:r>
      <w:r w:rsidRPr="000146B6">
        <w:rPr>
          <w:rFonts w:ascii="宋体" w:eastAsia="宋体" w:hAnsi="宋体"/>
          <w:color w:val="000000"/>
          <w:sz w:val="24"/>
          <w:szCs w:val="24"/>
        </w:rPr>
        <w:tab/>
        <w:t>根据本办法第三十六条规定，课题被终止实施的，追回结余经费，剩余经费不再拨付；课题负责人 5年内不得申请或者参与申请全国教育科学规划课题。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根据本办法第三十七条规定，课题被撤销的，追回已拨付的全部资助经费，剩余经费不再拨付；课题负责人 5 年内不得申请或者参与申请全国教育科学规划课题。</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全国教科规划办公开通报批评被撤销课题负责人及责任单位，课题负责人的责任单位必须在本单位相应通告批评课题负责人。</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第四十四条 全国教科规划办建立课题负责人、委托管理机构和责任单位的信誉档案，并将其作为批准全国教育科学规划课题申请的重要依据。</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课题负责人、委托管理机构和责任单位有下列情形之一的，记入不良信誉档案：</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国家级课题结题后，未按规定一年内提交已公开出版著作的；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委托课题负责人未能履行课题研究承诺的；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委托管理机构对于教育部规划课题管理不当，结题把关不严格的；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发生其他不良现象的。</w:t>
      </w:r>
      <w:bookmarkStart w:id="379" w:name="page16"/>
      <w:bookmarkEnd w:id="379"/>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第四十五条</w:t>
      </w:r>
      <w:r w:rsidRPr="000146B6">
        <w:rPr>
          <w:rFonts w:ascii="宋体" w:eastAsia="宋体" w:hAnsi="宋体"/>
          <w:color w:val="000000"/>
          <w:sz w:val="24"/>
          <w:szCs w:val="24"/>
        </w:rPr>
        <w:tab/>
        <w:t>责任单位有下列情形之一的，由全国教科规划办给予警告，责令限期改正；情节严重的，通报批评：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未对申请人或者课题负责人提交材料的真实性、有效性进行审查的；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未履行保障课题研究条件的职责的；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未依照本办法规定提交本单位国家重大、国家重点课题年度实施情况报告的；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625290">
        <w:rPr>
          <w:rFonts w:ascii="宋体" w:eastAsia="宋体" w:hAnsi="宋体" w:cs="Times New Roman"/>
          <w:color w:val="000000"/>
          <w:sz w:val="24"/>
        </w:rPr>
        <w:t>(四) 纵容、包庇课</w:t>
      </w:r>
      <w:r w:rsidRPr="000146B6">
        <w:rPr>
          <w:rFonts w:ascii="宋体" w:eastAsia="宋体" w:hAnsi="宋体"/>
          <w:color w:val="000000"/>
          <w:sz w:val="24"/>
          <w:szCs w:val="24"/>
        </w:rPr>
        <w:t>题申请人、负责人弄虚作假的；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擅自变更课题负责人的；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不配合全国教科规划办和省区市教科规划办等委托管理机构监督、检查课题实施的；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(七) 截留、挪用资助经费的。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第四十六条 评审专家有下列行为之一的，由全国教科规划办给予警告，责令改正；情节严重的，通报批评，不再聘请：</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未履行本办法规定的职责的；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未依照本办法规定申请回避的；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披露未公开的与评审有关的信息的；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未公正评审课题申请的；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 利用评审工作便利谋取不正当利益的；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 有剽窃他人科研成果或者弄虚作假等学术不端行为的。</w:t>
      </w:r>
      <w:bookmarkStart w:id="380" w:name="page17"/>
      <w:bookmarkEnd w:id="380"/>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第四十七条</w:t>
      </w:r>
      <w:r w:rsidRPr="000146B6">
        <w:rPr>
          <w:rFonts w:ascii="宋体" w:eastAsia="宋体" w:hAnsi="宋体"/>
          <w:color w:val="000000"/>
          <w:sz w:val="24"/>
          <w:szCs w:val="24"/>
        </w:rPr>
        <w:tab/>
        <w:t>全国教科规划办对评审鉴定专家履行职责情况进行评估；根据评估结果，建立评审鉴定专家信誉档案。</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第四十八条</w:t>
      </w:r>
      <w:r w:rsidRPr="000146B6">
        <w:rPr>
          <w:rFonts w:ascii="宋体" w:eastAsia="宋体" w:hAnsi="宋体"/>
          <w:color w:val="000000"/>
          <w:sz w:val="24"/>
          <w:szCs w:val="24"/>
        </w:rPr>
        <w:tab/>
        <w:t>全国教育科学规划课题评审中，工作人员有下列行为之一的，给予处分：</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 未依照本办法规定申请回避的；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 披露未公开的与评审有关的信息的；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 干预评审专家评审工作的；</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 利用评审工作中的便利谋取不正当利益的。</w:t>
      </w:r>
    </w:p>
    <w:p w:rsidR="00C9524A" w:rsidRPr="003E7BE8" w:rsidRDefault="00C9524A" w:rsidP="003E7BE8">
      <w:pPr>
        <w:tabs>
          <w:tab w:val="left" w:pos="993"/>
        </w:tabs>
        <w:spacing w:line="360" w:lineRule="exact"/>
        <w:jc w:val="center"/>
        <w:rPr>
          <w:rFonts w:ascii="宋体" w:eastAsia="宋体" w:hAnsi="宋体" w:cs="Times New Roman"/>
          <w:b/>
          <w:color w:val="000000"/>
          <w:sz w:val="24"/>
        </w:rPr>
      </w:pPr>
      <w:r w:rsidRPr="003E7BE8">
        <w:rPr>
          <w:rFonts w:ascii="宋体" w:eastAsia="宋体" w:hAnsi="宋体" w:cs="Times New Roman"/>
          <w:b/>
          <w:color w:val="000000"/>
          <w:sz w:val="24"/>
        </w:rPr>
        <w:t>第七章</w:t>
      </w:r>
      <w:r w:rsidRPr="003E7BE8">
        <w:rPr>
          <w:rFonts w:ascii="宋体" w:eastAsia="宋体" w:hAnsi="宋体" w:cs="Times New Roman"/>
          <w:b/>
          <w:color w:val="000000"/>
          <w:sz w:val="24"/>
        </w:rPr>
        <w:tab/>
        <w:t>附 则</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第四十九条</w:t>
      </w:r>
      <w:r w:rsidRPr="000146B6">
        <w:rPr>
          <w:rFonts w:ascii="宋体" w:eastAsia="宋体" w:hAnsi="宋体"/>
          <w:color w:val="000000"/>
          <w:sz w:val="24"/>
          <w:szCs w:val="24"/>
        </w:rPr>
        <w:tab/>
        <w:t>本办法的解释权和修改权属全国教科规划办。国防军事教育学科规划课题的解释权和修改权属军事教育科学规划办公室。</w:t>
      </w:r>
    </w:p>
    <w:p w:rsidR="00C9524A" w:rsidRPr="000146B6" w:rsidRDefault="00C9524A"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第五十条 本办法自发布之日起开始施行。本办法施行前的有关规定，凡与本办法不符的，均以本办法为准。</w:t>
      </w:r>
    </w:p>
    <w:p w:rsidR="00C9524A" w:rsidRPr="00625290" w:rsidRDefault="00C9524A" w:rsidP="00C9524A">
      <w:pPr>
        <w:widowControl/>
        <w:spacing w:line="360" w:lineRule="exact"/>
        <w:ind w:firstLineChars="153" w:firstLine="553"/>
        <w:jc w:val="left"/>
        <w:rPr>
          <w:rFonts w:ascii="宋体" w:eastAsia="宋体" w:hAnsi="宋体" w:cs="宋体"/>
          <w:b/>
          <w:color w:val="000000"/>
          <w:kern w:val="0"/>
          <w:sz w:val="36"/>
          <w:szCs w:val="36"/>
        </w:rPr>
      </w:pPr>
      <w:r w:rsidRPr="00625290">
        <w:rPr>
          <w:rFonts w:ascii="宋体" w:eastAsia="宋体" w:hAnsi="宋体" w:cs="宋体"/>
          <w:b/>
          <w:color w:val="000000"/>
          <w:kern w:val="0"/>
          <w:sz w:val="36"/>
          <w:szCs w:val="36"/>
        </w:rPr>
        <w:br w:type="page"/>
      </w:r>
    </w:p>
    <w:p w:rsidR="00C9524A" w:rsidRPr="00625290" w:rsidRDefault="00C9524A" w:rsidP="00C9524A">
      <w:pPr>
        <w:spacing w:line="360" w:lineRule="exact"/>
        <w:ind w:firstLineChars="153" w:firstLine="321"/>
      </w:pPr>
    </w:p>
    <w:p w:rsidR="00B37CA3" w:rsidRPr="00DA0B7B" w:rsidRDefault="00B37CA3" w:rsidP="00B37CA3">
      <w:pPr>
        <w:jc w:val="center"/>
        <w:outlineLvl w:val="0"/>
        <w:rPr>
          <w:rFonts w:asciiTheme="majorEastAsia" w:eastAsiaTheme="majorEastAsia" w:hAnsiTheme="majorEastAsia" w:cs="宋体"/>
          <w:b/>
          <w:color w:val="000000" w:themeColor="text1"/>
          <w:kern w:val="0"/>
          <w:sz w:val="36"/>
          <w:szCs w:val="36"/>
        </w:rPr>
      </w:pPr>
      <w:r w:rsidRPr="00DA0B7B">
        <w:rPr>
          <w:rFonts w:asciiTheme="majorEastAsia" w:eastAsiaTheme="majorEastAsia" w:hAnsiTheme="majorEastAsia" w:cs="宋体"/>
          <w:b/>
          <w:color w:val="000000" w:themeColor="text1"/>
          <w:kern w:val="0"/>
          <w:sz w:val="36"/>
          <w:szCs w:val="36"/>
        </w:rPr>
        <w:t>江西省教育科学规划课题管理办法</w:t>
      </w:r>
    </w:p>
    <w:p w:rsidR="00B37CA3" w:rsidRDefault="00B37CA3" w:rsidP="00B37CA3">
      <w:pPr>
        <w:spacing w:line="360" w:lineRule="exact"/>
        <w:ind w:right="20" w:firstLineChars="221" w:firstLine="530"/>
        <w:jc w:val="center"/>
        <w:rPr>
          <w:rFonts w:ascii="宋体" w:eastAsia="宋体" w:hAnsi="宋体"/>
          <w:sz w:val="24"/>
          <w:szCs w:val="24"/>
        </w:rPr>
      </w:pPr>
      <w:r w:rsidRPr="00030D08">
        <w:rPr>
          <w:rFonts w:ascii="宋体" w:eastAsia="宋体" w:hAnsi="宋体"/>
          <w:sz w:val="24"/>
          <w:szCs w:val="24"/>
        </w:rPr>
        <w:t>（</w:t>
      </w:r>
      <w:r w:rsidRPr="00030D08">
        <w:rPr>
          <w:rFonts w:ascii="Arial" w:eastAsia="Arial" w:hAnsi="Arial"/>
          <w:sz w:val="24"/>
          <w:szCs w:val="24"/>
        </w:rPr>
        <w:t xml:space="preserve">2017 </w:t>
      </w:r>
      <w:r w:rsidRPr="00030D08">
        <w:rPr>
          <w:rFonts w:ascii="宋体" w:eastAsia="宋体" w:hAnsi="宋体"/>
          <w:sz w:val="24"/>
          <w:szCs w:val="24"/>
        </w:rPr>
        <w:t>年</w:t>
      </w:r>
      <w:r w:rsidRPr="00030D08">
        <w:rPr>
          <w:rFonts w:ascii="Arial" w:eastAsia="Arial" w:hAnsi="Arial"/>
          <w:sz w:val="24"/>
          <w:szCs w:val="24"/>
        </w:rPr>
        <w:t xml:space="preserve"> 8 </w:t>
      </w:r>
      <w:r w:rsidRPr="00030D08">
        <w:rPr>
          <w:rFonts w:ascii="宋体" w:eastAsia="宋体" w:hAnsi="宋体"/>
          <w:sz w:val="24"/>
          <w:szCs w:val="24"/>
        </w:rPr>
        <w:t>月修订）</w:t>
      </w:r>
    </w:p>
    <w:p w:rsidR="00FC019E" w:rsidRPr="00030D08" w:rsidRDefault="00FC019E" w:rsidP="00B37CA3">
      <w:pPr>
        <w:spacing w:line="360" w:lineRule="exact"/>
        <w:ind w:right="20" w:firstLineChars="221" w:firstLine="530"/>
        <w:jc w:val="center"/>
        <w:rPr>
          <w:rFonts w:ascii="宋体" w:eastAsia="宋体" w:hAnsi="宋体"/>
          <w:sz w:val="24"/>
          <w:szCs w:val="24"/>
        </w:rPr>
      </w:pPr>
    </w:p>
    <w:p w:rsidR="00B37CA3" w:rsidRPr="00030D08" w:rsidRDefault="00B37CA3" w:rsidP="00B37CA3">
      <w:pPr>
        <w:tabs>
          <w:tab w:val="left" w:pos="460"/>
          <w:tab w:val="left" w:pos="300"/>
        </w:tabs>
        <w:spacing w:line="360" w:lineRule="exact"/>
        <w:jc w:val="center"/>
        <w:rPr>
          <w:rFonts w:ascii="宋体" w:eastAsia="宋体" w:hAnsi="宋体"/>
          <w:b/>
          <w:sz w:val="24"/>
          <w:szCs w:val="24"/>
        </w:rPr>
      </w:pPr>
      <w:r w:rsidRPr="00030D08">
        <w:rPr>
          <w:rFonts w:ascii="宋体" w:eastAsia="宋体" w:hAnsi="宋体"/>
          <w:b/>
          <w:sz w:val="24"/>
          <w:szCs w:val="24"/>
        </w:rPr>
        <w:t>第一章</w:t>
      </w:r>
      <w:r w:rsidR="003E7BE8">
        <w:rPr>
          <w:rFonts w:ascii="宋体" w:eastAsia="宋体" w:hAnsi="宋体" w:hint="eastAsia"/>
          <w:b/>
          <w:sz w:val="24"/>
          <w:szCs w:val="24"/>
        </w:rPr>
        <w:t xml:space="preserve"> </w:t>
      </w:r>
      <w:r w:rsidRPr="00030D08">
        <w:rPr>
          <w:rFonts w:ascii="Times New Roman" w:eastAsia="Times New Roman" w:hAnsi="Times New Roman"/>
          <w:b/>
          <w:sz w:val="24"/>
          <w:szCs w:val="24"/>
        </w:rPr>
        <w:tab/>
      </w:r>
      <w:r w:rsidRPr="00030D08">
        <w:rPr>
          <w:rFonts w:ascii="宋体" w:eastAsia="宋体" w:hAnsi="宋体"/>
          <w:b/>
          <w:sz w:val="24"/>
          <w:szCs w:val="24"/>
        </w:rPr>
        <w:t>总</w:t>
      </w:r>
      <w:r w:rsidRPr="00030D08">
        <w:rPr>
          <w:rFonts w:ascii="宋体" w:eastAsia="宋体" w:hAnsi="宋体"/>
          <w:b/>
          <w:sz w:val="24"/>
          <w:szCs w:val="24"/>
        </w:rPr>
        <w:tab/>
        <w:t>则</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第一条 为了规范江西省教育科学规划课题管理，促进教育科学研究繁荣发展，依据新修订的《全国教育科学规划课题管理办法》，结合我省教育科研管理实际情况，制定本办法。</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第二条 设立江西省教育科学规划课题（以下简称“省教科规划课题”），旨在搭建教育科学研究平台，引领教育科学研究发展方向，凝聚科研力量，培养科研人才，使教育科研更好服务我省教育决策与教育实践。</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第三条 组织实施省教科规划课题，必须坚持正确导向，遵循公开、公平、公正原则，不断完善宏观引导、自主申请、平等竞争、同行评审、择优支持的机制。</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030D08" w:rsidRDefault="00B37CA3" w:rsidP="00B37CA3">
      <w:pPr>
        <w:tabs>
          <w:tab w:val="left" w:pos="460"/>
          <w:tab w:val="left" w:pos="300"/>
        </w:tabs>
        <w:spacing w:line="360" w:lineRule="exact"/>
        <w:jc w:val="center"/>
        <w:rPr>
          <w:rFonts w:ascii="宋体" w:eastAsia="宋体" w:hAnsi="宋体"/>
          <w:b/>
          <w:sz w:val="24"/>
          <w:szCs w:val="24"/>
        </w:rPr>
      </w:pPr>
      <w:r w:rsidRPr="00030D08">
        <w:rPr>
          <w:rFonts w:ascii="宋体" w:eastAsia="宋体" w:hAnsi="宋体"/>
          <w:b/>
          <w:sz w:val="24"/>
          <w:szCs w:val="24"/>
        </w:rPr>
        <w:t>第二章</w:t>
      </w:r>
      <w:r w:rsidRPr="00030D08">
        <w:rPr>
          <w:rFonts w:ascii="宋体" w:eastAsia="宋体" w:hAnsi="宋体"/>
          <w:b/>
          <w:sz w:val="24"/>
          <w:szCs w:val="24"/>
        </w:rPr>
        <w:tab/>
      </w:r>
      <w:r w:rsidR="003E7BE8">
        <w:rPr>
          <w:rFonts w:ascii="宋体" w:eastAsia="宋体" w:hAnsi="宋体" w:hint="eastAsia"/>
          <w:b/>
          <w:sz w:val="24"/>
          <w:szCs w:val="24"/>
        </w:rPr>
        <w:t xml:space="preserve"> </w:t>
      </w:r>
      <w:r w:rsidRPr="00030D08">
        <w:rPr>
          <w:rFonts w:ascii="宋体" w:eastAsia="宋体" w:hAnsi="宋体"/>
          <w:b/>
          <w:sz w:val="24"/>
          <w:szCs w:val="24"/>
        </w:rPr>
        <w:t>组织与职责</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第四条 江西省教育科学规划领导小组（以下简称“省教科规划领导小组”）领导全省教育科学规划管理工作，制订全省教育科学规划，指导全省教育科学规划课题评审工作，审批全省教育科学规划立项课题，指导制定全省教育科学规划课题管理办法和经费管理办法，领导全省教育科研成果奖励推广等工作。省教科规划领导小组接受全国教育科学规划领导小组及其办公室的业务指导，承担本省范围内全国教育科学规划课题的组织协调工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第五条 江西省教育科学规划领导小组办公室（以下简称“省教科规划办”）是省教科规划领导小组的办事机构，具体负责省教科规划课题的日常管理工作。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省教科规划办设在江西省教育科学研究所内。</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第六条 设区市、县（市、区）教育局应指定相应的科研管理机构，负责指导和协调本地区的教科规划课题管理工作，受省教科规划办委托，协助做好本地区规划课题申请和管理工作。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各级各类学校科研管理机构负责组织本校教育科研人员申报省教科规划课题，配合省教科规划办对本校申报立项的省教科规划课题进行督促、检查和跟踪管理。</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省教科规划办对各设区市和高等学校科研管理机构的相关工作进行指导和监督。</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030D08" w:rsidRDefault="00B37CA3" w:rsidP="00B37CA3">
      <w:pPr>
        <w:tabs>
          <w:tab w:val="left" w:pos="460"/>
          <w:tab w:val="left" w:pos="300"/>
        </w:tabs>
        <w:spacing w:line="360" w:lineRule="exact"/>
        <w:jc w:val="center"/>
        <w:rPr>
          <w:rFonts w:ascii="宋体" w:eastAsia="宋体" w:hAnsi="宋体"/>
          <w:b/>
          <w:sz w:val="24"/>
          <w:szCs w:val="24"/>
        </w:rPr>
      </w:pPr>
      <w:r w:rsidRPr="00030D08">
        <w:rPr>
          <w:rFonts w:ascii="宋体" w:eastAsia="宋体" w:hAnsi="宋体"/>
          <w:b/>
          <w:sz w:val="24"/>
          <w:szCs w:val="24"/>
        </w:rPr>
        <w:t>第三章</w:t>
      </w:r>
      <w:r w:rsidR="003E7BE8">
        <w:rPr>
          <w:rFonts w:ascii="宋体" w:eastAsia="宋体" w:hAnsi="宋体" w:hint="eastAsia"/>
          <w:b/>
          <w:sz w:val="24"/>
          <w:szCs w:val="24"/>
        </w:rPr>
        <w:t xml:space="preserve"> </w:t>
      </w:r>
      <w:r w:rsidRPr="00030D08">
        <w:rPr>
          <w:rFonts w:ascii="宋体" w:eastAsia="宋体" w:hAnsi="宋体"/>
          <w:b/>
          <w:sz w:val="24"/>
          <w:szCs w:val="24"/>
        </w:rPr>
        <w:tab/>
        <w:t>课题申请与评审</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第七条 江西省教育科学规划设置重点课题、一般课题。根据本省教育决策需要，设置政策专项课题。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省教科规划课题实行高等学校与中小学分系列管理。高等学校系列设立重点课题与一般课题；中小学系列设立重点课题与一般课题，其中包括学科带头人专项课题和成果转化专项课题。</w:t>
      </w:r>
    </w:p>
    <w:p w:rsidR="00B37CA3" w:rsidRPr="000146B6" w:rsidRDefault="00B37CA3" w:rsidP="000146B6">
      <w:pPr>
        <w:spacing w:line="360" w:lineRule="exact"/>
        <w:ind w:firstLineChars="215" w:firstLine="516"/>
        <w:rPr>
          <w:rFonts w:ascii="宋体" w:eastAsia="宋体" w:hAnsi="宋体"/>
          <w:color w:val="000000"/>
          <w:sz w:val="24"/>
          <w:szCs w:val="24"/>
        </w:rPr>
      </w:pPr>
      <w:bookmarkStart w:id="381" w:name="page4"/>
      <w:bookmarkEnd w:id="381"/>
      <w:r w:rsidRPr="000146B6">
        <w:rPr>
          <w:rFonts w:ascii="宋体" w:eastAsia="宋体" w:hAnsi="宋体"/>
          <w:color w:val="000000"/>
          <w:sz w:val="24"/>
          <w:szCs w:val="24"/>
        </w:rPr>
        <w:t>省教科规划课题类型根据经济社会发展和教育科学发展需要，进行适时调整和不断完善。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第八条 重点课题和一般课题主要采取自由申请，公开竞争，全省统一评审的办法确定。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中小学系列中设立的学科带头人专项课题，资助中小学特级教师、省级学科带头人和省级骨干教师等，基于本学科教学开展的有创新价值和引领作用的教育实践问题研究。成果转化专项课题资助基本完成基础研究、研究水平较高、研究成果丰富且有推广价值的研究项目及其成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政策专项课题单独评审，或通过招标方式立项。</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第九条 省教科规划课题鼓励以客观事实为研究对象、方法科学规范的研究。对已有明确结论或属明显重复性研究不予提倡。</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第十条 省教科规划课题申请人应遵守宪法与法律，具有独</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立开展研究和组织开展研究的能力，能够承担实质性研究工作；高校教育科研人员申请省教科规划课题需具有中级以上专业技术职务（职称）；中小学教师等申请省教科规划课题需具有中小</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学一级教师以上专业技术职务（职称）。不具备申报资格的申请人申报省教科规划课题，须有两名相关专业副高职称以上专家的书面推荐。</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第十一条 申请人只能同时申请一个省教科规划课题。在研的课题负责人不得申请新的省教科规划课题。</w:t>
      </w:r>
    </w:p>
    <w:p w:rsidR="00B37CA3" w:rsidRPr="000146B6" w:rsidRDefault="00B37CA3" w:rsidP="000146B6">
      <w:pPr>
        <w:spacing w:line="360" w:lineRule="exact"/>
        <w:ind w:firstLineChars="215" w:firstLine="516"/>
        <w:rPr>
          <w:rFonts w:ascii="宋体" w:eastAsia="宋体" w:hAnsi="宋体"/>
          <w:color w:val="000000"/>
          <w:sz w:val="24"/>
          <w:szCs w:val="24"/>
        </w:rPr>
      </w:pPr>
      <w:bookmarkStart w:id="382" w:name="page5"/>
      <w:bookmarkEnd w:id="382"/>
      <w:r w:rsidRPr="000146B6">
        <w:rPr>
          <w:rFonts w:ascii="宋体" w:eastAsia="宋体" w:hAnsi="宋体"/>
          <w:color w:val="000000"/>
          <w:sz w:val="24"/>
          <w:szCs w:val="24"/>
        </w:rPr>
        <w:t>课题申请人限填报一人。</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中小学特级教师、省级学科带头人和省级骨干教师申报学科带头人专项课题。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课题研究周期一般为 2-3 年，由申请人根据课题研究需要自行设定。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第十二条 申请人应根据要求，认真、如实填写申请书并送所在单位审核。</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申请人所在单位按本办法规定对申请书进行全面审核，对申请人的政治表现、业务能力、科研条件等签署明确意见，并承担信誉保证。在规定时间内，各设区市和各高等学校将本地区（单位）审查合格的申请书集中报送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省教科规划办原则上不受理个人直接报送的课题申请书。第十三条 省教科规划课题申报自申报公告发布之日起开始，申报受理期限一般为二个月。省教科规划办对申请材料进行初步审查，对于符合本办法规定条件的，予以受理；对于不符合本办法规定条件的，不予受理。</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第十四条 省教科规划课题实行同行专家评审制。评审专家评审省教科规划课题申请，应当从政治方向、学术创新、实践价值以及研究方案的可行性等方面进行独立判断和评价，同时综合考虑申请人和参与者的研究经历、前期相关研究成果、资助经费使用计划的合理性等因素，提出客观、公正的评审意见。</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第十五条 省教科规划办根据本办法的规定和专家提出的</w:t>
      </w:r>
      <w:bookmarkStart w:id="383" w:name="page6"/>
      <w:bookmarkEnd w:id="383"/>
      <w:r w:rsidRPr="000146B6">
        <w:rPr>
          <w:rFonts w:ascii="宋体" w:eastAsia="宋体" w:hAnsi="宋体"/>
          <w:color w:val="000000"/>
          <w:sz w:val="24"/>
          <w:szCs w:val="24"/>
        </w:rPr>
        <w:t>评审意见，对评审结果进行复核，提出拟立项和资助课题并报送省教科规划领导小组审批。</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省教科规划办应当将拟立项和资助的课题进行公示，公示期一般为 7 天。公示期内，凡对拟立项和资助的课题有异议的，可以向省教科规划办提出实名书面意见，省教科规划办经调查核实后予以回复。</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第十六条 省教科规划课题评审工作中，评审专家、工作人员申请本年度省教科规划课题，或者是申请人、参与者近亲属等存在可能影响公正评审的其他关系的，应当主动申请回避；省教科规划办根据具体情况，经审查作出是否回避的决定。</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B37CA3" w:rsidRDefault="00B37CA3" w:rsidP="00B37CA3">
      <w:pPr>
        <w:tabs>
          <w:tab w:val="left" w:pos="460"/>
          <w:tab w:val="left" w:pos="300"/>
        </w:tabs>
        <w:spacing w:line="360" w:lineRule="exact"/>
        <w:jc w:val="center"/>
        <w:rPr>
          <w:rFonts w:ascii="宋体" w:eastAsia="宋体" w:hAnsi="宋体"/>
          <w:b/>
          <w:sz w:val="24"/>
          <w:szCs w:val="24"/>
        </w:rPr>
      </w:pPr>
      <w:r w:rsidRPr="00B37CA3">
        <w:rPr>
          <w:rFonts w:ascii="宋体" w:eastAsia="宋体" w:hAnsi="宋体"/>
          <w:b/>
          <w:sz w:val="24"/>
          <w:szCs w:val="24"/>
        </w:rPr>
        <w:t>第四章</w:t>
      </w:r>
      <w:r w:rsidRPr="00B37CA3">
        <w:rPr>
          <w:rFonts w:ascii="宋体" w:eastAsia="宋体" w:hAnsi="宋体"/>
          <w:b/>
          <w:sz w:val="24"/>
          <w:szCs w:val="24"/>
        </w:rPr>
        <w:tab/>
        <w:t>课题实施与成果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第十七条 课题负责人接到课题立项批准通知后，应尽快确定具体的课题研究实施方案，在三个月内组织开题，并及时将课题研究实施方案和开题报告由相关管理部门统一报送省教科规划办。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课题负责人必须按照课题申请书的承诺组织开展研究工作，做好课题实施情况的记录。省教科规划办适时对立项课题研究情况进行检查。</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第十八条 课题经费由课题负责人所在单位按照国家和省相关科研项目经费管理办法进行管理。课题负责人、责任单位不得以任何方式侵占、挪用课题经费。</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鼓励课题负责人所在单位积极资助省教科规划立项课题。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第十九条 课题完成后，课题负责人应通过设区市或高校科研管理机构向省教科规划办提出结题申请，提交结题报告（研究报告）和最终研究成果。</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第二十条 省教科规划课题成果鉴定，由省教科规划办负责。省教科规划办可委托设区市科研管理部门和高等学校科研管理机构组织承办。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成果鉴定方式为通讯鉴定和会议鉴定。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成果鉴定意见由同行专家（通常 3-5 名）集体签署。由省教科规划办审核验收。验收合格的，由省教科规划办发给统一印制的《江西省教育科学规划课题结题证书》。</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第二十一条 凡对教育决策有重大参考价值，对我省教育改革与发展、对教育实践有重要指导意义的科研成果，各级教育行政和教学研究部门、教育学术团体都应积极宣传推介，促使优秀成果发挥应有的社会效益。</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第二十二条 省教科规划领导小组每五年举行一次全省教育科学研究优秀成果评选活动，获奖成果由省教育厅颁发证书。评奖办法另行规定。</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3E7BE8" w:rsidRDefault="00B37CA3" w:rsidP="003E7BE8">
      <w:pPr>
        <w:tabs>
          <w:tab w:val="left" w:pos="460"/>
          <w:tab w:val="left" w:pos="300"/>
        </w:tabs>
        <w:spacing w:line="360" w:lineRule="exact"/>
        <w:jc w:val="center"/>
        <w:rPr>
          <w:rFonts w:ascii="宋体" w:eastAsia="宋体" w:hAnsi="宋体"/>
          <w:b/>
          <w:sz w:val="24"/>
          <w:szCs w:val="24"/>
        </w:rPr>
      </w:pPr>
      <w:r w:rsidRPr="003E7BE8">
        <w:rPr>
          <w:rFonts w:ascii="宋体" w:eastAsia="宋体" w:hAnsi="宋体"/>
          <w:b/>
          <w:sz w:val="24"/>
          <w:szCs w:val="24"/>
        </w:rPr>
        <w:t>第五章</w:t>
      </w:r>
      <w:r w:rsidRPr="003E7BE8">
        <w:rPr>
          <w:rFonts w:ascii="宋体" w:eastAsia="宋体" w:hAnsi="宋体"/>
          <w:b/>
          <w:sz w:val="24"/>
          <w:szCs w:val="24"/>
        </w:rPr>
        <w:tab/>
        <w:t>监督与处罚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第二十三条 课题实施中，有下列情形之一的</w:t>
      </w:r>
      <w:r w:rsidRPr="00030D08">
        <w:rPr>
          <w:rFonts w:ascii="宋体" w:eastAsia="宋体" w:hAnsi="宋体"/>
          <w:sz w:val="24"/>
          <w:szCs w:val="24"/>
        </w:rPr>
        <w:t>，责任单位应当及时提出终止课题实施的申</w:t>
      </w:r>
      <w:r w:rsidRPr="000146B6">
        <w:rPr>
          <w:rFonts w:ascii="宋体" w:eastAsia="宋体" w:hAnsi="宋体"/>
          <w:color w:val="000000"/>
          <w:sz w:val="24"/>
          <w:szCs w:val="24"/>
        </w:rPr>
        <w:t>请，报省教科规划办批准；省教科规划办也可以直接作出终止课题的决定：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（一）课题负责人无力继续开展研究工作的；</w:t>
      </w:r>
      <w:bookmarkStart w:id="384" w:name="page8"/>
      <w:bookmarkEnd w:id="384"/>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（二）最终研究成果质量低劣，专家鉴定为不合格，二次鉴定仍未通过的；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（三）临近课题结题仍未取得实质性研究进展的；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（四）严重违反资助经费使用和管理制度的；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（五）存在其他严重情况的。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第二十四条 课题实施中，有下列情形之一的，省教科规划办可以作出撤销课题的决定：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30D08">
        <w:rPr>
          <w:rFonts w:ascii="宋体" w:eastAsia="宋体" w:hAnsi="宋体"/>
          <w:sz w:val="24"/>
          <w:szCs w:val="24"/>
        </w:rPr>
        <w:t>（</w:t>
      </w:r>
      <w:r w:rsidRPr="000146B6">
        <w:rPr>
          <w:rFonts w:ascii="宋体" w:eastAsia="宋体" w:hAnsi="宋体"/>
          <w:color w:val="000000"/>
          <w:sz w:val="24"/>
          <w:szCs w:val="24"/>
        </w:rPr>
        <w:t>一）研究成果有严重政治问题的；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（二）存在以课题名义进行营利行为的；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（三）课题研究中有剽窃他人科研成果或者弄虚作假等学术不端行为的；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（四）逾期不提交最终研究成果的；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（五）盗用公章或私刻课题公章，违规设立实验区、实验校的；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（六）存在其他严重情况的。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第二十五条 课题申请人、参与者伪造申请材料的，由省教科规划办给予警告；其申请课题已经获得立项的，由省教科规划办作出撤销课题的决定；情节严重的，3 年内不得申请或者参与申请省教科规划课题。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根据本办法第二十三条之规定，课题被终止实施的，课题负责人 3 年内不得申请或者参与申请省教科规划课题。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根据本办法第二十四条之规定，课题被撤销的，课题负责</w:t>
      </w:r>
      <w:bookmarkStart w:id="385" w:name="page9"/>
      <w:bookmarkEnd w:id="385"/>
      <w:r w:rsidRPr="000146B6">
        <w:rPr>
          <w:rFonts w:ascii="宋体" w:eastAsia="宋体" w:hAnsi="宋体"/>
          <w:color w:val="000000"/>
          <w:sz w:val="24"/>
          <w:szCs w:val="24"/>
        </w:rPr>
        <w:t>人 3 年内不得申请或者参与申请省教科规划课题。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省教科规划办公开通报批评被撤销课题负责人及其责任单位，责任单位必须在本单位相应通告批评课题负责人。</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第二十六条 责任单位有下列情形之一的，由省教科规划办给予警告，责令限期改正；情节严重的，通报批评：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（一）未对申请人或者课题负责人提交材料的真实性、有效性进行审查的；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（二）未履行保障课题研究条件职责的；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（三）纵容、包庇课题申请人、负责人弄虚作假的；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（四）擅自变更课题负责人的；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（五）不配合省教科规划办及其委托管理机构监督、检查课题实施的；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（六）截留、挪用课题资助经费的。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第二十七条 评审专家有下列行为之一的，由省教科规划办给予警告，责令改正；情节严重的，通报批评，不再聘请：</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（一）未履行本办法规定的职责的；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（二）未依照本办法规定申请回避的；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（三）披露未公开的与评审有关的信息的；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（四）未公正评审课题的；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（五）利用评审工作便利谋取不正当利益的。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第二十八条 工作人员有下列行为之一的，给予处分：</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（一）未依照本办法规定申请回避的；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（二）披露未公开的与评审有关的信息的；</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（三）干预评审专家评审工作的；</w:t>
      </w:r>
    </w:p>
    <w:p w:rsidR="00B37CA3" w:rsidRDefault="00B37CA3" w:rsidP="000146B6">
      <w:pPr>
        <w:spacing w:line="360" w:lineRule="exact"/>
        <w:ind w:firstLineChars="215" w:firstLine="516"/>
        <w:rPr>
          <w:rFonts w:ascii="宋体" w:eastAsia="宋体" w:hAnsi="宋体"/>
          <w:sz w:val="24"/>
          <w:szCs w:val="24"/>
        </w:rPr>
      </w:pPr>
      <w:r w:rsidRPr="000146B6">
        <w:rPr>
          <w:rFonts w:ascii="宋体" w:eastAsia="宋体" w:hAnsi="宋体"/>
          <w:color w:val="000000"/>
          <w:sz w:val="24"/>
          <w:szCs w:val="24"/>
        </w:rPr>
        <w:t>（四）利用评审工作中的便利谋取不正当利益的</w:t>
      </w:r>
      <w:r w:rsidRPr="00030D08">
        <w:rPr>
          <w:rFonts w:ascii="宋体" w:eastAsia="宋体" w:hAnsi="宋体"/>
          <w:sz w:val="24"/>
          <w:szCs w:val="24"/>
        </w:rPr>
        <w:t>。</w:t>
      </w:r>
    </w:p>
    <w:p w:rsidR="00FC019E" w:rsidRPr="00030D08" w:rsidRDefault="00FC019E" w:rsidP="000146B6">
      <w:pPr>
        <w:spacing w:line="360" w:lineRule="exact"/>
        <w:ind w:firstLineChars="215" w:firstLine="516"/>
        <w:rPr>
          <w:rFonts w:ascii="宋体" w:eastAsia="宋体" w:hAnsi="宋体"/>
          <w:sz w:val="24"/>
          <w:szCs w:val="24"/>
        </w:rPr>
      </w:pPr>
    </w:p>
    <w:p w:rsidR="00B37CA3" w:rsidRPr="00B37CA3" w:rsidRDefault="00B37CA3" w:rsidP="00B37CA3">
      <w:pPr>
        <w:tabs>
          <w:tab w:val="left" w:pos="460"/>
          <w:tab w:val="left" w:pos="300"/>
        </w:tabs>
        <w:spacing w:line="360" w:lineRule="exact"/>
        <w:jc w:val="center"/>
        <w:rPr>
          <w:rFonts w:ascii="宋体" w:eastAsia="宋体" w:hAnsi="宋体"/>
          <w:b/>
          <w:sz w:val="24"/>
          <w:szCs w:val="24"/>
        </w:rPr>
      </w:pPr>
      <w:r w:rsidRPr="00B37CA3">
        <w:rPr>
          <w:rFonts w:ascii="宋体" w:eastAsia="宋体" w:hAnsi="宋体"/>
          <w:b/>
          <w:sz w:val="24"/>
          <w:szCs w:val="24"/>
        </w:rPr>
        <w:t>第六章</w:t>
      </w:r>
      <w:r w:rsidRPr="00B37CA3">
        <w:rPr>
          <w:rFonts w:ascii="宋体" w:eastAsia="宋体" w:hAnsi="宋体"/>
          <w:b/>
          <w:sz w:val="24"/>
          <w:szCs w:val="24"/>
        </w:rPr>
        <w:tab/>
        <w:t>附</w:t>
      </w:r>
      <w:r w:rsidRPr="00B37CA3">
        <w:rPr>
          <w:rFonts w:ascii="宋体" w:eastAsia="宋体" w:hAnsi="宋体"/>
          <w:b/>
          <w:sz w:val="24"/>
          <w:szCs w:val="24"/>
        </w:rPr>
        <w:tab/>
        <w:t>则</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第二十九条 本办法的解释权和修改权属省教科规划办。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第三十条 本办法自公布之日起施行。本办法施行前的有关规定，凡与本办法不符的，均以本办法为准。</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br w:type="page"/>
      </w:r>
    </w:p>
    <w:p w:rsidR="00B37CA3" w:rsidRPr="00DA0B7B" w:rsidRDefault="00B37CA3" w:rsidP="00B37CA3">
      <w:pPr>
        <w:jc w:val="center"/>
        <w:outlineLvl w:val="0"/>
        <w:rPr>
          <w:rFonts w:asciiTheme="majorEastAsia" w:eastAsiaTheme="majorEastAsia" w:hAnsiTheme="majorEastAsia" w:cs="宋体"/>
          <w:b/>
          <w:color w:val="000000" w:themeColor="text1"/>
          <w:kern w:val="0"/>
          <w:sz w:val="36"/>
          <w:szCs w:val="36"/>
        </w:rPr>
      </w:pPr>
      <w:r w:rsidRPr="00DA0B7B">
        <w:rPr>
          <w:rFonts w:asciiTheme="majorEastAsia" w:eastAsiaTheme="majorEastAsia" w:hAnsiTheme="majorEastAsia" w:cs="宋体"/>
          <w:b/>
          <w:color w:val="000000" w:themeColor="text1"/>
          <w:kern w:val="0"/>
          <w:sz w:val="36"/>
          <w:szCs w:val="36"/>
        </w:rPr>
        <w:t>江西省教育科学规划课题结题鉴定细则</w:t>
      </w:r>
    </w:p>
    <w:p w:rsidR="00B37CA3" w:rsidRPr="00947CE3" w:rsidRDefault="00B37CA3" w:rsidP="00947CE3">
      <w:pPr>
        <w:spacing w:line="360" w:lineRule="exact"/>
        <w:ind w:firstLineChars="215" w:firstLine="516"/>
        <w:jc w:val="center"/>
        <w:rPr>
          <w:rFonts w:ascii="宋体" w:eastAsia="宋体" w:hAnsi="宋体"/>
          <w:sz w:val="24"/>
          <w:szCs w:val="24"/>
        </w:rPr>
      </w:pPr>
      <w:r w:rsidRPr="00947CE3">
        <w:rPr>
          <w:rFonts w:ascii="宋体" w:eastAsia="宋体" w:hAnsi="宋体"/>
          <w:sz w:val="24"/>
          <w:szCs w:val="24"/>
        </w:rPr>
        <w:t>（2017 年 8 月修订）</w:t>
      </w:r>
    </w:p>
    <w:p w:rsidR="00B37CA3" w:rsidRDefault="00B37CA3" w:rsidP="00B37CA3">
      <w:pPr>
        <w:spacing w:line="219" w:lineRule="exact"/>
        <w:ind w:firstLineChars="245" w:firstLine="514"/>
        <w:rPr>
          <w:rFonts w:ascii="Times New Roman" w:eastAsia="Times New Roman" w:hAnsi="Times New Roman"/>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第一章</w:t>
      </w:r>
      <w:r>
        <w:rPr>
          <w:rFonts w:ascii="宋体" w:eastAsia="宋体" w:hAnsi="宋体" w:hint="eastAsia"/>
          <w:b/>
          <w:sz w:val="24"/>
          <w:szCs w:val="24"/>
        </w:rPr>
        <w:t xml:space="preserve"> </w:t>
      </w:r>
      <w:r w:rsidRPr="005369DF">
        <w:rPr>
          <w:rFonts w:ascii="宋体" w:eastAsia="宋体" w:hAnsi="宋体"/>
          <w:b/>
          <w:sz w:val="24"/>
          <w:szCs w:val="24"/>
        </w:rPr>
        <w:t>总则</w:t>
      </w:r>
    </w:p>
    <w:p w:rsidR="00B37CA3" w:rsidRPr="000146B6" w:rsidRDefault="00B37CA3" w:rsidP="000146B6">
      <w:pPr>
        <w:spacing w:line="360" w:lineRule="exact"/>
        <w:ind w:firstLineChars="215" w:firstLine="516"/>
        <w:rPr>
          <w:rFonts w:ascii="宋体" w:eastAsia="宋体" w:hAnsi="宋体"/>
          <w:color w:val="000000"/>
          <w:sz w:val="24"/>
          <w:szCs w:val="24"/>
        </w:rPr>
      </w:pPr>
      <w:r w:rsidRPr="005369DF">
        <w:rPr>
          <w:rFonts w:ascii="宋体" w:eastAsia="宋体" w:hAnsi="宋体"/>
          <w:sz w:val="24"/>
          <w:szCs w:val="24"/>
        </w:rPr>
        <w:t>第一条 为了规范江西省教育科学规划课题管理，健全教育科学研究成果评</w:t>
      </w:r>
      <w:r w:rsidRPr="000146B6">
        <w:rPr>
          <w:rFonts w:ascii="宋体" w:eastAsia="宋体" w:hAnsi="宋体"/>
          <w:color w:val="000000"/>
          <w:sz w:val="24"/>
          <w:szCs w:val="24"/>
        </w:rPr>
        <w:t>价机制，提高我省教育科研成果质量和效益，根据《江西省教育科学规划课题管理办法》等有关规定，制定本细则。</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第二条 江西省教育科学规划课题（以下简称“省教科规划课题”）按期完成后，原则上最终成果均须进行鉴定，通过鉴定后予以结题。</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第三条 省教科规划课题结题鉴定工作由江西省教育科学规划领导小组办公室（以下简称“省教科规划办”）负责。中小学系列重点课题由省教科规划办负责课题成果的鉴定工作；中小学系列一般课题委托设区市科研管理部门承担课题成果的鉴定工作，高等学校系列立项课题（含重点课题与一般课题）委托高等学校科研管理机构承担课题成果鉴定工作。委托鉴定结果均需报送省教科规划办最终审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第四条 课题成果鉴定后，省教科规划办有权进行课题研究成果的宣传和转化。</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第五条 课题结题鉴定坚持质量第一的原则，重点验收课题最终成果的质量和学术水平。要在坚持正确的政治方向的前提下，把成果质量和创新性放在首位，注重实际价值，严把结题鉴定质量关。</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第二章</w:t>
      </w:r>
      <w:r>
        <w:rPr>
          <w:rFonts w:ascii="宋体" w:eastAsia="宋体" w:hAnsi="宋体" w:hint="eastAsia"/>
          <w:b/>
          <w:sz w:val="24"/>
          <w:szCs w:val="24"/>
        </w:rPr>
        <w:t xml:space="preserve"> </w:t>
      </w:r>
      <w:r w:rsidRPr="005369DF">
        <w:rPr>
          <w:rFonts w:ascii="宋体" w:eastAsia="宋体" w:hAnsi="宋体"/>
          <w:b/>
          <w:sz w:val="24"/>
          <w:szCs w:val="24"/>
        </w:rPr>
        <w:t>成果要求</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第六条 省教科规划课题最终研究成果的基本要求：</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高等学校系列重点课题应单独署名（或第一作者）在教育类全国中文核心期刊上发表一篇与课题研究紧密相关的学术论文；一般课题应单独署名（或第一作者）在教育类公开发行期刊发表一篇与课题研究紧密相关的学术论文。</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中小学系列重点课题主要研究成果得到设区市教育行政部门采纳推广并附有基本材料和证明，或单独署名（或第一作者）在教育类全国中文核心期刊上发表与课题研究紧密相关的学术论文一篇，或在教育类公开发行报刊上发表两篇与课题研究紧密相关的学术论文；中小学系列一般课题主要研究成果得到县（市、区）教育行政部门采纳并附有基本材料和证明，或单独署名（或第一作者）在教育类公开发行期刊上发表一篇与课题研究紧密相关的学术论文；中小学系列成果转化专项课题应提供由县（市、区）教学研究部门认定的研究成果转化的实践成效及相应证明材料。</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立项课题论文发表或证明材料须独家注明省教科规划课题类别、课题名称与课题批准号。</w:t>
      </w:r>
    </w:p>
    <w:p w:rsidR="00B37CA3" w:rsidRPr="000146B6" w:rsidRDefault="00B37CA3" w:rsidP="000146B6">
      <w:pPr>
        <w:spacing w:line="360" w:lineRule="exact"/>
        <w:ind w:firstLineChars="215" w:firstLine="516"/>
        <w:rPr>
          <w:rFonts w:ascii="宋体" w:eastAsia="宋体" w:hAnsi="宋体"/>
          <w:color w:val="000000"/>
          <w:sz w:val="24"/>
          <w:szCs w:val="24"/>
        </w:rPr>
      </w:pPr>
      <w:r w:rsidRPr="005369DF">
        <w:rPr>
          <w:rFonts w:ascii="宋体" w:eastAsia="宋体" w:hAnsi="宋体"/>
          <w:sz w:val="24"/>
          <w:szCs w:val="24"/>
        </w:rPr>
        <w:t>第七条</w:t>
      </w:r>
      <w:r w:rsidRPr="000146B6">
        <w:rPr>
          <w:rFonts w:ascii="宋体" w:eastAsia="宋体" w:hAnsi="宋体"/>
          <w:color w:val="000000"/>
          <w:sz w:val="24"/>
          <w:szCs w:val="24"/>
        </w:rPr>
        <w:tab/>
        <w:t>所有课题申请结题鉴定均须填写《江西省教育科学规划课题成果鉴定申请书》（以下简称《成果鉴定申请书》），提交研究报告（中小学系列成果转化专项课题为“成果转化实践成效报告”）。研究报告需经学校评议和县（市、区）审核。</w:t>
      </w:r>
    </w:p>
    <w:p w:rsidR="00B37CA3" w:rsidRDefault="00B37CA3" w:rsidP="000146B6">
      <w:pPr>
        <w:spacing w:line="360" w:lineRule="exact"/>
        <w:ind w:firstLineChars="215" w:firstLine="516"/>
        <w:rPr>
          <w:rFonts w:ascii="宋体" w:eastAsia="宋体" w:hAnsi="宋体"/>
          <w:sz w:val="24"/>
          <w:szCs w:val="24"/>
        </w:rPr>
      </w:pPr>
      <w:r w:rsidRPr="000146B6">
        <w:rPr>
          <w:rFonts w:ascii="宋体" w:eastAsia="宋体" w:hAnsi="宋体"/>
          <w:color w:val="000000"/>
          <w:sz w:val="24"/>
          <w:szCs w:val="24"/>
        </w:rPr>
        <w:t>第八条 省教科规划课题研究报告主要内容包括：问题提出、文献综述、理论基础或研究框架、研究方法、研究内容、研究结论等。高等学校系列重点课题研究报告不少于 15000 字，一般课题不少于</w:t>
      </w:r>
      <w:r w:rsidRPr="005369DF">
        <w:rPr>
          <w:rFonts w:ascii="宋体" w:eastAsia="宋体" w:hAnsi="宋体"/>
          <w:sz w:val="24"/>
          <w:szCs w:val="24"/>
        </w:rPr>
        <w:t xml:space="preserve"> 10000 字；中小学系列重点课题研究报告不少于 10000 字，一般课题不少于 8000 字。</w:t>
      </w:r>
    </w:p>
    <w:p w:rsidR="00FC019E" w:rsidRPr="005369DF" w:rsidRDefault="00FC019E" w:rsidP="000146B6">
      <w:pPr>
        <w:spacing w:line="360" w:lineRule="exact"/>
        <w:ind w:firstLineChars="215" w:firstLine="516"/>
        <w:rPr>
          <w:rFonts w:ascii="宋体" w:eastAsia="宋体" w:hAnsi="宋体"/>
          <w:sz w:val="24"/>
          <w:szCs w:val="24"/>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第三章</w:t>
      </w:r>
      <w:r>
        <w:rPr>
          <w:rFonts w:ascii="宋体" w:eastAsia="宋体" w:hAnsi="宋体" w:hint="eastAsia"/>
          <w:b/>
          <w:sz w:val="24"/>
          <w:szCs w:val="24"/>
        </w:rPr>
        <w:t xml:space="preserve"> </w:t>
      </w:r>
      <w:r w:rsidRPr="005369DF">
        <w:rPr>
          <w:rFonts w:ascii="宋体" w:eastAsia="宋体" w:hAnsi="宋体"/>
          <w:b/>
          <w:sz w:val="24"/>
          <w:szCs w:val="24"/>
        </w:rPr>
        <w:t>免于鉴定的条件</w:t>
      </w:r>
    </w:p>
    <w:p w:rsidR="00B37CA3" w:rsidRPr="000146B6" w:rsidRDefault="00B37CA3" w:rsidP="000146B6">
      <w:pPr>
        <w:spacing w:line="360" w:lineRule="exact"/>
        <w:ind w:firstLineChars="215" w:firstLine="516"/>
        <w:rPr>
          <w:rFonts w:ascii="宋体" w:eastAsia="宋体" w:hAnsi="宋体"/>
          <w:color w:val="000000"/>
          <w:sz w:val="24"/>
          <w:szCs w:val="24"/>
        </w:rPr>
      </w:pPr>
      <w:r w:rsidRPr="005369DF">
        <w:rPr>
          <w:rFonts w:ascii="宋体" w:eastAsia="宋体" w:hAnsi="宋体"/>
          <w:sz w:val="24"/>
          <w:szCs w:val="24"/>
        </w:rPr>
        <w:t>第九条 不同系列、类别课题的最终研究成果具备下列条件之一的，可申请免于鉴定：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一）重点课题，其最终研究成果获得国家级二等、省部级一等以上奖励。上述奖项指国家科学技术奖、国家级教学成果奖、全国教育科学优秀成果奖及江西省哲学社会科学奖、江西省科学技术奖、江西省教育科学优秀成果奖；一般课题，其最终研究成果获得省部级二等以上奖励。上述奖项指全国教育科学优秀成果奖及江西省哲学社会科学奖、江西省科学技术奖、江西省教育科学优秀成果奖等省部级政府部门颁发的奖励。</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（二）课题研究成果主体部分被省级以上教育行政部门采纳，并附有基本材料和证明；获省部级党政领导的肯定性批示；在《人民日报》《光明日报》《中国教育报》发表 3000 字以上的相关经验报道或研究报告。</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（三）一般课题主要成果在 CSSCI 期刊上发表或者在北大版教育类中文核心期刊上发表 2 篇以上学术论文或被人大复印资料全文转载。</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以上主要成果课题负责人均应为第一作者。</w:t>
      </w:r>
    </w:p>
    <w:p w:rsidR="00B37CA3" w:rsidRDefault="00B37CA3" w:rsidP="000146B6">
      <w:pPr>
        <w:spacing w:line="360" w:lineRule="exact"/>
        <w:ind w:firstLineChars="215" w:firstLine="516"/>
        <w:rPr>
          <w:rFonts w:ascii="宋体" w:eastAsia="宋体" w:hAnsi="宋体"/>
          <w:sz w:val="24"/>
          <w:szCs w:val="24"/>
        </w:rPr>
      </w:pPr>
      <w:r w:rsidRPr="000146B6">
        <w:rPr>
          <w:rFonts w:ascii="宋体" w:eastAsia="宋体" w:hAnsi="宋体"/>
          <w:color w:val="000000"/>
          <w:sz w:val="24"/>
          <w:szCs w:val="24"/>
        </w:rPr>
        <w:t>第十条 申请免于鉴定的，</w:t>
      </w:r>
      <w:r w:rsidRPr="005369DF">
        <w:rPr>
          <w:rFonts w:ascii="宋体" w:eastAsia="宋体" w:hAnsi="宋体"/>
          <w:sz w:val="24"/>
          <w:szCs w:val="24"/>
        </w:rPr>
        <w:t>在填写《成果鉴定申请书》时，应注明免于鉴定理由，并附相关原始材料（刊物、专著、证书等原件）。</w:t>
      </w:r>
    </w:p>
    <w:p w:rsidR="00FC019E" w:rsidRPr="005369DF" w:rsidRDefault="00FC019E" w:rsidP="000146B6">
      <w:pPr>
        <w:spacing w:line="360" w:lineRule="exact"/>
        <w:ind w:firstLineChars="215" w:firstLine="516"/>
        <w:rPr>
          <w:rFonts w:ascii="宋体" w:eastAsia="宋体" w:hAnsi="宋体"/>
          <w:sz w:val="24"/>
          <w:szCs w:val="24"/>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第四章 鉴定标准与方式</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第十一条 课题鉴定须符合下列两个基本条件：第一，完成申请书所承诺的课题研究任务，并完成课题研究报告。第二，达到省教科规划课题成果规定的学术论文发表要求。</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第十二条 省教科规划课题成果鉴定采取通讯鉴定或会议鉴定的方式。为提高成果鉴定效果和质量，具备会议鉴定条件的单位应尽可能采取会议鉴定方式。会议鉴定要有答辩记录。</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第十三条 鉴定专家须具有高级专业技术职务，学风端正，学术造诣深厚，学术判断力强，或在教育实践方面有较大影响。</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第十四条 鉴定专家应从科学性、创新性、规范性、难易程度和应用价值等五个方面评价课题研究成果。在认真审读研究成果的基础上，对照课题申请书预期达到的目标，实事求是地对成果提出客观、公正、准确的鉴定意见。</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采取通讯鉴定方式的，鉴定专家分别提出个人书面鉴定意见，提出能否通过课题鉴定的明确意见并报省教科规划办。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采取会议鉴定方式的，由鉴定组专家集体评议，形成综合性鉴定意见，提出能否通过课题鉴定的明确意见并报省教科规划办。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第十五条 每个课题的鉴定专家一般为 3-5 人。课题组成员不得担任该课题鉴定专家，课题负责人所在单位参与鉴定的专家不得超过三分之一，同一单位参与同一课题鉴定的专家不得超过半数。</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第十六条 成果鉴定所需经费在课题经费中开支或由课题负责人所在单位解决。鉴定专家的鉴定费标准参照相关规定执行。</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第五章 鉴定程序</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第十七条 课题研究工作完成后，课题鉴定基本程序是：（一）课题负责人填写《成果鉴定申请书》，经设区市或高校科研管理部门审查合格后,将《成果鉴定申请书》、课题研究报告、最终研究成果（以课题申请书填报的公开发表的成果为准）报送省教科规划办（除成果原件外，其余材料应同时提供电子版本）。</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（二）省教科规划办对《成果鉴定申请书》和最终研究成果进行审查。审查合格者，根据本细则第三条规定，有关单位组织专家进行课题研究成果鉴定。</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（三）省教科规划办对通过成果鉴定的课题进行验收，验</w:t>
      </w:r>
      <w:bookmarkStart w:id="386" w:name="page7"/>
      <w:bookmarkEnd w:id="386"/>
      <w:r w:rsidRPr="000146B6">
        <w:rPr>
          <w:rFonts w:ascii="宋体" w:eastAsia="宋体" w:hAnsi="宋体"/>
          <w:color w:val="000000"/>
          <w:sz w:val="24"/>
          <w:szCs w:val="24"/>
        </w:rPr>
        <w:t>收合格者，发给《江西省教育科学规划课题结题证书》。</w:t>
      </w:r>
    </w:p>
    <w:p w:rsidR="00B37CA3"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第十八条 课题负责人对鉴定结果有异议的可申请复议。申请复议时，需说明理由，并由课题负责人所在设区市或高校科研管理部门审核同意，重新组织专家进行鉴定。重新鉴定的费用由课题负责人支付。同一课题成果只能复议一次。重新鉴定仍未获通过的，按撤项处理。</w:t>
      </w:r>
    </w:p>
    <w:p w:rsidR="00FC019E" w:rsidRPr="000146B6" w:rsidRDefault="00FC019E" w:rsidP="000146B6">
      <w:pPr>
        <w:spacing w:line="360" w:lineRule="exact"/>
        <w:ind w:firstLineChars="215" w:firstLine="516"/>
        <w:rPr>
          <w:rFonts w:ascii="宋体" w:eastAsia="宋体" w:hAnsi="宋体"/>
          <w:color w:val="000000"/>
          <w:sz w:val="24"/>
          <w:szCs w:val="24"/>
        </w:rPr>
      </w:pPr>
    </w:p>
    <w:p w:rsidR="00B37CA3" w:rsidRPr="005369DF" w:rsidRDefault="00B37CA3" w:rsidP="00B37CA3">
      <w:pPr>
        <w:spacing w:line="360" w:lineRule="exact"/>
        <w:jc w:val="center"/>
        <w:rPr>
          <w:rFonts w:ascii="宋体" w:eastAsia="宋体" w:hAnsi="宋体"/>
          <w:b/>
          <w:sz w:val="24"/>
          <w:szCs w:val="24"/>
        </w:rPr>
      </w:pPr>
      <w:r w:rsidRPr="005369DF">
        <w:rPr>
          <w:rFonts w:ascii="宋体" w:eastAsia="宋体" w:hAnsi="宋体"/>
          <w:b/>
          <w:sz w:val="24"/>
          <w:szCs w:val="24"/>
        </w:rPr>
        <w:t>第六章 附则</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第十九条 本鉴定结题细则解释权和修改权属省教科规划办。</w:t>
      </w:r>
    </w:p>
    <w:p w:rsidR="00B37CA3" w:rsidRPr="000146B6" w:rsidRDefault="00B37CA3" w:rsidP="000146B6">
      <w:pPr>
        <w:spacing w:line="360" w:lineRule="exact"/>
        <w:ind w:firstLineChars="215" w:firstLine="516"/>
        <w:rPr>
          <w:rFonts w:ascii="宋体" w:eastAsia="宋体" w:hAnsi="宋体"/>
          <w:color w:val="000000"/>
          <w:sz w:val="24"/>
          <w:szCs w:val="24"/>
        </w:rPr>
      </w:pPr>
      <w:r w:rsidRPr="000146B6">
        <w:rPr>
          <w:rFonts w:ascii="宋体" w:eastAsia="宋体" w:hAnsi="宋体"/>
          <w:color w:val="000000"/>
          <w:sz w:val="24"/>
          <w:szCs w:val="24"/>
        </w:rPr>
        <w:t>第二十条 本鉴定结题细则自公布之日起施行。本细则施行前的有关规定，凡与本细则不符的，均以本细则为准。</w:t>
      </w:r>
    </w:p>
    <w:p w:rsidR="00B37CA3" w:rsidRDefault="00B37CA3" w:rsidP="00B37CA3">
      <w:pPr>
        <w:widowControl/>
        <w:jc w:val="left"/>
        <w:rPr>
          <w:rFonts w:asciiTheme="majorEastAsia" w:eastAsiaTheme="majorEastAsia" w:hAnsiTheme="majorEastAsia"/>
          <w:color w:val="000000" w:themeColor="text1"/>
          <w:sz w:val="24"/>
        </w:rPr>
      </w:pPr>
    </w:p>
    <w:p w:rsidR="000C6DB0" w:rsidRPr="00B37CA3" w:rsidRDefault="000C6DB0" w:rsidP="00B37CA3">
      <w:pPr>
        <w:jc w:val="center"/>
        <w:outlineLvl w:val="0"/>
        <w:rPr>
          <w:rFonts w:asciiTheme="majorEastAsia" w:eastAsiaTheme="majorEastAsia" w:hAnsiTheme="majorEastAsia"/>
          <w:color w:val="000000" w:themeColor="text1"/>
          <w:sz w:val="24"/>
        </w:rPr>
      </w:pPr>
    </w:p>
    <w:sectPr w:rsidR="000C6DB0" w:rsidRPr="00B37CA3" w:rsidSect="005D18C0">
      <w:headerReference w:type="even" r:id="rId116"/>
      <w:headerReference w:type="default" r:id="rId117"/>
      <w:footerReference w:type="even" r:id="rId118"/>
      <w:footerReference w:type="default" r:id="rId119"/>
      <w:type w:val="oddPage"/>
      <w:pgSz w:w="11906" w:h="16838" w:code="9"/>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24A" w:rsidRDefault="00C9524A" w:rsidP="00166A36">
      <w:r>
        <w:separator/>
      </w:r>
    </w:p>
  </w:endnote>
  <w:endnote w:type="continuationSeparator" w:id="0">
    <w:p w:rsidR="00C9524A" w:rsidRDefault="00C9524A" w:rsidP="0016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FZXiaoBiaoSong-B05S">
    <w:altName w:val="Courier New"/>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Times New Roman”“">
    <w:altName w:val="Courier New"/>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_GB2312">
    <w:altName w:val="Times New Roman"/>
    <w:charset w:val="00"/>
    <w:family w:val="auto"/>
    <w:pitch w:val="default"/>
    <w:sig w:usb0="00000003" w:usb1="00000000" w:usb2="00000000" w:usb3="00000000" w:csb0="00000001" w:csb1="00000000"/>
  </w:font>
  <w:font w:name="楷体">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rPr>
      <w:id w:val="-1271081120"/>
      <w:docPartObj>
        <w:docPartGallery w:val="Page Numbers (Bottom of Page)"/>
        <w:docPartUnique/>
      </w:docPartObj>
    </w:sdtPr>
    <w:sdtEndPr/>
    <w:sdtContent>
      <w:p w:rsidR="00C9524A" w:rsidRPr="00065028" w:rsidRDefault="00C9524A">
        <w:pPr>
          <w:pStyle w:val="a4"/>
          <w:rPr>
            <w:rFonts w:asciiTheme="majorEastAsia" w:eastAsiaTheme="majorEastAsia" w:hAnsiTheme="majorEastAsia"/>
          </w:rPr>
        </w:pPr>
        <w:r w:rsidRPr="00065028">
          <w:rPr>
            <w:rFonts w:asciiTheme="majorEastAsia" w:eastAsiaTheme="majorEastAsia" w:hAnsiTheme="majorEastAsia"/>
          </w:rPr>
          <w:fldChar w:fldCharType="begin"/>
        </w:r>
        <w:r w:rsidRPr="00065028">
          <w:rPr>
            <w:rFonts w:asciiTheme="majorEastAsia" w:eastAsiaTheme="majorEastAsia" w:hAnsiTheme="majorEastAsia"/>
          </w:rPr>
          <w:instrText>PAGE   \* MERGEFORMAT</w:instrText>
        </w:r>
        <w:r w:rsidRPr="00065028">
          <w:rPr>
            <w:rFonts w:asciiTheme="majorEastAsia" w:eastAsiaTheme="majorEastAsia" w:hAnsiTheme="majorEastAsia"/>
          </w:rPr>
          <w:fldChar w:fldCharType="separate"/>
        </w:r>
        <w:r w:rsidR="00CF5DB0" w:rsidRPr="00CF5DB0">
          <w:rPr>
            <w:rFonts w:asciiTheme="majorEastAsia" w:eastAsiaTheme="majorEastAsia" w:hAnsiTheme="majorEastAsia"/>
            <w:noProof/>
            <w:lang w:val="zh-CN"/>
          </w:rPr>
          <w:t>II</w:t>
        </w:r>
        <w:r w:rsidRPr="00065028">
          <w:rPr>
            <w:rFonts w:asciiTheme="majorEastAsia" w:eastAsiaTheme="majorEastAsia" w:hAnsiTheme="majorEastAsia"/>
          </w:rPr>
          <w:fldChar w:fldCharType="end"/>
        </w:r>
      </w:p>
    </w:sdtContent>
  </w:sdt>
  <w:p w:rsidR="00C9524A" w:rsidRDefault="00C9524A">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446FE9">
    <w:pPr>
      <w:pStyle w:val="a4"/>
      <w:framePr w:w="635" w:wrap="around" w:vAnchor="text" w:hAnchor="margin" w:xAlign="outside" w:y="8"/>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72</w:t>
    </w:r>
    <w:r>
      <w:rPr>
        <w:rStyle w:val="a6"/>
      </w:rPr>
      <w:fldChar w:fldCharType="end"/>
    </w:r>
    <w:r>
      <w:rPr>
        <w:rStyle w:val="a6"/>
        <w:rFonts w:hint="eastAsia"/>
      </w:rPr>
      <w:t>·</w:t>
    </w:r>
  </w:p>
  <w:p w:rsidR="00C9524A" w:rsidRDefault="00C9524A" w:rsidP="00734D1A">
    <w:pPr>
      <w:pStyle w:val="a4"/>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446FE9">
    <w:pPr>
      <w:pStyle w:val="a4"/>
      <w:framePr w:w="592" w:wrap="around" w:vAnchor="text" w:hAnchor="page" w:x="9802" w:y="43"/>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73</w:t>
    </w:r>
    <w:r>
      <w:rPr>
        <w:rStyle w:val="a6"/>
      </w:rPr>
      <w:fldChar w:fldCharType="end"/>
    </w:r>
    <w:r>
      <w:rPr>
        <w:rStyle w:val="a6"/>
        <w:rFonts w:hint="eastAsia"/>
      </w:rPr>
      <w:t xml:space="preserve">·　　</w:t>
    </w:r>
  </w:p>
  <w:p w:rsidR="00C9524A" w:rsidRDefault="00C9524A" w:rsidP="00734D1A">
    <w:pPr>
      <w:pStyle w:val="a4"/>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446FE9" w:rsidRDefault="00C9524A" w:rsidP="00446FE9">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3E50EE" w:rsidRDefault="00C9524A" w:rsidP="003E50EE">
    <w:pPr>
      <w:pStyle w:val="a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0C7A4A">
    <w:pPr>
      <w:pStyle w:val="a4"/>
      <w:framePr w:wrap="around" w:vAnchor="text" w:hAnchor="margin" w:xAlign="outside" w:y="1"/>
      <w:ind w:firstLineChars="100" w:firstLine="180"/>
      <w:rPr>
        <w:rStyle w:val="a6"/>
      </w:rPr>
    </w:pPr>
    <w:r>
      <w:rPr>
        <w:rStyle w:val="a6"/>
      </w:rPr>
      <w:fldChar w:fldCharType="begin"/>
    </w:r>
    <w:r>
      <w:rPr>
        <w:rStyle w:val="a6"/>
      </w:rPr>
      <w:instrText xml:space="preserve">PAGE  </w:instrText>
    </w:r>
    <w:r>
      <w:rPr>
        <w:rStyle w:val="a6"/>
      </w:rPr>
      <w:fldChar w:fldCharType="separate"/>
    </w:r>
    <w:r w:rsidR="00CF5DB0">
      <w:rPr>
        <w:rStyle w:val="a6"/>
        <w:noProof/>
      </w:rPr>
      <w:t>138</w:t>
    </w:r>
    <w:r>
      <w:rPr>
        <w:rStyle w:val="a6"/>
      </w:rPr>
      <w:fldChar w:fldCharType="end"/>
    </w:r>
  </w:p>
  <w:p w:rsidR="00C9524A" w:rsidRDefault="00C9524A" w:rsidP="00F24861">
    <w:pPr>
      <w:pStyle w:val="a4"/>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page" w:x="9935" w:y="39"/>
      <w:rPr>
        <w:rStyle w:val="a6"/>
      </w:rPr>
    </w:pPr>
    <w:r>
      <w:rPr>
        <w:rStyle w:val="a6"/>
      </w:rPr>
      <w:fldChar w:fldCharType="begin"/>
    </w:r>
    <w:r>
      <w:rPr>
        <w:rStyle w:val="a6"/>
      </w:rPr>
      <w:instrText xml:space="preserve">PAGE  </w:instrText>
    </w:r>
    <w:r>
      <w:rPr>
        <w:rStyle w:val="a6"/>
      </w:rPr>
      <w:fldChar w:fldCharType="separate"/>
    </w:r>
    <w:r w:rsidR="00CF5DB0">
      <w:rPr>
        <w:rStyle w:val="a6"/>
        <w:noProof/>
      </w:rPr>
      <w:t>137</w:t>
    </w:r>
    <w:r>
      <w:rPr>
        <w:rStyle w:val="a6"/>
      </w:rPr>
      <w:fldChar w:fldCharType="end"/>
    </w:r>
    <w:r>
      <w:rPr>
        <w:rStyle w:val="a6"/>
        <w:rFonts w:hint="eastAsia"/>
      </w:rPr>
      <w:t xml:space="preserve">　　</w:t>
    </w:r>
  </w:p>
  <w:p w:rsidR="00C9524A" w:rsidRDefault="00C9524A" w:rsidP="00F24861">
    <w:pPr>
      <w:pStyle w:val="a4"/>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margin" w:xAlign="outside" w:y="1"/>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164</w:t>
    </w:r>
    <w:r>
      <w:rPr>
        <w:rStyle w:val="a6"/>
      </w:rPr>
      <w:fldChar w:fldCharType="end"/>
    </w:r>
    <w:r>
      <w:rPr>
        <w:rStyle w:val="a6"/>
        <w:rFonts w:hint="eastAsia"/>
      </w:rPr>
      <w:t>·</w:t>
    </w:r>
  </w:p>
  <w:p w:rsidR="00C9524A" w:rsidRDefault="00C9524A" w:rsidP="00F24861">
    <w:pPr>
      <w:pStyle w:val="a4"/>
      <w:ind w:right="360"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margin" w:xAlign="outside" w:y="1"/>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165</w:t>
    </w:r>
    <w:r>
      <w:rPr>
        <w:rStyle w:val="a6"/>
      </w:rPr>
      <w:fldChar w:fldCharType="end"/>
    </w:r>
    <w:r>
      <w:rPr>
        <w:rStyle w:val="a6"/>
        <w:rFonts w:hint="eastAsia"/>
      </w:rPr>
      <w:t>·</w:t>
    </w:r>
  </w:p>
  <w:p w:rsidR="00C9524A" w:rsidRDefault="00C9524A" w:rsidP="00F24861">
    <w:pPr>
      <w:pStyle w:val="a4"/>
      <w:ind w:right="360"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ind w:right="360"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margin" w:xAlign="outside" w:y="1"/>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220</w:t>
    </w:r>
    <w:r>
      <w:rPr>
        <w:rStyle w:val="a6"/>
      </w:rPr>
      <w:fldChar w:fldCharType="end"/>
    </w:r>
    <w:r>
      <w:rPr>
        <w:rStyle w:val="a6"/>
        <w:rFonts w:hint="eastAsia"/>
      </w:rPr>
      <w:t>·</w:t>
    </w:r>
  </w:p>
  <w:p w:rsidR="00C9524A" w:rsidRDefault="00C9524A" w:rsidP="00F24861">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261442"/>
      <w:docPartObj>
        <w:docPartGallery w:val="Page Numbers (Bottom of Page)"/>
        <w:docPartUnique/>
      </w:docPartObj>
    </w:sdtPr>
    <w:sdtEndPr>
      <w:rPr>
        <w:rFonts w:asciiTheme="minorEastAsia" w:hAnsiTheme="minorEastAsia"/>
      </w:rPr>
    </w:sdtEndPr>
    <w:sdtContent>
      <w:p w:rsidR="00C9524A" w:rsidRDefault="00C9524A">
        <w:pPr>
          <w:pStyle w:val="a4"/>
          <w:jc w:val="right"/>
        </w:pPr>
      </w:p>
      <w:p w:rsidR="00C9524A" w:rsidRPr="00065028" w:rsidRDefault="00C9524A">
        <w:pPr>
          <w:pStyle w:val="a4"/>
          <w:jc w:val="right"/>
          <w:rPr>
            <w:rFonts w:asciiTheme="minorEastAsia" w:hAnsiTheme="minorEastAsia"/>
          </w:rPr>
        </w:pPr>
        <w:r w:rsidRPr="00065028">
          <w:rPr>
            <w:rFonts w:asciiTheme="minorEastAsia" w:hAnsiTheme="minorEastAsia"/>
          </w:rPr>
          <w:fldChar w:fldCharType="begin"/>
        </w:r>
        <w:r w:rsidRPr="00065028">
          <w:rPr>
            <w:rFonts w:asciiTheme="minorEastAsia" w:hAnsiTheme="minorEastAsia"/>
          </w:rPr>
          <w:instrText>PAGE   \* MERGEFORMAT</w:instrText>
        </w:r>
        <w:r w:rsidRPr="00065028">
          <w:rPr>
            <w:rFonts w:asciiTheme="minorEastAsia" w:hAnsiTheme="minorEastAsia"/>
          </w:rPr>
          <w:fldChar w:fldCharType="separate"/>
        </w:r>
        <w:r w:rsidR="00CF5DB0" w:rsidRPr="00CF5DB0">
          <w:rPr>
            <w:rFonts w:asciiTheme="minorEastAsia" w:hAnsiTheme="minorEastAsia"/>
            <w:noProof/>
            <w:lang w:val="zh-CN"/>
          </w:rPr>
          <w:t>I</w:t>
        </w:r>
        <w:r w:rsidRPr="00065028">
          <w:rPr>
            <w:rFonts w:asciiTheme="minorEastAsia" w:hAnsiTheme="minorEastAsia"/>
          </w:rPr>
          <w:fldChar w:fldCharType="end"/>
        </w:r>
      </w:p>
    </w:sdtContent>
  </w:sdt>
  <w:p w:rsidR="00C9524A" w:rsidRDefault="00C9524A">
    <w:pPr>
      <w:pStyle w:val="a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margin" w:xAlign="outside" w:y="1"/>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221</w:t>
    </w:r>
    <w:r>
      <w:rPr>
        <w:rStyle w:val="a6"/>
      </w:rPr>
      <w:fldChar w:fldCharType="end"/>
    </w:r>
    <w:r>
      <w:rPr>
        <w:rStyle w:val="a6"/>
        <w:rFonts w:hint="eastAsia"/>
      </w:rPr>
      <w:t>·</w:t>
    </w:r>
  </w:p>
  <w:p w:rsidR="00C9524A" w:rsidRDefault="00C9524A" w:rsidP="00F24861">
    <w:pPr>
      <w:pStyle w:val="a4"/>
      <w:ind w:right="360"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ind w:right="360"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108856"/>
      <w:docPartObj>
        <w:docPartGallery w:val="Page Numbers (Bottom of Page)"/>
        <w:docPartUnique/>
      </w:docPartObj>
    </w:sdtPr>
    <w:sdtEndPr/>
    <w:sdtContent>
      <w:p w:rsidR="00C9524A" w:rsidRDefault="00C9524A">
        <w:pPr>
          <w:pStyle w:val="a4"/>
          <w:jc w:val="right"/>
        </w:pPr>
        <w:r>
          <w:rPr>
            <w:rFonts w:hint="eastAsia"/>
          </w:rPr>
          <w:t>·</w:t>
        </w:r>
        <w:r>
          <w:fldChar w:fldCharType="begin"/>
        </w:r>
        <w:r>
          <w:instrText>PAGE   \* MERGEFORMAT</w:instrText>
        </w:r>
        <w:r>
          <w:fldChar w:fldCharType="separate"/>
        </w:r>
        <w:r w:rsidR="00CF5DB0" w:rsidRPr="00CF5DB0">
          <w:rPr>
            <w:noProof/>
            <w:lang w:val="zh-CN"/>
          </w:rPr>
          <w:t>229</w:t>
        </w:r>
        <w:r>
          <w:fldChar w:fldCharType="end"/>
        </w:r>
        <w:r>
          <w:rPr>
            <w:rFonts w:hint="eastAsia"/>
          </w:rPr>
          <w:t>·</w:t>
        </w:r>
      </w:p>
    </w:sdtContent>
  </w:sdt>
  <w:p w:rsidR="00C9524A" w:rsidRPr="002272E4" w:rsidRDefault="00C9524A" w:rsidP="002272E4">
    <w:pPr>
      <w:pStyle w:val="a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F24861">
    <w:pPr>
      <w:pStyle w:val="a4"/>
      <w:framePr w:wrap="around" w:vAnchor="text" w:hAnchor="margin" w:xAlign="outside" w:y="1"/>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246</w:t>
    </w:r>
    <w:r>
      <w:rPr>
        <w:rStyle w:val="a6"/>
      </w:rPr>
      <w:fldChar w:fldCharType="end"/>
    </w:r>
    <w:r>
      <w:rPr>
        <w:rStyle w:val="a6"/>
        <w:rFonts w:hint="eastAsia"/>
      </w:rPr>
      <w:t>·</w:t>
    </w:r>
  </w:p>
  <w:p w:rsidR="00C9524A" w:rsidRDefault="00C9524A" w:rsidP="00F24861">
    <w:pPr>
      <w:pStyle w:val="a4"/>
      <w:ind w:right="360"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867957"/>
      <w:docPartObj>
        <w:docPartGallery w:val="Page Numbers (Bottom of Page)"/>
        <w:docPartUnique/>
      </w:docPartObj>
    </w:sdtPr>
    <w:sdtEndPr/>
    <w:sdtContent>
      <w:p w:rsidR="00C9524A" w:rsidRDefault="00C9524A">
        <w:pPr>
          <w:pStyle w:val="a4"/>
          <w:jc w:val="right"/>
        </w:pPr>
        <w:r>
          <w:rPr>
            <w:rFonts w:hint="eastAsia"/>
          </w:rPr>
          <w:t>·</w:t>
        </w:r>
        <w:r>
          <w:fldChar w:fldCharType="begin"/>
        </w:r>
        <w:r>
          <w:instrText>PAGE   \* MERGEFORMAT</w:instrText>
        </w:r>
        <w:r>
          <w:fldChar w:fldCharType="separate"/>
        </w:r>
        <w:r w:rsidR="00CF5DB0" w:rsidRPr="00CF5DB0">
          <w:rPr>
            <w:noProof/>
            <w:lang w:val="zh-CN"/>
          </w:rPr>
          <w:t>245</w:t>
        </w:r>
        <w:r>
          <w:fldChar w:fldCharType="end"/>
        </w:r>
        <w:r>
          <w:rPr>
            <w:rFonts w:hint="eastAsia"/>
          </w:rPr>
          <w:t>·</w:t>
        </w:r>
      </w:p>
    </w:sdtContent>
  </w:sdt>
  <w:p w:rsidR="00C9524A" w:rsidRPr="002272E4" w:rsidRDefault="00C9524A" w:rsidP="002272E4">
    <w:pPr>
      <w:pStyle w:val="a4"/>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4"/>
      <w:jc w:val="right"/>
    </w:pPr>
  </w:p>
  <w:p w:rsidR="00C9524A" w:rsidRPr="002272E4" w:rsidRDefault="00C9524A" w:rsidP="002272E4">
    <w:pPr>
      <w:pStyle w:val="a4"/>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5D18C0">
    <w:pPr>
      <w:pStyle w:val="a4"/>
      <w:framePr w:wrap="around" w:vAnchor="text" w:hAnchor="margin" w:xAlign="outside" w:y="1"/>
      <w:ind w:firstLineChars="100" w:firstLine="180"/>
      <w:rPr>
        <w:rStyle w:val="a6"/>
      </w:rPr>
    </w:pPr>
    <w:r>
      <w:rPr>
        <w:rStyle w:val="a6"/>
      </w:rPr>
      <w:fldChar w:fldCharType="begin"/>
    </w:r>
    <w:r>
      <w:rPr>
        <w:rStyle w:val="a6"/>
      </w:rPr>
      <w:instrText xml:space="preserve">PAGE  </w:instrText>
    </w:r>
    <w:r>
      <w:rPr>
        <w:rStyle w:val="a6"/>
      </w:rPr>
      <w:fldChar w:fldCharType="separate"/>
    </w:r>
    <w:r w:rsidR="00CF5DB0">
      <w:rPr>
        <w:rStyle w:val="a6"/>
        <w:noProof/>
      </w:rPr>
      <w:t>266</w:t>
    </w:r>
    <w:r>
      <w:rPr>
        <w:rStyle w:val="a6"/>
      </w:rPr>
      <w:fldChar w:fldCharType="end"/>
    </w:r>
  </w:p>
  <w:p w:rsidR="00C9524A" w:rsidRDefault="00C9524A" w:rsidP="008550DE">
    <w:pPr>
      <w:pStyle w:val="a4"/>
      <w:ind w:right="360" w:firstLine="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8550DE">
    <w:pPr>
      <w:pStyle w:val="a4"/>
      <w:framePr w:wrap="around" w:vAnchor="text" w:hAnchor="page" w:x="9935" w:y="39"/>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271</w:t>
    </w:r>
    <w:r>
      <w:rPr>
        <w:rStyle w:val="a6"/>
      </w:rPr>
      <w:fldChar w:fldCharType="end"/>
    </w:r>
    <w:r>
      <w:rPr>
        <w:rStyle w:val="a6"/>
        <w:rFonts w:hint="eastAsia"/>
      </w:rPr>
      <w:t xml:space="preserve">·　　</w:t>
    </w:r>
  </w:p>
  <w:p w:rsidR="00C9524A" w:rsidRDefault="00C9524A" w:rsidP="008550DE">
    <w:pPr>
      <w:pStyle w:val="a4"/>
      <w:ind w:right="360" w:firstLine="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436308"/>
      <w:docPartObj>
        <w:docPartGallery w:val="Page Numbers (Bottom of Page)"/>
        <w:docPartUnique/>
      </w:docPartObj>
    </w:sdtPr>
    <w:sdtEndPr/>
    <w:sdtContent>
      <w:p w:rsidR="00C9524A" w:rsidRDefault="00C9524A">
        <w:pPr>
          <w:pStyle w:val="a4"/>
        </w:pPr>
        <w:r>
          <w:rPr>
            <w:rFonts w:hint="eastAsia"/>
          </w:rPr>
          <w:t>·</w:t>
        </w:r>
        <w:r>
          <w:fldChar w:fldCharType="begin"/>
        </w:r>
        <w:r>
          <w:instrText>PAGE   \* MERGEFORMAT</w:instrText>
        </w:r>
        <w:r>
          <w:fldChar w:fldCharType="separate"/>
        </w:r>
        <w:r w:rsidR="00CF5DB0" w:rsidRPr="00CF5DB0">
          <w:rPr>
            <w:noProof/>
            <w:lang w:val="zh-CN"/>
          </w:rPr>
          <w:t>272</w:t>
        </w:r>
        <w:r>
          <w:fldChar w:fldCharType="end"/>
        </w:r>
        <w:r>
          <w:rPr>
            <w:rFonts w:hint="eastAsia"/>
          </w:rPr>
          <w:t>·</w:t>
        </w:r>
      </w:p>
    </w:sdtContent>
  </w:sdt>
  <w:p w:rsidR="00C9524A" w:rsidRDefault="00C9524A">
    <w:pPr>
      <w:pStyle w:val="a4"/>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1E1B36">
    <w:pPr>
      <w:pStyle w:val="a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551270"/>
      <w:docPartObj>
        <w:docPartGallery w:val="Page Numbers (Bottom of Page)"/>
        <w:docPartUnique/>
      </w:docPartObj>
    </w:sdtPr>
    <w:sdtEndPr/>
    <w:sdtContent>
      <w:p w:rsidR="00C9524A" w:rsidRDefault="00C9524A">
        <w:pPr>
          <w:pStyle w:val="a4"/>
        </w:pPr>
        <w:r>
          <w:rPr>
            <w:rFonts w:hint="eastAsia"/>
          </w:rPr>
          <w:t>·</w:t>
        </w:r>
        <w:r>
          <w:fldChar w:fldCharType="begin"/>
        </w:r>
        <w:r>
          <w:instrText>PAGE   \* MERGEFORMAT</w:instrText>
        </w:r>
        <w:r>
          <w:fldChar w:fldCharType="separate"/>
        </w:r>
        <w:r w:rsidR="00CF5DB0" w:rsidRPr="00CF5DB0">
          <w:rPr>
            <w:noProof/>
            <w:lang w:val="zh-CN"/>
          </w:rPr>
          <w:t>276</w:t>
        </w:r>
        <w:r>
          <w:fldChar w:fldCharType="end"/>
        </w:r>
        <w:r>
          <w:rPr>
            <w:rFonts w:hint="eastAsia"/>
          </w:rPr>
          <w:t>·</w:t>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8550DE">
    <w:pPr>
      <w:pStyle w:val="a4"/>
      <w:framePr w:wrap="around" w:vAnchor="text" w:hAnchor="page" w:x="9935" w:y="39"/>
      <w:rPr>
        <w:rStyle w:val="a6"/>
      </w:rPr>
    </w:pPr>
    <w:r>
      <w:rPr>
        <w:rStyle w:val="a6"/>
        <w:rFonts w:hint="eastAsia"/>
      </w:rPr>
      <w:t>·</w:t>
    </w:r>
    <w:r>
      <w:rPr>
        <w:rStyle w:val="a6"/>
      </w:rPr>
      <w:fldChar w:fldCharType="begin"/>
    </w:r>
    <w:r>
      <w:rPr>
        <w:rStyle w:val="a6"/>
      </w:rPr>
      <w:instrText xml:space="preserve">PAGE  </w:instrText>
    </w:r>
    <w:r>
      <w:rPr>
        <w:rStyle w:val="a6"/>
      </w:rPr>
      <w:fldChar w:fldCharType="separate"/>
    </w:r>
    <w:r w:rsidR="00CF5DB0">
      <w:rPr>
        <w:rStyle w:val="a6"/>
        <w:noProof/>
      </w:rPr>
      <w:t>275</w:t>
    </w:r>
    <w:r>
      <w:rPr>
        <w:rStyle w:val="a6"/>
      </w:rPr>
      <w:fldChar w:fldCharType="end"/>
    </w:r>
    <w:r>
      <w:rPr>
        <w:rStyle w:val="a6"/>
        <w:rFonts w:hint="eastAsia"/>
      </w:rPr>
      <w:t xml:space="preserve">·　　</w:t>
    </w:r>
  </w:p>
  <w:p w:rsidR="00C9524A" w:rsidRDefault="00C9524A" w:rsidP="008550DE">
    <w:pPr>
      <w:pStyle w:val="a4"/>
      <w:ind w:right="360" w:firstLine="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460838"/>
      <w:docPartObj>
        <w:docPartGallery w:val="Page Numbers (Bottom of Page)"/>
        <w:docPartUnique/>
      </w:docPartObj>
    </w:sdtPr>
    <w:sdtEndPr/>
    <w:sdtContent>
      <w:p w:rsidR="00C9524A" w:rsidRDefault="00C9524A">
        <w:pPr>
          <w:pStyle w:val="a4"/>
        </w:pPr>
        <w:r>
          <w:rPr>
            <w:rFonts w:hint="eastAsia"/>
          </w:rPr>
          <w:t>·</w:t>
        </w:r>
        <w:r>
          <w:fldChar w:fldCharType="begin"/>
        </w:r>
        <w:r>
          <w:instrText>PAGE   \* MERGEFORMAT</w:instrText>
        </w:r>
        <w:r>
          <w:fldChar w:fldCharType="separate"/>
        </w:r>
        <w:r w:rsidR="00CF5DB0" w:rsidRPr="00CF5DB0">
          <w:rPr>
            <w:noProof/>
            <w:lang w:val="zh-CN"/>
          </w:rPr>
          <w:t>290</w:t>
        </w:r>
        <w:r>
          <w:fldChar w:fldCharType="end"/>
        </w:r>
        <w:r>
          <w:rPr>
            <w:rFonts w:hint="eastAsia"/>
          </w:rPr>
          <w:t>·</w:t>
        </w:r>
      </w:p>
    </w:sdtContent>
  </w:sdt>
  <w:p w:rsidR="00C9524A" w:rsidRDefault="00C9524A">
    <w:pPr>
      <w:pStyle w:val="a4"/>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rsidP="008550DE">
    <w:pPr>
      <w:pStyle w:val="a4"/>
      <w:ind w:right="360" w:firstLine="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080883"/>
      <w:docPartObj>
        <w:docPartGallery w:val="Page Numbers (Bottom of Page)"/>
        <w:docPartUnique/>
      </w:docPartObj>
    </w:sdtPr>
    <w:sdtEndPr/>
    <w:sdtContent>
      <w:p w:rsidR="00C9524A" w:rsidRDefault="00C9524A">
        <w:pPr>
          <w:pStyle w:val="a4"/>
          <w:jc w:val="right"/>
        </w:pPr>
        <w:r>
          <w:rPr>
            <w:rFonts w:hint="eastAsia"/>
          </w:rPr>
          <w:t>·</w:t>
        </w:r>
        <w:r>
          <w:fldChar w:fldCharType="begin"/>
        </w:r>
        <w:r>
          <w:instrText>PAGE   \* MERGEFORMAT</w:instrText>
        </w:r>
        <w:r>
          <w:fldChar w:fldCharType="separate"/>
        </w:r>
        <w:r w:rsidR="00CF5DB0" w:rsidRPr="00CF5DB0">
          <w:rPr>
            <w:noProof/>
            <w:lang w:val="zh-CN"/>
          </w:rPr>
          <w:t>289</w:t>
        </w:r>
        <w:r>
          <w:fldChar w:fldCharType="end"/>
        </w:r>
        <w:r>
          <w:rPr>
            <w:rFonts w:hint="eastAsia"/>
          </w:rPr>
          <w:t>·</w:t>
        </w:r>
      </w:p>
    </w:sdtContent>
  </w:sdt>
  <w:p w:rsidR="00C9524A" w:rsidRDefault="00C9524A" w:rsidP="008550DE">
    <w:pPr>
      <w:pStyle w:val="a4"/>
      <w:ind w:right="360" w:firstLine="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695145"/>
      <w:docPartObj>
        <w:docPartGallery w:val="Page Numbers (Bottom of Page)"/>
        <w:docPartUnique/>
      </w:docPartObj>
    </w:sdtPr>
    <w:sdtEndPr/>
    <w:sdtContent>
      <w:p w:rsidR="00C9524A" w:rsidRDefault="00C9524A">
        <w:pPr>
          <w:pStyle w:val="a4"/>
        </w:pPr>
        <w:r>
          <w:rPr>
            <w:rFonts w:hint="eastAsia"/>
          </w:rPr>
          <w:t>·</w:t>
        </w:r>
        <w:r>
          <w:fldChar w:fldCharType="begin"/>
        </w:r>
        <w:r>
          <w:instrText>PAGE   \* MERGEFORMAT</w:instrText>
        </w:r>
        <w:r>
          <w:fldChar w:fldCharType="separate"/>
        </w:r>
        <w:r w:rsidRPr="00B37CA3">
          <w:rPr>
            <w:noProof/>
            <w:lang w:val="zh-CN"/>
          </w:rPr>
          <w:t>324</w:t>
        </w:r>
        <w:r>
          <w:fldChar w:fldCharType="end"/>
        </w:r>
        <w:r>
          <w:rPr>
            <w:rFonts w:hint="eastAsia"/>
          </w:rPr>
          <w:t>·</w:t>
        </w:r>
      </w:p>
    </w:sdtContent>
  </w:sdt>
  <w:p w:rsidR="00C9524A" w:rsidRDefault="00C9524A">
    <w:pPr>
      <w:pStyle w:val="a4"/>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4"/>
      <w:jc w:val="right"/>
    </w:pPr>
  </w:p>
  <w:p w:rsidR="00C9524A" w:rsidRDefault="00C9524A" w:rsidP="008550DE">
    <w:pPr>
      <w:pStyle w:val="a4"/>
      <w:ind w:right="360" w:firstLine="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422742"/>
      <w:docPartObj>
        <w:docPartGallery w:val="Page Numbers (Bottom of Page)"/>
        <w:docPartUnique/>
      </w:docPartObj>
    </w:sdtPr>
    <w:sdtEndPr/>
    <w:sdtContent>
      <w:p w:rsidR="00C9524A" w:rsidRDefault="00C9524A">
        <w:pPr>
          <w:pStyle w:val="a4"/>
        </w:pPr>
        <w:r>
          <w:rPr>
            <w:rFonts w:hint="eastAsia"/>
          </w:rPr>
          <w:t>·</w:t>
        </w:r>
        <w:r>
          <w:fldChar w:fldCharType="begin"/>
        </w:r>
        <w:r>
          <w:instrText>PAGE   \* MERGEFORMAT</w:instrText>
        </w:r>
        <w:r>
          <w:fldChar w:fldCharType="separate"/>
        </w:r>
        <w:r w:rsidR="00CF5DB0" w:rsidRPr="00CF5DB0">
          <w:rPr>
            <w:noProof/>
            <w:lang w:val="zh-CN"/>
          </w:rPr>
          <w:t>296</w:t>
        </w:r>
        <w:r>
          <w:fldChar w:fldCharType="end"/>
        </w:r>
        <w:r>
          <w:rPr>
            <w:rFonts w:hint="eastAsia"/>
          </w:rPr>
          <w:t>·</w:t>
        </w:r>
      </w:p>
    </w:sdtContent>
  </w:sdt>
  <w:p w:rsidR="00C9524A" w:rsidRDefault="00C9524A">
    <w:pPr>
      <w:pStyle w:val="a4"/>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285608"/>
      <w:docPartObj>
        <w:docPartGallery w:val="Page Numbers (Bottom of Page)"/>
        <w:docPartUnique/>
      </w:docPartObj>
    </w:sdtPr>
    <w:sdtEndPr/>
    <w:sdtContent>
      <w:p w:rsidR="00C9524A" w:rsidRDefault="00C9524A">
        <w:pPr>
          <w:pStyle w:val="a4"/>
          <w:jc w:val="right"/>
        </w:pPr>
        <w:r>
          <w:rPr>
            <w:rFonts w:hint="eastAsia"/>
          </w:rPr>
          <w:t>·</w:t>
        </w:r>
        <w:r>
          <w:fldChar w:fldCharType="begin"/>
        </w:r>
        <w:r>
          <w:instrText>PAGE   \* MERGEFORMAT</w:instrText>
        </w:r>
        <w:r>
          <w:fldChar w:fldCharType="separate"/>
        </w:r>
        <w:r w:rsidR="00CF5DB0" w:rsidRPr="00CF5DB0">
          <w:rPr>
            <w:noProof/>
            <w:lang w:val="zh-CN"/>
          </w:rPr>
          <w:t>295</w:t>
        </w:r>
        <w:r>
          <w:fldChar w:fldCharType="end"/>
        </w:r>
        <w:r>
          <w:rPr>
            <w:rFonts w:hint="eastAsia"/>
          </w:rPr>
          <w:t>·</w:t>
        </w:r>
      </w:p>
    </w:sdtContent>
  </w:sdt>
  <w:p w:rsidR="00C9524A" w:rsidRDefault="00C9524A" w:rsidP="008550DE">
    <w:pPr>
      <w:pStyle w:val="a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5B4F5B" w:rsidRDefault="00C9524A" w:rsidP="00734D1A">
    <w:pPr>
      <w:pStyle w:val="a4"/>
      <w:framePr w:wrap="around" w:vAnchor="text" w:hAnchor="margin" w:xAlign="outside" w:y="1"/>
      <w:rPr>
        <w:rStyle w:val="a6"/>
        <w:rFonts w:ascii="Times New Roman" w:hAnsi="Times New Roman" w:cs="Times New Roman"/>
      </w:rPr>
    </w:pPr>
    <w:r w:rsidRPr="0095036C">
      <w:rPr>
        <w:rFonts w:ascii="Times New Roman" w:hAnsi="Times New Roman" w:cs="Times New Roman"/>
      </w:rPr>
      <w:t>·</w:t>
    </w:r>
    <w:r w:rsidRPr="005B4F5B">
      <w:rPr>
        <w:rStyle w:val="a6"/>
        <w:rFonts w:ascii="Times New Roman" w:hAnsi="Times New Roman" w:cs="Times New Roman"/>
      </w:rPr>
      <w:fldChar w:fldCharType="begin"/>
    </w:r>
    <w:r w:rsidRPr="005B4F5B">
      <w:rPr>
        <w:rStyle w:val="a6"/>
        <w:rFonts w:ascii="Times New Roman" w:hAnsi="Times New Roman" w:cs="Times New Roman"/>
      </w:rPr>
      <w:instrText xml:space="preserve">PAGE  </w:instrText>
    </w:r>
    <w:r w:rsidRPr="005B4F5B">
      <w:rPr>
        <w:rStyle w:val="a6"/>
        <w:rFonts w:ascii="Times New Roman" w:hAnsi="Times New Roman" w:cs="Times New Roman"/>
      </w:rPr>
      <w:fldChar w:fldCharType="separate"/>
    </w:r>
    <w:r w:rsidR="00CF5DB0">
      <w:rPr>
        <w:rStyle w:val="a6"/>
        <w:rFonts w:ascii="Times New Roman" w:hAnsi="Times New Roman" w:cs="Times New Roman"/>
        <w:noProof/>
      </w:rPr>
      <w:t>16</w:t>
    </w:r>
    <w:r w:rsidRPr="005B4F5B">
      <w:rPr>
        <w:rStyle w:val="a6"/>
        <w:rFonts w:ascii="Times New Roman" w:hAnsi="Times New Roman" w:cs="Times New Roman"/>
      </w:rPr>
      <w:fldChar w:fldCharType="end"/>
    </w:r>
    <w:r w:rsidRPr="0095036C">
      <w:rPr>
        <w:rFonts w:ascii="Times New Roman" w:hAnsi="Times New Roman" w:cs="Times New Roman"/>
      </w:rPr>
      <w:t>·</w:t>
    </w:r>
  </w:p>
  <w:p w:rsidR="00C9524A" w:rsidRDefault="00C9524A" w:rsidP="00734D1A">
    <w:pPr>
      <w:pStyle w:val="a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73792194"/>
      <w:docPartObj>
        <w:docPartGallery w:val="Page Numbers (Bottom of Page)"/>
        <w:docPartUnique/>
      </w:docPartObj>
    </w:sdtPr>
    <w:sdtEndPr/>
    <w:sdtContent>
      <w:p w:rsidR="00C9524A" w:rsidRPr="0095036C" w:rsidRDefault="00C9524A">
        <w:pPr>
          <w:pStyle w:val="a4"/>
          <w:jc w:val="right"/>
          <w:rPr>
            <w:rFonts w:ascii="Times New Roman" w:hAnsi="Times New Roman" w:cs="Times New Roman"/>
          </w:rPr>
        </w:pPr>
        <w:r w:rsidRPr="0095036C">
          <w:rPr>
            <w:rFonts w:ascii="Times New Roman" w:hAnsi="Times New Roman" w:cs="Times New Roman"/>
          </w:rPr>
          <w:t>·</w:t>
        </w:r>
        <w:r w:rsidRPr="0095036C">
          <w:rPr>
            <w:rFonts w:ascii="Times New Roman" w:hAnsi="Times New Roman" w:cs="Times New Roman"/>
          </w:rPr>
          <w:fldChar w:fldCharType="begin"/>
        </w:r>
        <w:r w:rsidRPr="0095036C">
          <w:rPr>
            <w:rFonts w:ascii="Times New Roman" w:hAnsi="Times New Roman" w:cs="Times New Roman"/>
          </w:rPr>
          <w:instrText>PAGE   \* MERGEFORMAT</w:instrText>
        </w:r>
        <w:r w:rsidRPr="0095036C">
          <w:rPr>
            <w:rFonts w:ascii="Times New Roman" w:hAnsi="Times New Roman" w:cs="Times New Roman"/>
          </w:rPr>
          <w:fldChar w:fldCharType="separate"/>
        </w:r>
        <w:r w:rsidR="00CF5DB0" w:rsidRPr="00CF5DB0">
          <w:rPr>
            <w:rFonts w:ascii="Times New Roman" w:hAnsi="Times New Roman" w:cs="Times New Roman"/>
            <w:noProof/>
            <w:lang w:val="zh-CN"/>
          </w:rPr>
          <w:t>1</w:t>
        </w:r>
        <w:r w:rsidRPr="0095036C">
          <w:rPr>
            <w:rFonts w:ascii="Times New Roman" w:hAnsi="Times New Roman" w:cs="Times New Roman"/>
          </w:rPr>
          <w:fldChar w:fldCharType="end"/>
        </w:r>
        <w:r w:rsidRPr="0095036C">
          <w:rPr>
            <w:rFonts w:ascii="Times New Roman" w:hAnsi="Times New Roman" w:cs="Times New Roman"/>
          </w:rPr>
          <w:t>·</w:t>
        </w:r>
      </w:p>
    </w:sdtContent>
  </w:sdt>
  <w:p w:rsidR="00C9524A" w:rsidRPr="0095036C" w:rsidRDefault="00C9524A" w:rsidP="0095036C">
    <w:pPr>
      <w:pStyle w:val="a4"/>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4"/>
    </w:pPr>
    <w:r w:rsidRPr="0095036C">
      <w:rPr>
        <w:rFonts w:ascii="Times New Roman" w:hAnsi="Times New Roman" w:cs="Times New Roman"/>
      </w:rPr>
      <w:t>·</w:t>
    </w:r>
    <w:sdt>
      <w:sdtPr>
        <w:id w:val="-858659802"/>
        <w:docPartObj>
          <w:docPartGallery w:val="Page Numbers (Bottom of Page)"/>
          <w:docPartUnique/>
        </w:docPartObj>
      </w:sdtPr>
      <w:sdtEndPr/>
      <w:sdtContent>
        <w:r>
          <w:fldChar w:fldCharType="begin"/>
        </w:r>
        <w:r>
          <w:instrText>PAGE   \* MERGEFORMAT</w:instrText>
        </w:r>
        <w:r>
          <w:fldChar w:fldCharType="separate"/>
        </w:r>
        <w:r w:rsidR="00CF5DB0" w:rsidRPr="00CF5DB0">
          <w:rPr>
            <w:noProof/>
            <w:lang w:val="zh-CN"/>
          </w:rPr>
          <w:t>32</w:t>
        </w:r>
        <w:r>
          <w:fldChar w:fldCharType="end"/>
        </w:r>
        <w:r w:rsidRPr="0095036C">
          <w:rPr>
            <w:rFonts w:ascii="Times New Roman" w:hAnsi="Times New Roman" w:cs="Times New Roman"/>
          </w:rPr>
          <w:t>·</w:t>
        </w:r>
      </w:sdtContent>
    </w:sdt>
  </w:p>
  <w:p w:rsidR="00C9524A" w:rsidRDefault="00C9524A">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95036C" w:rsidRDefault="00C9524A" w:rsidP="0095036C">
    <w:pPr>
      <w:pStyle w:val="a4"/>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4"/>
    </w:pPr>
    <w:r w:rsidRPr="0095036C">
      <w:rPr>
        <w:rFonts w:ascii="Times New Roman" w:hAnsi="Times New Roman" w:cs="Times New Roman"/>
      </w:rPr>
      <w:t>·</w:t>
    </w:r>
    <w:sdt>
      <w:sdtPr>
        <w:id w:val="-1530022664"/>
        <w:docPartObj>
          <w:docPartGallery w:val="Page Numbers (Bottom of Page)"/>
          <w:docPartUnique/>
        </w:docPartObj>
      </w:sdtPr>
      <w:sdtEndPr/>
      <w:sdtContent>
        <w:r>
          <w:fldChar w:fldCharType="begin"/>
        </w:r>
        <w:r>
          <w:instrText>PAGE   \* MERGEFORMAT</w:instrText>
        </w:r>
        <w:r>
          <w:fldChar w:fldCharType="separate"/>
        </w:r>
        <w:r w:rsidR="00CF5DB0" w:rsidRPr="00CF5DB0">
          <w:rPr>
            <w:noProof/>
            <w:lang w:val="zh-CN"/>
          </w:rPr>
          <w:t>66</w:t>
        </w:r>
        <w:r>
          <w:fldChar w:fldCharType="end"/>
        </w:r>
        <w:r w:rsidRPr="0095036C">
          <w:rPr>
            <w:rFonts w:ascii="Times New Roman" w:hAnsi="Times New Roman" w:cs="Times New Roman"/>
          </w:rPr>
          <w:t>·</w:t>
        </w:r>
      </w:sdtContent>
    </w:sdt>
  </w:p>
  <w:p w:rsidR="00C9524A" w:rsidRDefault="00C9524A">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62514239"/>
      <w:docPartObj>
        <w:docPartGallery w:val="Page Numbers (Bottom of Page)"/>
        <w:docPartUnique/>
      </w:docPartObj>
    </w:sdtPr>
    <w:sdtEndPr/>
    <w:sdtContent>
      <w:p w:rsidR="00C9524A" w:rsidRPr="0095036C" w:rsidRDefault="00C9524A">
        <w:pPr>
          <w:pStyle w:val="a4"/>
          <w:jc w:val="right"/>
          <w:rPr>
            <w:rFonts w:ascii="Times New Roman" w:hAnsi="Times New Roman" w:cs="Times New Roman"/>
          </w:rPr>
        </w:pPr>
        <w:r w:rsidRPr="0095036C">
          <w:rPr>
            <w:rFonts w:ascii="Times New Roman" w:hAnsi="Times New Roman" w:cs="Times New Roman"/>
          </w:rPr>
          <w:t>·</w:t>
        </w:r>
        <w:r w:rsidRPr="0095036C">
          <w:rPr>
            <w:rFonts w:ascii="Times New Roman" w:hAnsi="Times New Roman" w:cs="Times New Roman"/>
          </w:rPr>
          <w:fldChar w:fldCharType="begin"/>
        </w:r>
        <w:r w:rsidRPr="0095036C">
          <w:rPr>
            <w:rFonts w:ascii="Times New Roman" w:hAnsi="Times New Roman" w:cs="Times New Roman"/>
          </w:rPr>
          <w:instrText>PAGE   \* MERGEFORMAT</w:instrText>
        </w:r>
        <w:r w:rsidRPr="0095036C">
          <w:rPr>
            <w:rFonts w:ascii="Times New Roman" w:hAnsi="Times New Roman" w:cs="Times New Roman"/>
          </w:rPr>
          <w:fldChar w:fldCharType="separate"/>
        </w:r>
        <w:r w:rsidR="00CF5DB0" w:rsidRPr="00CF5DB0">
          <w:rPr>
            <w:rFonts w:ascii="Times New Roman" w:hAnsi="Times New Roman" w:cs="Times New Roman"/>
            <w:noProof/>
            <w:lang w:val="zh-CN"/>
          </w:rPr>
          <w:t>65</w:t>
        </w:r>
        <w:r w:rsidRPr="0095036C">
          <w:rPr>
            <w:rFonts w:ascii="Times New Roman" w:hAnsi="Times New Roman" w:cs="Times New Roman"/>
          </w:rPr>
          <w:fldChar w:fldCharType="end"/>
        </w:r>
        <w:r w:rsidRPr="0095036C">
          <w:rPr>
            <w:rFonts w:ascii="Times New Roman" w:hAnsi="Times New Roman" w:cs="Times New Roman"/>
          </w:rPr>
          <w:t>·</w:t>
        </w:r>
      </w:p>
    </w:sdtContent>
  </w:sdt>
  <w:p w:rsidR="00C9524A" w:rsidRPr="0095036C" w:rsidRDefault="00C9524A" w:rsidP="0095036C">
    <w:pPr>
      <w:pStyle w:val="a4"/>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24A" w:rsidRDefault="00C9524A" w:rsidP="00166A36">
      <w:r>
        <w:separator/>
      </w:r>
    </w:p>
  </w:footnote>
  <w:footnote w:type="continuationSeparator" w:id="0">
    <w:p w:rsidR="00C9524A" w:rsidRDefault="00C9524A" w:rsidP="00166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95036C" w:rsidRDefault="00C9524A">
    <w:pPr>
      <w:pStyle w:val="a3"/>
    </w:pPr>
    <w:r>
      <w:rPr>
        <w:rFonts w:hint="eastAsia"/>
      </w:rPr>
      <w:t>目</w:t>
    </w:r>
    <w:r>
      <w:rPr>
        <w:rFonts w:hint="eastAsia"/>
      </w:rPr>
      <w:t xml:space="preserve">  </w:t>
    </w:r>
    <w:r>
      <w:rPr>
        <w:rFonts w:hint="eastAsia"/>
      </w:rPr>
      <w:t>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3E50EE" w:rsidRDefault="00C9524A" w:rsidP="003E50EE">
    <w:pPr>
      <w:pStyle w:val="a3"/>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893931">
    <w:pPr>
      <w:pStyle w:val="a3"/>
    </w:pPr>
    <w:r>
      <w:rPr>
        <w:rFonts w:hint="eastAsia"/>
      </w:rPr>
      <w:t>江西农业大学教学管理制度汇编</w:t>
    </w:r>
    <w:r>
      <w:rPr>
        <w:rFonts w:hint="eastAsia"/>
      </w:rPr>
      <w:t xml:space="preserve">                                                  </w:t>
    </w:r>
    <w:r w:rsidRPr="00893931">
      <w:rPr>
        <w:rFonts w:hint="eastAsia"/>
      </w:rPr>
      <w:t>教学运行管理</w:t>
    </w:r>
  </w:p>
  <w:p w:rsidR="00C9524A" w:rsidRPr="00893931" w:rsidRDefault="00C9524A" w:rsidP="00446FE9">
    <w:pPr>
      <w:pStyle w:val="a3"/>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893931">
    <w:pPr>
      <w:pStyle w:val="a3"/>
    </w:pPr>
    <w:r>
      <w:rPr>
        <w:rFonts w:hint="eastAsia"/>
      </w:rPr>
      <w:t>江西农业大学教学管理制度汇编</w:t>
    </w:r>
    <w:r>
      <w:rPr>
        <w:rFonts w:hint="eastAsia"/>
      </w:rPr>
      <w:t xml:space="preserve">                                                  </w:t>
    </w:r>
    <w:r w:rsidRPr="00893931">
      <w:rPr>
        <w:rFonts w:hint="eastAsia"/>
      </w:rPr>
      <w:t>教学运行管理</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3E50EE">
    <w:pPr>
      <w:pStyle w:val="a3"/>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AC2C5C">
    <w:pPr>
      <w:pStyle w:val="a3"/>
    </w:pPr>
    <w:r>
      <w:rPr>
        <w:rFonts w:hint="eastAsia"/>
      </w:rPr>
      <w:t>江西农业大学教学管理制度汇编</w:t>
    </w:r>
    <w:r>
      <w:rPr>
        <w:rFonts w:hint="eastAsia"/>
      </w:rPr>
      <w:t xml:space="preserve">                                                       </w:t>
    </w:r>
    <w:r>
      <w:rPr>
        <w:rFonts w:hint="eastAsia"/>
      </w:rPr>
      <w:t>质量管理</w:t>
    </w:r>
  </w:p>
  <w:p w:rsidR="00C9524A" w:rsidRPr="00AC2C5C" w:rsidRDefault="00C9524A" w:rsidP="00446FE9">
    <w:pPr>
      <w:pStyle w:val="a3"/>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AC2C5C">
    <w:pPr>
      <w:pStyle w:val="a3"/>
    </w:pPr>
    <w:r>
      <w:rPr>
        <w:rFonts w:hint="eastAsia"/>
      </w:rPr>
      <w:t>江西农业大学教学管理制度汇编</w:t>
    </w:r>
    <w:r>
      <w:rPr>
        <w:rFonts w:hint="eastAsia"/>
      </w:rPr>
      <w:t xml:space="preserve">                                                </w:t>
    </w:r>
    <w:r w:rsidRPr="001F2BF8">
      <w:rPr>
        <w:rFonts w:hint="eastAsia"/>
      </w:rPr>
      <w:t>教学研究管理</w:t>
    </w:r>
  </w:p>
  <w:p w:rsidR="00C9524A" w:rsidRPr="00AC2C5C" w:rsidRDefault="00C9524A" w:rsidP="003E50EE">
    <w:pPr>
      <w:pStyle w:val="a3"/>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446FE9">
    <w:pPr>
      <w:pStyle w:val="a3"/>
      <w:pBdr>
        <w:bottom w:val="none" w:sz="0" w:space="0"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362B83" w:rsidRDefault="00C9524A" w:rsidP="00362B83">
    <w:pPr>
      <w:pStyle w:val="a3"/>
      <w:pBdr>
        <w:bottom w:val="none" w:sz="0" w:space="0"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AC2C5C">
    <w:pPr>
      <w:pStyle w:val="a3"/>
    </w:pPr>
    <w:r>
      <w:rPr>
        <w:rFonts w:hint="eastAsia"/>
      </w:rPr>
      <w:t>江西农业大学教学管理制度汇编</w:t>
    </w:r>
    <w:r>
      <w:rPr>
        <w:rFonts w:hint="eastAsia"/>
      </w:rPr>
      <w:t xml:space="preserve">                                                      </w:t>
    </w:r>
    <w:r>
      <w:rPr>
        <w:rFonts w:hint="eastAsia"/>
      </w:rPr>
      <w:t>实践教学管理</w:t>
    </w:r>
  </w:p>
  <w:p w:rsidR="00C9524A" w:rsidRPr="00AC2C5C" w:rsidRDefault="00C9524A" w:rsidP="00446FE9">
    <w:pPr>
      <w:pStyle w:val="a3"/>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B7FE4" w:rsidRDefault="00C9524A" w:rsidP="002B7FE4">
    <w:pPr>
      <w:pStyle w:val="a3"/>
    </w:pPr>
    <w:r>
      <w:rPr>
        <w:rFonts w:hint="eastAsia"/>
      </w:rPr>
      <w:t>江西农业大学教学管理制度汇编</w:t>
    </w:r>
    <w:r>
      <w:rPr>
        <w:rFonts w:hint="eastAsia"/>
      </w:rPr>
      <w:t xml:space="preserve">                                                  </w:t>
    </w:r>
    <w:r>
      <w:rPr>
        <w:rFonts w:hint="eastAsia"/>
      </w:rPr>
      <w:t>实践教学管理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44712" w:rsidRDefault="00C9524A" w:rsidP="00F34C1C">
    <w:pPr>
      <w:pStyle w:val="a3"/>
    </w:pPr>
    <w:r>
      <w:rPr>
        <w:rFonts w:hint="eastAsia"/>
      </w:rPr>
      <w:t>目</w:t>
    </w:r>
    <w:r>
      <w:rPr>
        <w:rFonts w:hint="eastAsia"/>
      </w:rPr>
      <w:t xml:space="preserve">  </w:t>
    </w:r>
    <w:r>
      <w:rPr>
        <w:rFonts w:hint="eastAsia"/>
      </w:rPr>
      <w:t>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F7036" w:rsidRDefault="00C9524A" w:rsidP="008F7036">
    <w:pPr>
      <w:pStyle w:val="a3"/>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EF14CB">
    <w:pPr>
      <w:pStyle w:val="a3"/>
    </w:pPr>
    <w:r>
      <w:rPr>
        <w:rFonts w:hint="eastAsia"/>
      </w:rPr>
      <w:t>江西农业大学教学管理制度汇编</w:t>
    </w:r>
    <w:r>
      <w:rPr>
        <w:rFonts w:hint="eastAsia"/>
      </w:rPr>
      <w:t xml:space="preserve">                                                  </w:t>
    </w:r>
    <w:r>
      <w:rPr>
        <w:rFonts w:hint="eastAsia"/>
      </w:rPr>
      <w:t>创新创业教育管理</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52068A" w:rsidRDefault="00C9524A" w:rsidP="0052068A">
    <w:pPr>
      <w:pStyle w:val="a3"/>
    </w:pPr>
    <w:r>
      <w:rPr>
        <w:rFonts w:hint="eastAsia"/>
      </w:rPr>
      <w:t>江西农业大学教学管理制度汇编</w:t>
    </w:r>
    <w:r>
      <w:rPr>
        <w:rFonts w:hint="eastAsia"/>
      </w:rPr>
      <w:t xml:space="preserve">                                                  </w:t>
    </w:r>
    <w:r>
      <w:rPr>
        <w:rFonts w:hint="eastAsia"/>
      </w:rPr>
      <w:t>创新创业教育管理</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EF14CB" w:rsidRDefault="00C9524A" w:rsidP="00EF14CB">
    <w:pPr>
      <w:pStyle w:val="a3"/>
    </w:pPr>
    <w:r>
      <w:rPr>
        <w:rFonts w:hint="eastAsia"/>
      </w:rPr>
      <w:t>江西农业大学教学管理制度汇编</w:t>
    </w:r>
    <w:r>
      <w:rPr>
        <w:rFonts w:hint="eastAsia"/>
      </w:rPr>
      <w:t xml:space="preserve">                                                  </w:t>
    </w:r>
    <w:r>
      <w:rPr>
        <w:rFonts w:hint="eastAsia"/>
      </w:rPr>
      <w:t>创新创业教育管理</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EF14CB" w:rsidRDefault="00C9524A" w:rsidP="0052068A">
    <w:pPr>
      <w:pStyle w:val="a3"/>
    </w:pPr>
    <w:r>
      <w:rPr>
        <w:rFonts w:hint="eastAsia"/>
      </w:rPr>
      <w:t>江西农业大学教学管理制度汇编</w:t>
    </w:r>
    <w:r>
      <w:rPr>
        <w:rFonts w:hint="eastAsia"/>
      </w:rPr>
      <w:t xml:space="preserve">                                              </w:t>
    </w:r>
    <w:r>
      <w:rPr>
        <w:rFonts w:hint="eastAsia"/>
      </w:rPr>
      <w:t>创新创业教育管理</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1E1B36" w:rsidRDefault="00C9524A" w:rsidP="001E1B36">
    <w:pPr>
      <w:pStyle w:val="a3"/>
      <w:pBdr>
        <w:bottom w:val="none" w:sz="0" w:space="0"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EF14CB">
    <w:pPr>
      <w:pStyle w:val="a3"/>
    </w:pPr>
    <w:r>
      <w:rPr>
        <w:rFonts w:hint="eastAsia"/>
      </w:rPr>
      <w:t>江西农业大学教学管理制度汇编</w:t>
    </w:r>
    <w:r>
      <w:rPr>
        <w:rFonts w:hint="eastAsia"/>
      </w:rPr>
      <w:t xml:space="preserve">                                                       </w:t>
    </w:r>
    <w:r>
      <w:rPr>
        <w:rFonts w:hint="eastAsia"/>
      </w:rPr>
      <w:t>教室管理</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52068A" w:rsidRDefault="00C9524A" w:rsidP="0052068A">
    <w:pPr>
      <w:pStyle w:val="a3"/>
    </w:pPr>
    <w:r>
      <w:rPr>
        <w:rFonts w:hint="eastAsia"/>
      </w:rPr>
      <w:t>江西农业大学教学管理制度汇编</w:t>
    </w:r>
    <w:r>
      <w:rPr>
        <w:rFonts w:hint="eastAsia"/>
      </w:rPr>
      <w:t xml:space="preserve">                                                          </w:t>
    </w:r>
    <w:r>
      <w:rPr>
        <w:rFonts w:hint="eastAsia"/>
      </w:rPr>
      <w:t>教室管理</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AC2C5C">
    <w:pPr>
      <w:pStyle w:val="a3"/>
    </w:pPr>
    <w:r>
      <w:rPr>
        <w:rFonts w:hint="eastAsia"/>
      </w:rPr>
      <w:t>江西农业大学教学管理制度汇编</w:t>
    </w:r>
    <w:r>
      <w:rPr>
        <w:rFonts w:hint="eastAsia"/>
      </w:rPr>
      <w:t xml:space="preserve">                                                             </w:t>
    </w:r>
    <w:r>
      <w:rPr>
        <w:rFonts w:hint="eastAsia"/>
      </w:rPr>
      <w:t>质量管理</w:t>
    </w:r>
  </w:p>
  <w:p w:rsidR="00C9524A" w:rsidRPr="00AC2C5C" w:rsidRDefault="00C9524A" w:rsidP="00446FE9">
    <w:pPr>
      <w:pStyle w:val="a3"/>
      <w:pBdr>
        <w:bottom w:val="none" w:sz="0" w:space="0"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9548E" w:rsidRDefault="00C9524A" w:rsidP="0089548E">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5B4F5B" w:rsidRDefault="00C9524A" w:rsidP="005B4F5B">
    <w:pPr>
      <w:pStyle w:val="a3"/>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89548E">
    <w:pPr>
      <w:pStyle w:val="a3"/>
    </w:pPr>
    <w:r>
      <w:rPr>
        <w:rFonts w:hint="eastAsia"/>
      </w:rPr>
      <w:t>江西农业大学教学管理制度汇编</w:t>
    </w:r>
    <w:r>
      <w:rPr>
        <w:rFonts w:hint="eastAsia"/>
      </w:rPr>
      <w:t xml:space="preserve">                                                     </w:t>
    </w:r>
    <w:r>
      <w:rPr>
        <w:rFonts w:hint="eastAsia"/>
      </w:rPr>
      <w:t>其它</w:t>
    </w:r>
    <w:r w:rsidRPr="0089548E">
      <w:rPr>
        <w:rFonts w:hint="eastAsia"/>
      </w:rPr>
      <w:t>管理</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AC2C5C" w:rsidRDefault="00C9524A" w:rsidP="0089548E">
    <w:pPr>
      <w:pStyle w:val="a3"/>
    </w:pPr>
    <w:r>
      <w:rPr>
        <w:rFonts w:hint="eastAsia"/>
      </w:rPr>
      <w:t>江西农业大学教学管理制度汇编</w:t>
    </w:r>
    <w:r>
      <w:rPr>
        <w:rFonts w:hint="eastAsia"/>
      </w:rPr>
      <w:t xml:space="preserve">                                                     </w:t>
    </w:r>
    <w:r>
      <w:rPr>
        <w:rFonts w:hint="eastAsia"/>
      </w:rPr>
      <w:t>其它</w:t>
    </w:r>
    <w:r w:rsidRPr="0089548E">
      <w:rPr>
        <w:rFonts w:hint="eastAsia"/>
      </w:rPr>
      <w:t>管理</w:t>
    </w:r>
  </w:p>
  <w:p w:rsidR="00C9524A" w:rsidRPr="0089548E" w:rsidRDefault="00C9524A" w:rsidP="0089548E">
    <w:pPr>
      <w:pStyle w:val="a3"/>
      <w:pBdr>
        <w:bottom w:val="none" w:sz="0" w:space="0"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AC2C5C">
    <w:pPr>
      <w:pStyle w:val="a3"/>
    </w:pPr>
    <w:r>
      <w:rPr>
        <w:rFonts w:hint="eastAsia"/>
      </w:rPr>
      <w:t>江西农业大学教学管理制度汇编</w:t>
    </w:r>
    <w:r>
      <w:rPr>
        <w:rFonts w:hint="eastAsia"/>
      </w:rPr>
      <w:t xml:space="preserve">                                                             </w:t>
    </w:r>
    <w:r>
      <w:rPr>
        <w:rFonts w:hint="eastAsia"/>
      </w:rPr>
      <w:t>质量管理</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F7036" w:rsidRDefault="00C9524A" w:rsidP="008F7036">
    <w:pPr>
      <w:pStyle w:val="a3"/>
      <w:pBdr>
        <w:bottom w:val="none" w:sz="0" w:space="0"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550DE" w:rsidRDefault="00C9524A" w:rsidP="0089548E">
    <w:pPr>
      <w:pStyle w:val="a3"/>
    </w:pPr>
    <w:r>
      <w:rPr>
        <w:rFonts w:hint="eastAsia"/>
      </w:rPr>
      <w:t>江西农业大学教学管理制度汇编</w:t>
    </w:r>
    <w:r>
      <w:rPr>
        <w:rFonts w:hint="eastAsia"/>
      </w:rPr>
      <w:t xml:space="preserve">                                                         </w:t>
    </w:r>
    <w:r>
      <w:rPr>
        <w:rFonts w:hint="eastAsia"/>
      </w:rPr>
      <w:t>上级文件</w:t>
    </w:r>
  </w:p>
  <w:p w:rsidR="00C9524A" w:rsidRPr="0089548E" w:rsidRDefault="00C9524A" w:rsidP="00446FE9">
    <w:pPr>
      <w:pStyle w:val="a3"/>
      <w:pBdr>
        <w:bottom w:val="none" w:sz="0" w:space="0"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8550DE" w:rsidRDefault="00C9524A" w:rsidP="008550DE">
    <w:pPr>
      <w:pStyle w:val="a3"/>
    </w:pPr>
    <w:r>
      <w:rPr>
        <w:rFonts w:hint="eastAsia"/>
      </w:rPr>
      <w:t>江西农业大学教学管理制度汇编</w:t>
    </w:r>
    <w:r>
      <w:rPr>
        <w:rFonts w:hint="eastAsia"/>
      </w:rPr>
      <w:t xml:space="preserve">                                                         </w:t>
    </w:r>
    <w:r>
      <w:rPr>
        <w:rFonts w:hint="eastAsia"/>
      </w:rPr>
      <w:t>上级文件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95036C" w:rsidRDefault="00C9524A">
    <w:pPr>
      <w:pStyle w:val="a3"/>
    </w:pPr>
    <w:r>
      <w:rPr>
        <w:rFonts w:hint="eastAsia"/>
      </w:rPr>
      <w:t>江西农业大学教学管理制度汇编</w:t>
    </w:r>
    <w:r>
      <w:rPr>
        <w:rFonts w:hint="eastAsia"/>
      </w:rPr>
      <w:t xml:space="preserve">                                                     </w:t>
    </w:r>
    <w:r>
      <w:rPr>
        <w:rFonts w:hint="eastAsia"/>
      </w:rPr>
      <w:t>质量管理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Default="00C9524A">
    <w:pPr>
      <w:pStyle w:val="a3"/>
    </w:pPr>
    <w:r>
      <w:rPr>
        <w:rFonts w:hint="eastAsia"/>
      </w:rPr>
      <w:t>江西农业大学教学管理制度汇编</w:t>
    </w:r>
    <w:r>
      <w:rPr>
        <w:rFonts w:hint="eastAsia"/>
      </w:rPr>
      <w:t xml:space="preserve">                                                         </w:t>
    </w:r>
    <w:r>
      <w:rPr>
        <w:rFonts w:hint="eastAsia"/>
      </w:rPr>
      <w:t>质量管理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2A7CAC">
    <w:pPr>
      <w:pStyle w:val="a3"/>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5C7803" w:rsidRDefault="00C9524A" w:rsidP="005C7803">
    <w:pPr>
      <w:pStyle w:val="a3"/>
    </w:pPr>
    <w:r>
      <w:rPr>
        <w:rFonts w:hint="eastAsia"/>
      </w:rPr>
      <w:t>江西农业大学教学管理制度汇编</w:t>
    </w:r>
    <w:r>
      <w:rPr>
        <w:rFonts w:hint="eastAsia"/>
      </w:rPr>
      <w:t xml:space="preserve">                                               </w:t>
    </w:r>
    <w:r w:rsidRPr="005C7803">
      <w:rPr>
        <w:rFonts w:hint="eastAsia"/>
      </w:rPr>
      <w:t>学籍学历管理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2A7CAC" w:rsidRDefault="00C9524A" w:rsidP="002A7CAC">
    <w:pPr>
      <w:pStyle w:val="a3"/>
    </w:pPr>
    <w:r>
      <w:rPr>
        <w:rFonts w:hint="eastAsia"/>
      </w:rPr>
      <w:t>江西农业大学教学管理制度汇编</w:t>
    </w:r>
    <w:r>
      <w:rPr>
        <w:rFonts w:hint="eastAsia"/>
      </w:rPr>
      <w:t xml:space="preserve">                                               </w:t>
    </w:r>
    <w:r w:rsidRPr="005C7803">
      <w:rPr>
        <w:rFonts w:hint="eastAsia"/>
      </w:rPr>
      <w:t>学籍学历管理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24A" w:rsidRPr="00446FE9" w:rsidRDefault="00C9524A" w:rsidP="00446FE9">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9561A"/>
    <w:multiLevelType w:val="hybridMultilevel"/>
    <w:tmpl w:val="57FA7732"/>
    <w:lvl w:ilvl="0" w:tplc="5846C90C">
      <w:start w:val="1"/>
      <w:numFmt w:val="japaneseCounting"/>
      <w:lvlText w:val="（%1）"/>
      <w:lvlJc w:val="left"/>
      <w:pPr>
        <w:tabs>
          <w:tab w:val="num" w:pos="1415"/>
        </w:tabs>
        <w:ind w:left="1415" w:hanging="855"/>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
    <w:nsid w:val="28B84C2B"/>
    <w:multiLevelType w:val="hybridMultilevel"/>
    <w:tmpl w:val="F1E473EA"/>
    <w:lvl w:ilvl="0" w:tplc="51663B26">
      <w:start w:val="1"/>
      <w:numFmt w:val="decimal"/>
      <w:pStyle w:val="2"/>
      <w:lvlText w:val="%1."/>
      <w:lvlJc w:val="left"/>
      <w:pPr>
        <w:ind w:left="882" w:hanging="420"/>
      </w:pPr>
    </w:lvl>
    <w:lvl w:ilvl="1" w:tplc="04090019" w:tentative="1">
      <w:start w:val="1"/>
      <w:numFmt w:val="lowerLetter"/>
      <w:lvlText w:val="%2)"/>
      <w:lvlJc w:val="left"/>
      <w:pPr>
        <w:ind w:left="1302" w:hanging="420"/>
      </w:pPr>
    </w:lvl>
    <w:lvl w:ilvl="2" w:tplc="0409001B" w:tentative="1">
      <w:start w:val="1"/>
      <w:numFmt w:val="lowerRoman"/>
      <w:lvlText w:val="%3."/>
      <w:lvlJc w:val="right"/>
      <w:pPr>
        <w:ind w:left="1722" w:hanging="420"/>
      </w:pPr>
    </w:lvl>
    <w:lvl w:ilvl="3" w:tplc="0409000F" w:tentative="1">
      <w:start w:val="1"/>
      <w:numFmt w:val="decimal"/>
      <w:lvlText w:val="%4."/>
      <w:lvlJc w:val="left"/>
      <w:pPr>
        <w:ind w:left="2142" w:hanging="420"/>
      </w:pPr>
    </w:lvl>
    <w:lvl w:ilvl="4" w:tplc="04090019" w:tentative="1">
      <w:start w:val="1"/>
      <w:numFmt w:val="lowerLetter"/>
      <w:lvlText w:val="%5)"/>
      <w:lvlJc w:val="left"/>
      <w:pPr>
        <w:ind w:left="2562" w:hanging="420"/>
      </w:pPr>
    </w:lvl>
    <w:lvl w:ilvl="5" w:tplc="0409001B" w:tentative="1">
      <w:start w:val="1"/>
      <w:numFmt w:val="lowerRoman"/>
      <w:lvlText w:val="%6."/>
      <w:lvlJc w:val="right"/>
      <w:pPr>
        <w:ind w:left="2982" w:hanging="420"/>
      </w:pPr>
    </w:lvl>
    <w:lvl w:ilvl="6" w:tplc="0409000F" w:tentative="1">
      <w:start w:val="1"/>
      <w:numFmt w:val="decimal"/>
      <w:lvlText w:val="%7."/>
      <w:lvlJc w:val="left"/>
      <w:pPr>
        <w:ind w:left="3402" w:hanging="420"/>
      </w:pPr>
    </w:lvl>
    <w:lvl w:ilvl="7" w:tplc="04090019" w:tentative="1">
      <w:start w:val="1"/>
      <w:numFmt w:val="lowerLetter"/>
      <w:lvlText w:val="%8)"/>
      <w:lvlJc w:val="left"/>
      <w:pPr>
        <w:ind w:left="3822" w:hanging="420"/>
      </w:pPr>
    </w:lvl>
    <w:lvl w:ilvl="8" w:tplc="0409001B" w:tentative="1">
      <w:start w:val="1"/>
      <w:numFmt w:val="lowerRoman"/>
      <w:lvlText w:val="%9."/>
      <w:lvlJc w:val="right"/>
      <w:pPr>
        <w:ind w:left="4242" w:hanging="420"/>
      </w:pPr>
    </w:lvl>
  </w:abstractNum>
  <w:abstractNum w:abstractNumId="2">
    <w:nsid w:val="39262720"/>
    <w:multiLevelType w:val="hybridMultilevel"/>
    <w:tmpl w:val="68FAC768"/>
    <w:lvl w:ilvl="0" w:tplc="685027E4">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B42CA7"/>
    <w:multiLevelType w:val="hybridMultilevel"/>
    <w:tmpl w:val="7F3246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736889"/>
    <w:multiLevelType w:val="hybridMultilevel"/>
    <w:tmpl w:val="4EC2CFF6"/>
    <w:lvl w:ilvl="0" w:tplc="76E0D99C">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F580792"/>
    <w:multiLevelType w:val="hybridMultilevel"/>
    <w:tmpl w:val="7076F7EA"/>
    <w:lvl w:ilvl="0" w:tplc="685027E4">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08471CB"/>
    <w:multiLevelType w:val="hybridMultilevel"/>
    <w:tmpl w:val="2CAC2DB0"/>
    <w:lvl w:ilvl="0" w:tplc="FD4AAEF6">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3E5593E"/>
    <w:multiLevelType w:val="hybridMultilevel"/>
    <w:tmpl w:val="E654E7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B0D7147"/>
    <w:multiLevelType w:val="multilevel"/>
    <w:tmpl w:val="7B0D7147"/>
    <w:lvl w:ilvl="0">
      <w:start w:val="4"/>
      <w:numFmt w:val="japaneseCounting"/>
      <w:lvlText w:val="（%1）"/>
      <w:lvlJc w:val="left"/>
      <w:pPr>
        <w:ind w:left="1720" w:hanging="1080"/>
      </w:pPr>
      <w:rPr>
        <w:rFonts w:hAnsi="Times New Roman" w:cs="仿宋_GB231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7F6D5110"/>
    <w:multiLevelType w:val="hybridMultilevel"/>
    <w:tmpl w:val="C18A4624"/>
    <w:lvl w:ilvl="0" w:tplc="3B049B9C">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4"/>
  </w:num>
  <w:num w:numId="5">
    <w:abstractNumId w:val="3"/>
  </w:num>
  <w:num w:numId="6">
    <w:abstractNumId w:val="7"/>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5"/>
  </w:num>
  <w:num w:numId="39">
    <w:abstractNumId w:val="5"/>
  </w:num>
  <w:num w:numId="40">
    <w:abstractNumId w:val="5"/>
  </w:num>
  <w:num w:numId="41">
    <w:abstractNumId w:val="9"/>
  </w:num>
  <w:num w:numId="42">
    <w:abstractNumId w:val="2"/>
  </w:num>
  <w:num w:numId="43">
    <w:abstractNumId w:val="9"/>
  </w:num>
  <w:num w:numId="44">
    <w:abstractNumId w:val="9"/>
  </w:num>
  <w:num w:numId="45">
    <w:abstractNumId w:val="1"/>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evenAndOddHeaders/>
  <w:drawingGridVerticalSpacing w:val="156"/>
  <w:displayHorizontalDrawingGridEvery w:val="0"/>
  <w:displayVerticalDrawingGridEvery w:val="2"/>
  <w:characterSpacingControl w:val="compressPunctuation"/>
  <w:hdrShapeDefaults>
    <o:shapedefaults v:ext="edit" spidmax="296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6BB"/>
    <w:rsid w:val="00012196"/>
    <w:rsid w:val="000146B6"/>
    <w:rsid w:val="00032269"/>
    <w:rsid w:val="000512D7"/>
    <w:rsid w:val="000643EC"/>
    <w:rsid w:val="00065028"/>
    <w:rsid w:val="00066BDF"/>
    <w:rsid w:val="00070B2F"/>
    <w:rsid w:val="000C6DB0"/>
    <w:rsid w:val="000C7A4A"/>
    <w:rsid w:val="000E141F"/>
    <w:rsid w:val="001327B1"/>
    <w:rsid w:val="001420C9"/>
    <w:rsid w:val="00145749"/>
    <w:rsid w:val="00146B8E"/>
    <w:rsid w:val="001511B7"/>
    <w:rsid w:val="001650AD"/>
    <w:rsid w:val="00166A36"/>
    <w:rsid w:val="00181ADA"/>
    <w:rsid w:val="001B08FF"/>
    <w:rsid w:val="001B7CFB"/>
    <w:rsid w:val="001D1ED8"/>
    <w:rsid w:val="001D5A4D"/>
    <w:rsid w:val="001E1B36"/>
    <w:rsid w:val="001F2BF8"/>
    <w:rsid w:val="001F3ED5"/>
    <w:rsid w:val="00202C34"/>
    <w:rsid w:val="002272E4"/>
    <w:rsid w:val="002461FF"/>
    <w:rsid w:val="002466A2"/>
    <w:rsid w:val="0024720B"/>
    <w:rsid w:val="00282EC4"/>
    <w:rsid w:val="00293AE8"/>
    <w:rsid w:val="002A3CC1"/>
    <w:rsid w:val="002A7CAC"/>
    <w:rsid w:val="002B7FE4"/>
    <w:rsid w:val="002C0155"/>
    <w:rsid w:val="002C28BC"/>
    <w:rsid w:val="002F0363"/>
    <w:rsid w:val="002F21D1"/>
    <w:rsid w:val="00300B39"/>
    <w:rsid w:val="00330D86"/>
    <w:rsid w:val="00333FCE"/>
    <w:rsid w:val="00337EFD"/>
    <w:rsid w:val="003557BB"/>
    <w:rsid w:val="00362B83"/>
    <w:rsid w:val="00371411"/>
    <w:rsid w:val="00391587"/>
    <w:rsid w:val="00392857"/>
    <w:rsid w:val="003B51D0"/>
    <w:rsid w:val="003B692C"/>
    <w:rsid w:val="003C3548"/>
    <w:rsid w:val="003C770C"/>
    <w:rsid w:val="003C7FBC"/>
    <w:rsid w:val="003D101A"/>
    <w:rsid w:val="003D29C9"/>
    <w:rsid w:val="003D57D1"/>
    <w:rsid w:val="003E50EE"/>
    <w:rsid w:val="003E71BE"/>
    <w:rsid w:val="003E7BE8"/>
    <w:rsid w:val="00417FA6"/>
    <w:rsid w:val="004378E8"/>
    <w:rsid w:val="00446FE9"/>
    <w:rsid w:val="00456003"/>
    <w:rsid w:val="00470818"/>
    <w:rsid w:val="00475332"/>
    <w:rsid w:val="004B2B2A"/>
    <w:rsid w:val="004B43D7"/>
    <w:rsid w:val="004B6C1D"/>
    <w:rsid w:val="004D238E"/>
    <w:rsid w:val="004D2A15"/>
    <w:rsid w:val="004E0420"/>
    <w:rsid w:val="004E62EC"/>
    <w:rsid w:val="004F1838"/>
    <w:rsid w:val="00510F8F"/>
    <w:rsid w:val="0052068A"/>
    <w:rsid w:val="00524A83"/>
    <w:rsid w:val="00525B89"/>
    <w:rsid w:val="005460E9"/>
    <w:rsid w:val="00572529"/>
    <w:rsid w:val="00590C1D"/>
    <w:rsid w:val="005A522A"/>
    <w:rsid w:val="005B4F5B"/>
    <w:rsid w:val="005B6D45"/>
    <w:rsid w:val="005C7803"/>
    <w:rsid w:val="005D18C0"/>
    <w:rsid w:val="005D4FFC"/>
    <w:rsid w:val="00605C29"/>
    <w:rsid w:val="00623CBD"/>
    <w:rsid w:val="00636FC2"/>
    <w:rsid w:val="0064154B"/>
    <w:rsid w:val="00647B92"/>
    <w:rsid w:val="00660DCD"/>
    <w:rsid w:val="00694EC6"/>
    <w:rsid w:val="006A1A99"/>
    <w:rsid w:val="006A6A16"/>
    <w:rsid w:val="006C182C"/>
    <w:rsid w:val="006F7588"/>
    <w:rsid w:val="00715A28"/>
    <w:rsid w:val="00734D1A"/>
    <w:rsid w:val="00736CD9"/>
    <w:rsid w:val="00761608"/>
    <w:rsid w:val="007679AE"/>
    <w:rsid w:val="007743D1"/>
    <w:rsid w:val="00776958"/>
    <w:rsid w:val="00787B8A"/>
    <w:rsid w:val="007C7AB7"/>
    <w:rsid w:val="007F23E7"/>
    <w:rsid w:val="007F6AC6"/>
    <w:rsid w:val="00814DE0"/>
    <w:rsid w:val="008229C0"/>
    <w:rsid w:val="00837921"/>
    <w:rsid w:val="00844712"/>
    <w:rsid w:val="008504D7"/>
    <w:rsid w:val="008550DE"/>
    <w:rsid w:val="00893931"/>
    <w:rsid w:val="0089548E"/>
    <w:rsid w:val="008B03DE"/>
    <w:rsid w:val="008B13CA"/>
    <w:rsid w:val="008B6953"/>
    <w:rsid w:val="008C6B28"/>
    <w:rsid w:val="008D3405"/>
    <w:rsid w:val="008D625B"/>
    <w:rsid w:val="008F7036"/>
    <w:rsid w:val="009009B0"/>
    <w:rsid w:val="009103DD"/>
    <w:rsid w:val="00911C5C"/>
    <w:rsid w:val="00947CE3"/>
    <w:rsid w:val="0095036C"/>
    <w:rsid w:val="00997987"/>
    <w:rsid w:val="009A4812"/>
    <w:rsid w:val="009C5F4B"/>
    <w:rsid w:val="009E51D9"/>
    <w:rsid w:val="009E7987"/>
    <w:rsid w:val="00A02A90"/>
    <w:rsid w:val="00A10AB3"/>
    <w:rsid w:val="00A14E01"/>
    <w:rsid w:val="00A400F0"/>
    <w:rsid w:val="00A473EF"/>
    <w:rsid w:val="00A65507"/>
    <w:rsid w:val="00A92E4E"/>
    <w:rsid w:val="00A97A7A"/>
    <w:rsid w:val="00AA65BA"/>
    <w:rsid w:val="00AB6683"/>
    <w:rsid w:val="00AC2C5C"/>
    <w:rsid w:val="00AD0970"/>
    <w:rsid w:val="00AF06E5"/>
    <w:rsid w:val="00B11E71"/>
    <w:rsid w:val="00B1680B"/>
    <w:rsid w:val="00B24553"/>
    <w:rsid w:val="00B253F1"/>
    <w:rsid w:val="00B2706C"/>
    <w:rsid w:val="00B34A85"/>
    <w:rsid w:val="00B37CA3"/>
    <w:rsid w:val="00B60B22"/>
    <w:rsid w:val="00B66104"/>
    <w:rsid w:val="00B947F4"/>
    <w:rsid w:val="00BA0B71"/>
    <w:rsid w:val="00BB090B"/>
    <w:rsid w:val="00BC007F"/>
    <w:rsid w:val="00BF5804"/>
    <w:rsid w:val="00C06F19"/>
    <w:rsid w:val="00C15B84"/>
    <w:rsid w:val="00C1602A"/>
    <w:rsid w:val="00C43BAC"/>
    <w:rsid w:val="00C6297B"/>
    <w:rsid w:val="00C70BF0"/>
    <w:rsid w:val="00C9524A"/>
    <w:rsid w:val="00CB5D3B"/>
    <w:rsid w:val="00CC4DA9"/>
    <w:rsid w:val="00CD1708"/>
    <w:rsid w:val="00CD1F9E"/>
    <w:rsid w:val="00CF5DB0"/>
    <w:rsid w:val="00D23F90"/>
    <w:rsid w:val="00D34DD6"/>
    <w:rsid w:val="00D51896"/>
    <w:rsid w:val="00D71E8F"/>
    <w:rsid w:val="00D75025"/>
    <w:rsid w:val="00D85A72"/>
    <w:rsid w:val="00D87F4B"/>
    <w:rsid w:val="00DA0B7B"/>
    <w:rsid w:val="00DF0DAE"/>
    <w:rsid w:val="00E14B42"/>
    <w:rsid w:val="00E36B45"/>
    <w:rsid w:val="00E37F2A"/>
    <w:rsid w:val="00E60DEB"/>
    <w:rsid w:val="00E67BF6"/>
    <w:rsid w:val="00E80EC9"/>
    <w:rsid w:val="00E839A2"/>
    <w:rsid w:val="00EA2266"/>
    <w:rsid w:val="00ED0C5E"/>
    <w:rsid w:val="00EE5482"/>
    <w:rsid w:val="00EF14CB"/>
    <w:rsid w:val="00F05F56"/>
    <w:rsid w:val="00F10EA1"/>
    <w:rsid w:val="00F2095B"/>
    <w:rsid w:val="00F24861"/>
    <w:rsid w:val="00F34C1C"/>
    <w:rsid w:val="00F45494"/>
    <w:rsid w:val="00F576BB"/>
    <w:rsid w:val="00F627D0"/>
    <w:rsid w:val="00F652C7"/>
    <w:rsid w:val="00F7092F"/>
    <w:rsid w:val="00F73C0A"/>
    <w:rsid w:val="00F74F94"/>
    <w:rsid w:val="00FA1448"/>
    <w:rsid w:val="00FC019E"/>
    <w:rsid w:val="00FD1CBF"/>
    <w:rsid w:val="00FE1939"/>
    <w:rsid w:val="00FE6371"/>
    <w:rsid w:val="00FF4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14DE0"/>
    <w:pPr>
      <w:keepNext/>
      <w:keepLines/>
      <w:spacing w:before="340" w:after="330" w:line="576" w:lineRule="auto"/>
      <w:outlineLvl w:val="0"/>
    </w:pPr>
    <w:rPr>
      <w:rFonts w:ascii="Times New Roman" w:eastAsia="宋体" w:hAnsi="Times New Roman" w:cs="Times New Roman"/>
      <w:b/>
      <w:kern w:val="44"/>
      <w:sz w:val="44"/>
      <w:szCs w:val="44"/>
    </w:rPr>
  </w:style>
  <w:style w:type="paragraph" w:styleId="20">
    <w:name w:val="heading 2"/>
    <w:basedOn w:val="a"/>
    <w:next w:val="a"/>
    <w:link w:val="2Char"/>
    <w:qFormat/>
    <w:rsid w:val="00814DE0"/>
    <w:pPr>
      <w:keepNext/>
      <w:keepLines/>
      <w:spacing w:before="260" w:after="260" w:line="410" w:lineRule="auto"/>
      <w:outlineLvl w:val="1"/>
    </w:pPr>
    <w:rPr>
      <w:rFonts w:ascii="Arial" w:eastAsia="黑体" w:hAnsi="Arial" w:cs="Arial"/>
      <w:b/>
      <w:sz w:val="32"/>
      <w:szCs w:val="32"/>
    </w:rPr>
  </w:style>
  <w:style w:type="paragraph" w:styleId="3">
    <w:name w:val="heading 3"/>
    <w:basedOn w:val="a"/>
    <w:next w:val="a"/>
    <w:link w:val="3Char"/>
    <w:qFormat/>
    <w:rsid w:val="00814DE0"/>
    <w:pPr>
      <w:keepNext/>
      <w:keepLines/>
      <w:spacing w:before="260" w:after="260" w:line="410" w:lineRule="auto"/>
      <w:outlineLvl w:val="2"/>
    </w:pPr>
    <w:rPr>
      <w:rFonts w:ascii="Times New Roman" w:eastAsia="宋体" w:hAnsi="Times New Roman" w:cs="Times New Roman"/>
      <w:b/>
      <w:sz w:val="32"/>
      <w:szCs w:val="32"/>
    </w:rPr>
  </w:style>
  <w:style w:type="paragraph" w:styleId="4">
    <w:name w:val="heading 4"/>
    <w:basedOn w:val="a"/>
    <w:next w:val="a"/>
    <w:link w:val="4Char"/>
    <w:qFormat/>
    <w:rsid w:val="00814DE0"/>
    <w:pPr>
      <w:keepNext/>
      <w:keepLines/>
      <w:spacing w:before="280" w:after="290" w:line="372" w:lineRule="auto"/>
      <w:outlineLvl w:val="3"/>
    </w:pPr>
    <w:rPr>
      <w:rFonts w:ascii="Arial" w:eastAsia="黑体" w:hAnsi="Arial" w:cs="Arial"/>
      <w:b/>
      <w:sz w:val="28"/>
      <w:szCs w:val="28"/>
    </w:rPr>
  </w:style>
  <w:style w:type="paragraph" w:styleId="5">
    <w:name w:val="heading 5"/>
    <w:basedOn w:val="a"/>
    <w:next w:val="a"/>
    <w:link w:val="5Char"/>
    <w:qFormat/>
    <w:rsid w:val="00814DE0"/>
    <w:pPr>
      <w:keepNext/>
      <w:keepLines/>
      <w:spacing w:before="280" w:after="290" w:line="372" w:lineRule="auto"/>
      <w:outlineLvl w:val="4"/>
    </w:pPr>
    <w:rPr>
      <w:rFonts w:ascii="Times New Roman" w:eastAsia="宋体" w:hAnsi="Times New Roman" w:cs="Times New Roman"/>
      <w:b/>
      <w:sz w:val="28"/>
      <w:szCs w:val="28"/>
    </w:rPr>
  </w:style>
  <w:style w:type="paragraph" w:styleId="6">
    <w:name w:val="heading 6"/>
    <w:basedOn w:val="a"/>
    <w:next w:val="a"/>
    <w:link w:val="6Char"/>
    <w:qFormat/>
    <w:rsid w:val="00814DE0"/>
    <w:pPr>
      <w:keepNext/>
      <w:keepLines/>
      <w:spacing w:before="240" w:after="64" w:line="314" w:lineRule="auto"/>
      <w:outlineLvl w:val="5"/>
    </w:pPr>
    <w:rPr>
      <w:rFonts w:ascii="Arial" w:eastAsia="黑体" w:hAnsi="Arial" w:cs="Arial"/>
      <w:b/>
      <w:sz w:val="24"/>
      <w:szCs w:val="24"/>
    </w:rPr>
  </w:style>
  <w:style w:type="paragraph" w:styleId="7">
    <w:name w:val="heading 7"/>
    <w:basedOn w:val="a"/>
    <w:next w:val="a"/>
    <w:link w:val="7Char"/>
    <w:qFormat/>
    <w:rsid w:val="00814DE0"/>
    <w:pPr>
      <w:keepNext/>
      <w:keepLines/>
      <w:spacing w:before="240" w:after="64" w:line="314" w:lineRule="auto"/>
      <w:outlineLvl w:val="6"/>
    </w:pPr>
    <w:rPr>
      <w:rFonts w:ascii="Times New Roman" w:eastAsia="宋体" w:hAnsi="Times New Roman" w:cs="Times New Roman"/>
      <w:b/>
      <w:sz w:val="24"/>
      <w:szCs w:val="24"/>
    </w:rPr>
  </w:style>
  <w:style w:type="paragraph" w:styleId="8">
    <w:name w:val="heading 8"/>
    <w:basedOn w:val="a"/>
    <w:next w:val="a"/>
    <w:link w:val="8Char"/>
    <w:qFormat/>
    <w:rsid w:val="00814DE0"/>
    <w:pPr>
      <w:keepNext/>
      <w:keepLines/>
      <w:spacing w:before="240" w:after="64" w:line="314" w:lineRule="auto"/>
      <w:outlineLvl w:val="7"/>
    </w:pPr>
    <w:rPr>
      <w:rFonts w:ascii="Arial" w:eastAsia="黑体" w:hAnsi="Arial" w:cs="Arial"/>
      <w:sz w:val="24"/>
      <w:szCs w:val="24"/>
    </w:rPr>
  </w:style>
  <w:style w:type="paragraph" w:styleId="9">
    <w:name w:val="heading 9"/>
    <w:basedOn w:val="a"/>
    <w:next w:val="a"/>
    <w:link w:val="9Char"/>
    <w:qFormat/>
    <w:rsid w:val="00814DE0"/>
    <w:pPr>
      <w:keepNext/>
      <w:keepLines/>
      <w:spacing w:before="240" w:after="64" w:line="314" w:lineRule="auto"/>
      <w:outlineLvl w:val="8"/>
    </w:pPr>
    <w:rPr>
      <w:rFonts w:ascii="Arial" w:eastAsia="黑体" w:hAnsi="Arial" w:cs="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14DE0"/>
    <w:rPr>
      <w:rFonts w:ascii="Times New Roman" w:eastAsia="宋体" w:hAnsi="Times New Roman" w:cs="Times New Roman"/>
      <w:b/>
      <w:kern w:val="44"/>
      <w:sz w:val="44"/>
      <w:szCs w:val="44"/>
    </w:rPr>
  </w:style>
  <w:style w:type="character" w:customStyle="1" w:styleId="2Char">
    <w:name w:val="标题 2 Char"/>
    <w:basedOn w:val="a0"/>
    <w:link w:val="20"/>
    <w:rsid w:val="00814DE0"/>
    <w:rPr>
      <w:rFonts w:ascii="Arial" w:eastAsia="黑体" w:hAnsi="Arial" w:cs="Arial"/>
      <w:b/>
      <w:sz w:val="32"/>
      <w:szCs w:val="32"/>
    </w:rPr>
  </w:style>
  <w:style w:type="character" w:customStyle="1" w:styleId="3Char">
    <w:name w:val="标题 3 Char"/>
    <w:basedOn w:val="a0"/>
    <w:link w:val="3"/>
    <w:rsid w:val="00814DE0"/>
    <w:rPr>
      <w:rFonts w:ascii="Times New Roman" w:eastAsia="宋体" w:hAnsi="Times New Roman" w:cs="Times New Roman"/>
      <w:b/>
      <w:sz w:val="32"/>
      <w:szCs w:val="32"/>
    </w:rPr>
  </w:style>
  <w:style w:type="character" w:customStyle="1" w:styleId="4Char">
    <w:name w:val="标题 4 Char"/>
    <w:basedOn w:val="a0"/>
    <w:link w:val="4"/>
    <w:rsid w:val="00814DE0"/>
    <w:rPr>
      <w:rFonts w:ascii="Arial" w:eastAsia="黑体" w:hAnsi="Arial" w:cs="Arial"/>
      <w:b/>
      <w:sz w:val="28"/>
      <w:szCs w:val="28"/>
    </w:rPr>
  </w:style>
  <w:style w:type="character" w:customStyle="1" w:styleId="5Char">
    <w:name w:val="标题 5 Char"/>
    <w:basedOn w:val="a0"/>
    <w:link w:val="5"/>
    <w:rsid w:val="00814DE0"/>
    <w:rPr>
      <w:rFonts w:ascii="Times New Roman" w:eastAsia="宋体" w:hAnsi="Times New Roman" w:cs="Times New Roman"/>
      <w:b/>
      <w:sz w:val="28"/>
      <w:szCs w:val="28"/>
    </w:rPr>
  </w:style>
  <w:style w:type="character" w:customStyle="1" w:styleId="6Char">
    <w:name w:val="标题 6 Char"/>
    <w:basedOn w:val="a0"/>
    <w:link w:val="6"/>
    <w:rsid w:val="00814DE0"/>
    <w:rPr>
      <w:rFonts w:ascii="Arial" w:eastAsia="黑体" w:hAnsi="Arial" w:cs="Arial"/>
      <w:b/>
      <w:sz w:val="24"/>
      <w:szCs w:val="24"/>
    </w:rPr>
  </w:style>
  <w:style w:type="character" w:customStyle="1" w:styleId="7Char">
    <w:name w:val="标题 7 Char"/>
    <w:basedOn w:val="a0"/>
    <w:link w:val="7"/>
    <w:rsid w:val="00814DE0"/>
    <w:rPr>
      <w:rFonts w:ascii="Times New Roman" w:eastAsia="宋体" w:hAnsi="Times New Roman" w:cs="Times New Roman"/>
      <w:b/>
      <w:sz w:val="24"/>
      <w:szCs w:val="24"/>
    </w:rPr>
  </w:style>
  <w:style w:type="character" w:customStyle="1" w:styleId="8Char">
    <w:name w:val="标题 8 Char"/>
    <w:basedOn w:val="a0"/>
    <w:link w:val="8"/>
    <w:rsid w:val="00814DE0"/>
    <w:rPr>
      <w:rFonts w:ascii="Arial" w:eastAsia="黑体" w:hAnsi="Arial" w:cs="Arial"/>
      <w:sz w:val="24"/>
      <w:szCs w:val="24"/>
    </w:rPr>
  </w:style>
  <w:style w:type="character" w:customStyle="1" w:styleId="9Char">
    <w:name w:val="标题 9 Char"/>
    <w:basedOn w:val="a0"/>
    <w:link w:val="9"/>
    <w:rsid w:val="00814DE0"/>
    <w:rPr>
      <w:rFonts w:ascii="Arial" w:eastAsia="黑体" w:hAnsi="Arial" w:cs="Arial"/>
      <w:szCs w:val="21"/>
    </w:rPr>
  </w:style>
  <w:style w:type="paragraph" w:styleId="a3">
    <w:name w:val="header"/>
    <w:basedOn w:val="a"/>
    <w:link w:val="Char"/>
    <w:unhideWhenUsed/>
    <w:rsid w:val="00166A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6A36"/>
    <w:rPr>
      <w:sz w:val="18"/>
      <w:szCs w:val="18"/>
    </w:rPr>
  </w:style>
  <w:style w:type="paragraph" w:styleId="a4">
    <w:name w:val="footer"/>
    <w:basedOn w:val="a"/>
    <w:link w:val="Char0"/>
    <w:uiPriority w:val="99"/>
    <w:unhideWhenUsed/>
    <w:rsid w:val="00166A36"/>
    <w:pPr>
      <w:tabs>
        <w:tab w:val="center" w:pos="4153"/>
        <w:tab w:val="right" w:pos="8306"/>
      </w:tabs>
      <w:snapToGrid w:val="0"/>
      <w:jc w:val="left"/>
    </w:pPr>
    <w:rPr>
      <w:sz w:val="18"/>
      <w:szCs w:val="18"/>
    </w:rPr>
  </w:style>
  <w:style w:type="character" w:customStyle="1" w:styleId="Char0">
    <w:name w:val="页脚 Char"/>
    <w:basedOn w:val="a0"/>
    <w:link w:val="a4"/>
    <w:uiPriority w:val="99"/>
    <w:rsid w:val="00166A36"/>
    <w:rPr>
      <w:sz w:val="18"/>
      <w:szCs w:val="18"/>
    </w:rPr>
  </w:style>
  <w:style w:type="paragraph" w:styleId="a5">
    <w:name w:val="Body Text"/>
    <w:basedOn w:val="a"/>
    <w:link w:val="Char1"/>
    <w:rsid w:val="0095036C"/>
    <w:pPr>
      <w:jc w:val="center"/>
    </w:pPr>
    <w:rPr>
      <w:rFonts w:ascii="Times New Roman" w:eastAsia="宋体" w:hAnsi="Times New Roman" w:cs="Times New Roman"/>
      <w:sz w:val="36"/>
      <w:szCs w:val="20"/>
    </w:rPr>
  </w:style>
  <w:style w:type="character" w:customStyle="1" w:styleId="Char1">
    <w:name w:val="正文文本 Char"/>
    <w:basedOn w:val="a0"/>
    <w:link w:val="a5"/>
    <w:rsid w:val="0095036C"/>
    <w:rPr>
      <w:rFonts w:ascii="Times New Roman" w:eastAsia="宋体" w:hAnsi="Times New Roman" w:cs="Times New Roman"/>
      <w:sz w:val="36"/>
      <w:szCs w:val="20"/>
    </w:rPr>
  </w:style>
  <w:style w:type="character" w:styleId="a6">
    <w:name w:val="page number"/>
    <w:basedOn w:val="a0"/>
    <w:rsid w:val="0095036C"/>
  </w:style>
  <w:style w:type="paragraph" w:customStyle="1" w:styleId="p0">
    <w:name w:val="p0"/>
    <w:basedOn w:val="a"/>
    <w:rsid w:val="0095036C"/>
    <w:pPr>
      <w:widowControl/>
    </w:pPr>
    <w:rPr>
      <w:rFonts w:ascii="Times New Roman" w:eastAsia="宋体" w:hAnsi="Times New Roman" w:cs="Times New Roman"/>
      <w:kern w:val="0"/>
      <w:szCs w:val="21"/>
    </w:rPr>
  </w:style>
  <w:style w:type="paragraph" w:styleId="a7">
    <w:name w:val="Block Text"/>
    <w:basedOn w:val="a"/>
    <w:rsid w:val="0095036C"/>
    <w:pPr>
      <w:spacing w:line="80" w:lineRule="atLeast"/>
      <w:ind w:left="113" w:right="113"/>
    </w:pPr>
    <w:rPr>
      <w:rFonts w:ascii="Times New Roman" w:eastAsia="黑体" w:hAnsi="Times New Roman" w:cs="Times New Roman"/>
      <w:spacing w:val="-8"/>
      <w:sz w:val="28"/>
      <w:szCs w:val="28"/>
    </w:rPr>
  </w:style>
  <w:style w:type="table" w:styleId="a8">
    <w:name w:val="Table Grid"/>
    <w:basedOn w:val="a1"/>
    <w:uiPriority w:val="59"/>
    <w:rsid w:val="0095036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95036C"/>
    <w:rPr>
      <w:b/>
      <w:bCs/>
    </w:rPr>
  </w:style>
  <w:style w:type="paragraph" w:styleId="aa">
    <w:name w:val="Body Text Indent"/>
    <w:basedOn w:val="a"/>
    <w:link w:val="Char2"/>
    <w:rsid w:val="0095036C"/>
    <w:pPr>
      <w:spacing w:line="470" w:lineRule="exact"/>
      <w:ind w:firstLineChars="200" w:firstLine="600"/>
    </w:pPr>
    <w:rPr>
      <w:rFonts w:ascii="宋体" w:eastAsia="宋体" w:hAnsi="宋体" w:cs="Times New Roman"/>
      <w:sz w:val="30"/>
      <w:szCs w:val="20"/>
    </w:rPr>
  </w:style>
  <w:style w:type="character" w:customStyle="1" w:styleId="Char2">
    <w:name w:val="正文文本缩进 Char"/>
    <w:basedOn w:val="a0"/>
    <w:link w:val="aa"/>
    <w:rsid w:val="0095036C"/>
    <w:rPr>
      <w:rFonts w:ascii="宋体" w:eastAsia="宋体" w:hAnsi="宋体" w:cs="Times New Roman"/>
      <w:sz w:val="30"/>
      <w:szCs w:val="20"/>
    </w:rPr>
  </w:style>
  <w:style w:type="paragraph" w:styleId="ab">
    <w:name w:val="Date"/>
    <w:basedOn w:val="a"/>
    <w:next w:val="a"/>
    <w:link w:val="Char3"/>
    <w:rsid w:val="0095036C"/>
    <w:pPr>
      <w:ind w:leftChars="2500" w:left="100"/>
    </w:pPr>
    <w:rPr>
      <w:rFonts w:ascii="仿宋_GB2312" w:eastAsia="仿宋_GB2312" w:hAnsi="Times New Roman" w:cs="Times New Roman"/>
      <w:sz w:val="32"/>
      <w:szCs w:val="20"/>
    </w:rPr>
  </w:style>
  <w:style w:type="character" w:customStyle="1" w:styleId="Char3">
    <w:name w:val="日期 Char"/>
    <w:basedOn w:val="a0"/>
    <w:link w:val="ab"/>
    <w:rsid w:val="0095036C"/>
    <w:rPr>
      <w:rFonts w:ascii="仿宋_GB2312" w:eastAsia="仿宋_GB2312" w:hAnsi="Times New Roman" w:cs="Times New Roman"/>
      <w:sz w:val="32"/>
      <w:szCs w:val="20"/>
    </w:rPr>
  </w:style>
  <w:style w:type="paragraph" w:styleId="ac">
    <w:name w:val="Balloon Text"/>
    <w:basedOn w:val="a"/>
    <w:link w:val="Char4"/>
    <w:unhideWhenUsed/>
    <w:rsid w:val="0095036C"/>
    <w:rPr>
      <w:sz w:val="18"/>
      <w:szCs w:val="18"/>
    </w:rPr>
  </w:style>
  <w:style w:type="character" w:customStyle="1" w:styleId="Char4">
    <w:name w:val="批注框文本 Char"/>
    <w:basedOn w:val="a0"/>
    <w:link w:val="ac"/>
    <w:uiPriority w:val="99"/>
    <w:semiHidden/>
    <w:rsid w:val="0095036C"/>
    <w:rPr>
      <w:sz w:val="18"/>
      <w:szCs w:val="18"/>
    </w:rPr>
  </w:style>
  <w:style w:type="character" w:styleId="ad">
    <w:name w:val="Hyperlink"/>
    <w:basedOn w:val="a0"/>
    <w:uiPriority w:val="99"/>
    <w:rsid w:val="00814DE0"/>
    <w:rPr>
      <w:color w:val="0000FF"/>
      <w:u w:val="single"/>
    </w:rPr>
  </w:style>
  <w:style w:type="character" w:customStyle="1" w:styleId="16">
    <w:name w:val="16"/>
    <w:basedOn w:val="a0"/>
    <w:rsid w:val="00814DE0"/>
    <w:rPr>
      <w:rFonts w:ascii="Times New Roman" w:hAnsi="Times New Roman" w:cs="Times New Roman" w:hint="default"/>
    </w:rPr>
  </w:style>
  <w:style w:type="character" w:customStyle="1" w:styleId="18">
    <w:name w:val="18"/>
    <w:basedOn w:val="a0"/>
    <w:rsid w:val="00814DE0"/>
    <w:rPr>
      <w:rFonts w:ascii="Times New Roman" w:hAnsi="Times New Roman" w:cs="Times New Roman" w:hint="default"/>
      <w:color w:val="000000"/>
      <w:sz w:val="21"/>
      <w:szCs w:val="21"/>
    </w:rPr>
  </w:style>
  <w:style w:type="character" w:customStyle="1" w:styleId="19">
    <w:name w:val="19"/>
    <w:basedOn w:val="a0"/>
    <w:rsid w:val="00814DE0"/>
    <w:rPr>
      <w:rFonts w:ascii="Times New Roman" w:hAnsi="Times New Roman" w:cs="Times New Roman" w:hint="default"/>
      <w:b/>
    </w:rPr>
  </w:style>
  <w:style w:type="character" w:customStyle="1" w:styleId="10">
    <w:name w:val="10"/>
    <w:basedOn w:val="a0"/>
    <w:rsid w:val="00814DE0"/>
    <w:rPr>
      <w:rFonts w:ascii="Times New Roman" w:hAnsi="Times New Roman" w:cs="Times New Roman" w:hint="default"/>
    </w:rPr>
  </w:style>
  <w:style w:type="character" w:customStyle="1" w:styleId="15">
    <w:name w:val="15"/>
    <w:basedOn w:val="a0"/>
    <w:rsid w:val="00814DE0"/>
    <w:rPr>
      <w:rFonts w:ascii="Times New Roman" w:hAnsi="Times New Roman" w:cs="Times New Roman" w:hint="default"/>
      <w:color w:val="0000FF"/>
      <w:u w:val="single"/>
    </w:rPr>
  </w:style>
  <w:style w:type="character" w:customStyle="1" w:styleId="17">
    <w:name w:val="17"/>
    <w:basedOn w:val="a0"/>
    <w:rsid w:val="00814DE0"/>
    <w:rPr>
      <w:rFonts w:ascii="Times New Roman" w:hAnsi="Times New Roman" w:cs="Times New Roman" w:hint="default"/>
      <w:color w:val="0000FF"/>
      <w:u w:val="single"/>
    </w:rPr>
  </w:style>
  <w:style w:type="character" w:customStyle="1" w:styleId="200">
    <w:name w:val="20"/>
    <w:basedOn w:val="a0"/>
    <w:rsid w:val="00814DE0"/>
    <w:rPr>
      <w:rFonts w:ascii="Times New Roman" w:hAnsi="Times New Roman" w:cs="Times New Roman" w:hint="default"/>
    </w:rPr>
  </w:style>
  <w:style w:type="paragraph" w:styleId="HTML">
    <w:name w:val="HTML Preformatted"/>
    <w:basedOn w:val="a"/>
    <w:link w:val="HTMLChar"/>
    <w:rsid w:val="00814D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kern w:val="0"/>
      <w:sz w:val="24"/>
      <w:szCs w:val="24"/>
    </w:rPr>
  </w:style>
  <w:style w:type="character" w:customStyle="1" w:styleId="HTMLChar">
    <w:name w:val="HTML 预设格式 Char"/>
    <w:basedOn w:val="a0"/>
    <w:link w:val="HTML"/>
    <w:rsid w:val="00814DE0"/>
    <w:rPr>
      <w:rFonts w:ascii="宋体" w:eastAsia="宋体" w:hAnsi="宋体" w:cs="宋体"/>
      <w:kern w:val="0"/>
      <w:sz w:val="24"/>
      <w:szCs w:val="24"/>
    </w:rPr>
  </w:style>
  <w:style w:type="paragraph" w:customStyle="1" w:styleId="Default">
    <w:name w:val="Default"/>
    <w:basedOn w:val="a"/>
    <w:rsid w:val="00814DE0"/>
    <w:pPr>
      <w:autoSpaceDE w:val="0"/>
      <w:autoSpaceDN w:val="0"/>
      <w:adjustRightInd w:val="0"/>
      <w:jc w:val="left"/>
    </w:pPr>
    <w:rPr>
      <w:rFonts w:ascii="FZXiaoBiaoSong-B05S" w:eastAsia="FZXiaoBiaoSong-B05S" w:hAnsi="FZXiaoBiaoSong-B05S" w:cs="FZXiaoBiaoSong-B05S"/>
      <w:color w:val="000000"/>
      <w:kern w:val="0"/>
      <w:sz w:val="24"/>
      <w:szCs w:val="24"/>
    </w:rPr>
  </w:style>
  <w:style w:type="paragraph" w:styleId="ae">
    <w:name w:val="Normal (Web)"/>
    <w:basedOn w:val="a"/>
    <w:uiPriority w:val="99"/>
    <w:qFormat/>
    <w:rsid w:val="00814DE0"/>
    <w:pPr>
      <w:widowControl/>
      <w:spacing w:before="100" w:beforeAutospacing="1" w:after="100" w:afterAutospacing="1"/>
      <w:jc w:val="left"/>
    </w:pPr>
    <w:rPr>
      <w:rFonts w:ascii="宋体" w:eastAsia="宋体" w:hAnsi="宋体" w:cs="宋体" w:hint="eastAsia"/>
      <w:kern w:val="0"/>
      <w:sz w:val="24"/>
      <w:szCs w:val="24"/>
    </w:rPr>
  </w:style>
  <w:style w:type="paragraph" w:styleId="af">
    <w:name w:val="Body Text First Indent"/>
    <w:basedOn w:val="a5"/>
    <w:link w:val="Char5"/>
    <w:rsid w:val="00814DE0"/>
    <w:pPr>
      <w:spacing w:after="120"/>
      <w:ind w:firstLineChars="100" w:firstLine="420"/>
      <w:jc w:val="both"/>
    </w:pPr>
    <w:rPr>
      <w:sz w:val="21"/>
      <w:szCs w:val="21"/>
    </w:rPr>
  </w:style>
  <w:style w:type="character" w:customStyle="1" w:styleId="Char5">
    <w:name w:val="正文首行缩进 Char"/>
    <w:basedOn w:val="Char1"/>
    <w:link w:val="af"/>
    <w:rsid w:val="00814DE0"/>
    <w:rPr>
      <w:rFonts w:ascii="Times New Roman" w:eastAsia="宋体" w:hAnsi="Times New Roman" w:cs="Times New Roman"/>
      <w:sz w:val="36"/>
      <w:szCs w:val="21"/>
    </w:rPr>
  </w:style>
  <w:style w:type="paragraph" w:styleId="af0">
    <w:name w:val="Document Map"/>
    <w:basedOn w:val="a"/>
    <w:link w:val="Char6"/>
    <w:rsid w:val="00814DE0"/>
    <w:pPr>
      <w:shd w:val="clear" w:color="auto" w:fill="000080"/>
    </w:pPr>
    <w:rPr>
      <w:rFonts w:ascii="Times New Roman" w:eastAsia="宋体" w:hAnsi="Times New Roman" w:cs="Times New Roman"/>
      <w:szCs w:val="21"/>
    </w:rPr>
  </w:style>
  <w:style w:type="character" w:customStyle="1" w:styleId="Char6">
    <w:name w:val="文档结构图 Char"/>
    <w:basedOn w:val="a0"/>
    <w:link w:val="af0"/>
    <w:rsid w:val="00814DE0"/>
    <w:rPr>
      <w:rFonts w:ascii="Times New Roman" w:eastAsia="宋体" w:hAnsi="Times New Roman" w:cs="Times New Roman"/>
      <w:szCs w:val="21"/>
      <w:shd w:val="clear" w:color="auto" w:fill="000080"/>
    </w:rPr>
  </w:style>
  <w:style w:type="paragraph" w:customStyle="1" w:styleId="news">
    <w:name w:val="news"/>
    <w:basedOn w:val="a"/>
    <w:rsid w:val="00814DE0"/>
    <w:pPr>
      <w:widowControl/>
      <w:jc w:val="left"/>
    </w:pPr>
    <w:rPr>
      <w:rFonts w:ascii="Verdana" w:eastAsia="Arial Unicode MS" w:hAnsi="Verdana" w:cs="Arial Unicode MS"/>
      <w:color w:val="565656"/>
      <w:kern w:val="0"/>
      <w:szCs w:val="21"/>
    </w:rPr>
  </w:style>
  <w:style w:type="paragraph" w:styleId="af1">
    <w:name w:val="Plain Text"/>
    <w:basedOn w:val="a"/>
    <w:link w:val="Char7"/>
    <w:rsid w:val="00814DE0"/>
    <w:rPr>
      <w:rFonts w:ascii="宋体" w:eastAsia="宋体" w:hAnsi="Courier New" w:cs="Courier New" w:hint="eastAsia"/>
      <w:kern w:val="0"/>
      <w:szCs w:val="21"/>
    </w:rPr>
  </w:style>
  <w:style w:type="character" w:customStyle="1" w:styleId="Char7">
    <w:name w:val="纯文本 Char"/>
    <w:basedOn w:val="a0"/>
    <w:link w:val="af1"/>
    <w:rsid w:val="00814DE0"/>
    <w:rPr>
      <w:rFonts w:ascii="宋体" w:eastAsia="宋体" w:hAnsi="Courier New" w:cs="Courier New"/>
      <w:kern w:val="0"/>
      <w:szCs w:val="21"/>
    </w:rPr>
  </w:style>
  <w:style w:type="paragraph" w:styleId="21">
    <w:name w:val="Body Text Indent 2"/>
    <w:basedOn w:val="a"/>
    <w:link w:val="2Char0"/>
    <w:rsid w:val="00814DE0"/>
    <w:pPr>
      <w:spacing w:after="120" w:line="480" w:lineRule="auto"/>
      <w:ind w:leftChars="200" w:left="420"/>
    </w:pPr>
    <w:rPr>
      <w:rFonts w:ascii="Times New Roman" w:eastAsia="宋体" w:hAnsi="Times New Roman" w:cs="Times New Roman"/>
      <w:szCs w:val="21"/>
    </w:rPr>
  </w:style>
  <w:style w:type="character" w:customStyle="1" w:styleId="2Char0">
    <w:name w:val="正文文本缩进 2 Char"/>
    <w:basedOn w:val="a0"/>
    <w:link w:val="21"/>
    <w:rsid w:val="00814DE0"/>
    <w:rPr>
      <w:rFonts w:ascii="Times New Roman" w:eastAsia="宋体" w:hAnsi="Times New Roman" w:cs="Times New Roman"/>
      <w:szCs w:val="21"/>
    </w:rPr>
  </w:style>
  <w:style w:type="paragraph" w:styleId="11">
    <w:name w:val="toc 1"/>
    <w:basedOn w:val="a"/>
    <w:next w:val="a"/>
    <w:uiPriority w:val="39"/>
    <w:rsid w:val="00814DE0"/>
    <w:pPr>
      <w:spacing w:line="300" w:lineRule="auto"/>
    </w:pPr>
    <w:rPr>
      <w:rFonts w:ascii="仿宋_GB2312" w:eastAsia="仿宋_GB2312" w:hAnsi="宋体" w:cs="仿宋_GB2312" w:hint="eastAsia"/>
      <w:sz w:val="24"/>
      <w:szCs w:val="24"/>
    </w:rPr>
  </w:style>
  <w:style w:type="paragraph" w:styleId="30">
    <w:name w:val="Body Text Indent 3"/>
    <w:basedOn w:val="a"/>
    <w:link w:val="3Char0"/>
    <w:rsid w:val="00814DE0"/>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0"/>
    <w:link w:val="30"/>
    <w:rsid w:val="00814DE0"/>
    <w:rPr>
      <w:rFonts w:ascii="Times New Roman" w:eastAsia="宋体" w:hAnsi="Times New Roman" w:cs="Times New Roman"/>
      <w:sz w:val="16"/>
      <w:szCs w:val="16"/>
    </w:rPr>
  </w:style>
  <w:style w:type="paragraph" w:customStyle="1" w:styleId="p16">
    <w:name w:val="p16"/>
    <w:basedOn w:val="a"/>
    <w:rsid w:val="00814DE0"/>
    <w:pPr>
      <w:widowControl/>
      <w:spacing w:before="100" w:after="100"/>
      <w:jc w:val="left"/>
    </w:pPr>
    <w:rPr>
      <w:rFonts w:ascii="宋体" w:eastAsia="宋体" w:hAnsi="宋体" w:cs="宋体" w:hint="eastAsia"/>
      <w:kern w:val="0"/>
      <w:sz w:val="24"/>
      <w:szCs w:val="24"/>
    </w:rPr>
  </w:style>
  <w:style w:type="paragraph" w:customStyle="1" w:styleId="Char8">
    <w:name w:val="Char"/>
    <w:basedOn w:val="a"/>
    <w:rsid w:val="00814DE0"/>
    <w:pPr>
      <w:widowControl/>
      <w:spacing w:after="160" w:line="240" w:lineRule="exact"/>
      <w:jc w:val="left"/>
    </w:pPr>
    <w:rPr>
      <w:rFonts w:ascii="Verdana" w:eastAsia="仿宋_GB2312" w:hAnsi="Verdana" w:cs="”“Times New Roman”“"/>
      <w:kern w:val="0"/>
      <w:sz w:val="24"/>
      <w:szCs w:val="24"/>
    </w:rPr>
  </w:style>
  <w:style w:type="paragraph" w:customStyle="1" w:styleId="Char9">
    <w:name w:val="普通(网站) Char"/>
    <w:basedOn w:val="a"/>
    <w:rsid w:val="00814DE0"/>
    <w:pPr>
      <w:widowControl/>
      <w:jc w:val="left"/>
    </w:pPr>
    <w:rPr>
      <w:rFonts w:ascii="宋体" w:eastAsia="宋体" w:hAnsi="宋体" w:cs="宋体" w:hint="eastAsia"/>
      <w:kern w:val="0"/>
      <w:sz w:val="24"/>
      <w:szCs w:val="24"/>
    </w:rPr>
  </w:style>
  <w:style w:type="paragraph" w:customStyle="1" w:styleId="12">
    <w:name w:val="样式1"/>
    <w:basedOn w:val="a"/>
    <w:rsid w:val="00814DE0"/>
    <w:pPr>
      <w:spacing w:line="300" w:lineRule="auto"/>
      <w:ind w:firstLineChars="200" w:firstLine="560"/>
    </w:pPr>
    <w:rPr>
      <w:rFonts w:ascii="仿宋_GB2312" w:eastAsia="仿宋_GB2312" w:hAnsi="宋体" w:cs="仿宋_GB2312" w:hint="eastAsia"/>
      <w:kern w:val="0"/>
      <w:sz w:val="28"/>
      <w:szCs w:val="28"/>
    </w:rPr>
  </w:style>
  <w:style w:type="paragraph" w:customStyle="1" w:styleId="p17">
    <w:name w:val="p17"/>
    <w:basedOn w:val="a"/>
    <w:rsid w:val="00814DE0"/>
    <w:pPr>
      <w:widowControl/>
      <w:spacing w:after="120"/>
      <w:ind w:left="420"/>
    </w:pPr>
    <w:rPr>
      <w:rFonts w:ascii="Times New Roman" w:eastAsia="宋体" w:hAnsi="Times New Roman" w:cs="Times New Roman"/>
      <w:kern w:val="0"/>
      <w:szCs w:val="21"/>
    </w:rPr>
  </w:style>
  <w:style w:type="character" w:customStyle="1" w:styleId="Chara">
    <w:name w:val="批注文字 Char"/>
    <w:link w:val="af2"/>
    <w:uiPriority w:val="99"/>
    <w:qFormat/>
    <w:rsid w:val="00814DE0"/>
    <w:rPr>
      <w:rFonts w:ascii="Calibri" w:hAnsi="Calibri"/>
    </w:rPr>
  </w:style>
  <w:style w:type="paragraph" w:styleId="af2">
    <w:name w:val="annotation text"/>
    <w:basedOn w:val="a"/>
    <w:link w:val="Chara"/>
    <w:uiPriority w:val="99"/>
    <w:unhideWhenUsed/>
    <w:qFormat/>
    <w:rsid w:val="00814DE0"/>
    <w:pPr>
      <w:jc w:val="left"/>
    </w:pPr>
    <w:rPr>
      <w:rFonts w:ascii="Calibri" w:hAnsi="Calibri"/>
    </w:rPr>
  </w:style>
  <w:style w:type="character" w:customStyle="1" w:styleId="Char10">
    <w:name w:val="批注文字 Char1"/>
    <w:basedOn w:val="a0"/>
    <w:uiPriority w:val="99"/>
    <w:semiHidden/>
    <w:rsid w:val="00814DE0"/>
  </w:style>
  <w:style w:type="paragraph" w:styleId="af3">
    <w:name w:val="List Paragraph"/>
    <w:basedOn w:val="a"/>
    <w:uiPriority w:val="99"/>
    <w:qFormat/>
    <w:rsid w:val="00814DE0"/>
    <w:pPr>
      <w:ind w:firstLineChars="200" w:firstLine="420"/>
    </w:pPr>
    <w:rPr>
      <w:rFonts w:ascii="Calibri" w:eastAsia="宋体" w:hAnsi="Calibri" w:cs="Times New Roman"/>
    </w:rPr>
  </w:style>
  <w:style w:type="paragraph" w:customStyle="1" w:styleId="13">
    <w:name w:val="列出段落1"/>
    <w:basedOn w:val="a"/>
    <w:uiPriority w:val="99"/>
    <w:qFormat/>
    <w:rsid w:val="00814DE0"/>
    <w:pPr>
      <w:ind w:firstLineChars="200" w:firstLine="420"/>
    </w:pPr>
    <w:rPr>
      <w:rFonts w:ascii="Calibri" w:eastAsia="宋体" w:hAnsi="Calibri" w:cs="Times New Roman"/>
    </w:rPr>
  </w:style>
  <w:style w:type="paragraph" w:customStyle="1" w:styleId="CharCharCharChar">
    <w:name w:val="Char Char Char Char"/>
    <w:basedOn w:val="a"/>
    <w:rsid w:val="00F24861"/>
    <w:rPr>
      <w:rFonts w:ascii="Times New Roman" w:eastAsia="宋体" w:hAnsi="Times New Roman" w:cs="Times New Roman"/>
      <w:szCs w:val="24"/>
    </w:rPr>
  </w:style>
  <w:style w:type="paragraph" w:customStyle="1" w:styleId="Char11">
    <w:name w:val="Char1"/>
    <w:basedOn w:val="a"/>
    <w:rsid w:val="008550DE"/>
    <w:pPr>
      <w:tabs>
        <w:tab w:val="left" w:pos="900"/>
      </w:tabs>
      <w:spacing w:before="312" w:after="312" w:line="360" w:lineRule="auto"/>
      <w:ind w:left="900" w:hanging="360"/>
    </w:pPr>
    <w:rPr>
      <w:rFonts w:ascii="Times New Roman" w:eastAsia="宋体" w:hAnsi="Times New Roman" w:cs="Times New Roman"/>
      <w:sz w:val="24"/>
      <w:szCs w:val="24"/>
    </w:rPr>
  </w:style>
  <w:style w:type="paragraph" w:customStyle="1" w:styleId="customunionstyle">
    <w:name w:val="custom_unionstyle"/>
    <w:basedOn w:val="a"/>
    <w:rsid w:val="008550D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BF5804"/>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2">
    <w:name w:val="toc 2"/>
    <w:basedOn w:val="a"/>
    <w:next w:val="a"/>
    <w:autoRedefine/>
    <w:uiPriority w:val="39"/>
    <w:unhideWhenUsed/>
    <w:rsid w:val="00947CE3"/>
    <w:pPr>
      <w:numPr>
        <w:numId w:val="45"/>
      </w:numPr>
      <w:tabs>
        <w:tab w:val="right" w:leader="dot" w:pos="8505"/>
      </w:tabs>
    </w:pPr>
    <w:rPr>
      <w:rFonts w:ascii="Times New Roman" w:eastAsiaTheme="majorEastAsia" w:hAnsi="Times New Roman" w:cs="Times New Roman"/>
      <w:noProof/>
      <w:color w:val="000000" w:themeColor="text1"/>
      <w:kern w:val="0"/>
      <w:sz w:val="24"/>
      <w:szCs w:val="24"/>
    </w:rPr>
  </w:style>
  <w:style w:type="paragraph" w:styleId="31">
    <w:name w:val="toc 3"/>
    <w:basedOn w:val="a"/>
    <w:next w:val="a"/>
    <w:autoRedefine/>
    <w:uiPriority w:val="39"/>
    <w:unhideWhenUsed/>
    <w:rsid w:val="00146B8E"/>
    <w:pPr>
      <w:ind w:leftChars="400" w:left="840"/>
    </w:pPr>
  </w:style>
  <w:style w:type="paragraph" w:styleId="40">
    <w:name w:val="toc 4"/>
    <w:basedOn w:val="a"/>
    <w:next w:val="a"/>
    <w:autoRedefine/>
    <w:uiPriority w:val="39"/>
    <w:unhideWhenUsed/>
    <w:rsid w:val="00146B8E"/>
    <w:pPr>
      <w:ind w:leftChars="600" w:left="1260"/>
    </w:pPr>
  </w:style>
  <w:style w:type="paragraph" w:styleId="50">
    <w:name w:val="toc 5"/>
    <w:basedOn w:val="a"/>
    <w:next w:val="a"/>
    <w:autoRedefine/>
    <w:uiPriority w:val="39"/>
    <w:unhideWhenUsed/>
    <w:rsid w:val="00146B8E"/>
    <w:pPr>
      <w:ind w:leftChars="800" w:left="1680"/>
    </w:pPr>
  </w:style>
  <w:style w:type="paragraph" w:styleId="60">
    <w:name w:val="toc 6"/>
    <w:basedOn w:val="a"/>
    <w:next w:val="a"/>
    <w:autoRedefine/>
    <w:uiPriority w:val="39"/>
    <w:unhideWhenUsed/>
    <w:rsid w:val="00146B8E"/>
    <w:pPr>
      <w:ind w:leftChars="1000" w:left="2100"/>
    </w:pPr>
  </w:style>
  <w:style w:type="paragraph" w:styleId="70">
    <w:name w:val="toc 7"/>
    <w:basedOn w:val="a"/>
    <w:next w:val="a"/>
    <w:autoRedefine/>
    <w:uiPriority w:val="39"/>
    <w:unhideWhenUsed/>
    <w:rsid w:val="00146B8E"/>
    <w:pPr>
      <w:ind w:leftChars="1200" w:left="2520"/>
    </w:pPr>
  </w:style>
  <w:style w:type="paragraph" w:styleId="80">
    <w:name w:val="toc 8"/>
    <w:basedOn w:val="a"/>
    <w:next w:val="a"/>
    <w:autoRedefine/>
    <w:uiPriority w:val="39"/>
    <w:unhideWhenUsed/>
    <w:rsid w:val="00146B8E"/>
    <w:pPr>
      <w:ind w:leftChars="1400" w:left="2940"/>
    </w:pPr>
  </w:style>
  <w:style w:type="paragraph" w:styleId="90">
    <w:name w:val="toc 9"/>
    <w:basedOn w:val="a"/>
    <w:next w:val="a"/>
    <w:autoRedefine/>
    <w:uiPriority w:val="39"/>
    <w:unhideWhenUsed/>
    <w:rsid w:val="00146B8E"/>
    <w:pPr>
      <w:ind w:leftChars="1600" w:left="3360"/>
    </w:pPr>
  </w:style>
  <w:style w:type="character" w:styleId="af4">
    <w:name w:val="annotation reference"/>
    <w:basedOn w:val="a0"/>
    <w:uiPriority w:val="99"/>
    <w:semiHidden/>
    <w:unhideWhenUsed/>
    <w:rsid w:val="00E839A2"/>
    <w:rPr>
      <w:sz w:val="21"/>
      <w:szCs w:val="21"/>
    </w:rPr>
  </w:style>
  <w:style w:type="paragraph" w:styleId="af5">
    <w:name w:val="annotation subject"/>
    <w:basedOn w:val="af2"/>
    <w:next w:val="af2"/>
    <w:link w:val="Charb"/>
    <w:uiPriority w:val="99"/>
    <w:semiHidden/>
    <w:unhideWhenUsed/>
    <w:rsid w:val="00E839A2"/>
    <w:rPr>
      <w:rFonts w:asciiTheme="minorHAnsi" w:hAnsiTheme="minorHAnsi"/>
      <w:b/>
      <w:bCs/>
    </w:rPr>
  </w:style>
  <w:style w:type="character" w:customStyle="1" w:styleId="Charb">
    <w:name w:val="批注主题 Char"/>
    <w:basedOn w:val="Chara"/>
    <w:link w:val="af5"/>
    <w:uiPriority w:val="99"/>
    <w:semiHidden/>
    <w:rsid w:val="00E839A2"/>
    <w:rPr>
      <w:rFonts w:ascii="Calibri"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14DE0"/>
    <w:pPr>
      <w:keepNext/>
      <w:keepLines/>
      <w:spacing w:before="340" w:after="330" w:line="576" w:lineRule="auto"/>
      <w:outlineLvl w:val="0"/>
    </w:pPr>
    <w:rPr>
      <w:rFonts w:ascii="Times New Roman" w:eastAsia="宋体" w:hAnsi="Times New Roman" w:cs="Times New Roman"/>
      <w:b/>
      <w:kern w:val="44"/>
      <w:sz w:val="44"/>
      <w:szCs w:val="44"/>
    </w:rPr>
  </w:style>
  <w:style w:type="paragraph" w:styleId="20">
    <w:name w:val="heading 2"/>
    <w:basedOn w:val="a"/>
    <w:next w:val="a"/>
    <w:link w:val="2Char"/>
    <w:qFormat/>
    <w:rsid w:val="00814DE0"/>
    <w:pPr>
      <w:keepNext/>
      <w:keepLines/>
      <w:spacing w:before="260" w:after="260" w:line="410" w:lineRule="auto"/>
      <w:outlineLvl w:val="1"/>
    </w:pPr>
    <w:rPr>
      <w:rFonts w:ascii="Arial" w:eastAsia="黑体" w:hAnsi="Arial" w:cs="Arial"/>
      <w:b/>
      <w:sz w:val="32"/>
      <w:szCs w:val="32"/>
    </w:rPr>
  </w:style>
  <w:style w:type="paragraph" w:styleId="3">
    <w:name w:val="heading 3"/>
    <w:basedOn w:val="a"/>
    <w:next w:val="a"/>
    <w:link w:val="3Char"/>
    <w:qFormat/>
    <w:rsid w:val="00814DE0"/>
    <w:pPr>
      <w:keepNext/>
      <w:keepLines/>
      <w:spacing w:before="260" w:after="260" w:line="410" w:lineRule="auto"/>
      <w:outlineLvl w:val="2"/>
    </w:pPr>
    <w:rPr>
      <w:rFonts w:ascii="Times New Roman" w:eastAsia="宋体" w:hAnsi="Times New Roman" w:cs="Times New Roman"/>
      <w:b/>
      <w:sz w:val="32"/>
      <w:szCs w:val="32"/>
    </w:rPr>
  </w:style>
  <w:style w:type="paragraph" w:styleId="4">
    <w:name w:val="heading 4"/>
    <w:basedOn w:val="a"/>
    <w:next w:val="a"/>
    <w:link w:val="4Char"/>
    <w:qFormat/>
    <w:rsid w:val="00814DE0"/>
    <w:pPr>
      <w:keepNext/>
      <w:keepLines/>
      <w:spacing w:before="280" w:after="290" w:line="372" w:lineRule="auto"/>
      <w:outlineLvl w:val="3"/>
    </w:pPr>
    <w:rPr>
      <w:rFonts w:ascii="Arial" w:eastAsia="黑体" w:hAnsi="Arial" w:cs="Arial"/>
      <w:b/>
      <w:sz w:val="28"/>
      <w:szCs w:val="28"/>
    </w:rPr>
  </w:style>
  <w:style w:type="paragraph" w:styleId="5">
    <w:name w:val="heading 5"/>
    <w:basedOn w:val="a"/>
    <w:next w:val="a"/>
    <w:link w:val="5Char"/>
    <w:qFormat/>
    <w:rsid w:val="00814DE0"/>
    <w:pPr>
      <w:keepNext/>
      <w:keepLines/>
      <w:spacing w:before="280" w:after="290" w:line="372" w:lineRule="auto"/>
      <w:outlineLvl w:val="4"/>
    </w:pPr>
    <w:rPr>
      <w:rFonts w:ascii="Times New Roman" w:eastAsia="宋体" w:hAnsi="Times New Roman" w:cs="Times New Roman"/>
      <w:b/>
      <w:sz w:val="28"/>
      <w:szCs w:val="28"/>
    </w:rPr>
  </w:style>
  <w:style w:type="paragraph" w:styleId="6">
    <w:name w:val="heading 6"/>
    <w:basedOn w:val="a"/>
    <w:next w:val="a"/>
    <w:link w:val="6Char"/>
    <w:qFormat/>
    <w:rsid w:val="00814DE0"/>
    <w:pPr>
      <w:keepNext/>
      <w:keepLines/>
      <w:spacing w:before="240" w:after="64" w:line="314" w:lineRule="auto"/>
      <w:outlineLvl w:val="5"/>
    </w:pPr>
    <w:rPr>
      <w:rFonts w:ascii="Arial" w:eastAsia="黑体" w:hAnsi="Arial" w:cs="Arial"/>
      <w:b/>
      <w:sz w:val="24"/>
      <w:szCs w:val="24"/>
    </w:rPr>
  </w:style>
  <w:style w:type="paragraph" w:styleId="7">
    <w:name w:val="heading 7"/>
    <w:basedOn w:val="a"/>
    <w:next w:val="a"/>
    <w:link w:val="7Char"/>
    <w:qFormat/>
    <w:rsid w:val="00814DE0"/>
    <w:pPr>
      <w:keepNext/>
      <w:keepLines/>
      <w:spacing w:before="240" w:after="64" w:line="314" w:lineRule="auto"/>
      <w:outlineLvl w:val="6"/>
    </w:pPr>
    <w:rPr>
      <w:rFonts w:ascii="Times New Roman" w:eastAsia="宋体" w:hAnsi="Times New Roman" w:cs="Times New Roman"/>
      <w:b/>
      <w:sz w:val="24"/>
      <w:szCs w:val="24"/>
    </w:rPr>
  </w:style>
  <w:style w:type="paragraph" w:styleId="8">
    <w:name w:val="heading 8"/>
    <w:basedOn w:val="a"/>
    <w:next w:val="a"/>
    <w:link w:val="8Char"/>
    <w:qFormat/>
    <w:rsid w:val="00814DE0"/>
    <w:pPr>
      <w:keepNext/>
      <w:keepLines/>
      <w:spacing w:before="240" w:after="64" w:line="314" w:lineRule="auto"/>
      <w:outlineLvl w:val="7"/>
    </w:pPr>
    <w:rPr>
      <w:rFonts w:ascii="Arial" w:eastAsia="黑体" w:hAnsi="Arial" w:cs="Arial"/>
      <w:sz w:val="24"/>
      <w:szCs w:val="24"/>
    </w:rPr>
  </w:style>
  <w:style w:type="paragraph" w:styleId="9">
    <w:name w:val="heading 9"/>
    <w:basedOn w:val="a"/>
    <w:next w:val="a"/>
    <w:link w:val="9Char"/>
    <w:qFormat/>
    <w:rsid w:val="00814DE0"/>
    <w:pPr>
      <w:keepNext/>
      <w:keepLines/>
      <w:spacing w:before="240" w:after="64" w:line="314" w:lineRule="auto"/>
      <w:outlineLvl w:val="8"/>
    </w:pPr>
    <w:rPr>
      <w:rFonts w:ascii="Arial" w:eastAsia="黑体" w:hAnsi="Arial" w:cs="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14DE0"/>
    <w:rPr>
      <w:rFonts w:ascii="Times New Roman" w:eastAsia="宋体" w:hAnsi="Times New Roman" w:cs="Times New Roman"/>
      <w:b/>
      <w:kern w:val="44"/>
      <w:sz w:val="44"/>
      <w:szCs w:val="44"/>
    </w:rPr>
  </w:style>
  <w:style w:type="character" w:customStyle="1" w:styleId="2Char">
    <w:name w:val="标题 2 Char"/>
    <w:basedOn w:val="a0"/>
    <w:link w:val="20"/>
    <w:rsid w:val="00814DE0"/>
    <w:rPr>
      <w:rFonts w:ascii="Arial" w:eastAsia="黑体" w:hAnsi="Arial" w:cs="Arial"/>
      <w:b/>
      <w:sz w:val="32"/>
      <w:szCs w:val="32"/>
    </w:rPr>
  </w:style>
  <w:style w:type="character" w:customStyle="1" w:styleId="3Char">
    <w:name w:val="标题 3 Char"/>
    <w:basedOn w:val="a0"/>
    <w:link w:val="3"/>
    <w:rsid w:val="00814DE0"/>
    <w:rPr>
      <w:rFonts w:ascii="Times New Roman" w:eastAsia="宋体" w:hAnsi="Times New Roman" w:cs="Times New Roman"/>
      <w:b/>
      <w:sz w:val="32"/>
      <w:szCs w:val="32"/>
    </w:rPr>
  </w:style>
  <w:style w:type="character" w:customStyle="1" w:styleId="4Char">
    <w:name w:val="标题 4 Char"/>
    <w:basedOn w:val="a0"/>
    <w:link w:val="4"/>
    <w:rsid w:val="00814DE0"/>
    <w:rPr>
      <w:rFonts w:ascii="Arial" w:eastAsia="黑体" w:hAnsi="Arial" w:cs="Arial"/>
      <w:b/>
      <w:sz w:val="28"/>
      <w:szCs w:val="28"/>
    </w:rPr>
  </w:style>
  <w:style w:type="character" w:customStyle="1" w:styleId="5Char">
    <w:name w:val="标题 5 Char"/>
    <w:basedOn w:val="a0"/>
    <w:link w:val="5"/>
    <w:rsid w:val="00814DE0"/>
    <w:rPr>
      <w:rFonts w:ascii="Times New Roman" w:eastAsia="宋体" w:hAnsi="Times New Roman" w:cs="Times New Roman"/>
      <w:b/>
      <w:sz w:val="28"/>
      <w:szCs w:val="28"/>
    </w:rPr>
  </w:style>
  <w:style w:type="character" w:customStyle="1" w:styleId="6Char">
    <w:name w:val="标题 6 Char"/>
    <w:basedOn w:val="a0"/>
    <w:link w:val="6"/>
    <w:rsid w:val="00814DE0"/>
    <w:rPr>
      <w:rFonts w:ascii="Arial" w:eastAsia="黑体" w:hAnsi="Arial" w:cs="Arial"/>
      <w:b/>
      <w:sz w:val="24"/>
      <w:szCs w:val="24"/>
    </w:rPr>
  </w:style>
  <w:style w:type="character" w:customStyle="1" w:styleId="7Char">
    <w:name w:val="标题 7 Char"/>
    <w:basedOn w:val="a0"/>
    <w:link w:val="7"/>
    <w:rsid w:val="00814DE0"/>
    <w:rPr>
      <w:rFonts w:ascii="Times New Roman" w:eastAsia="宋体" w:hAnsi="Times New Roman" w:cs="Times New Roman"/>
      <w:b/>
      <w:sz w:val="24"/>
      <w:szCs w:val="24"/>
    </w:rPr>
  </w:style>
  <w:style w:type="character" w:customStyle="1" w:styleId="8Char">
    <w:name w:val="标题 8 Char"/>
    <w:basedOn w:val="a0"/>
    <w:link w:val="8"/>
    <w:rsid w:val="00814DE0"/>
    <w:rPr>
      <w:rFonts w:ascii="Arial" w:eastAsia="黑体" w:hAnsi="Arial" w:cs="Arial"/>
      <w:sz w:val="24"/>
      <w:szCs w:val="24"/>
    </w:rPr>
  </w:style>
  <w:style w:type="character" w:customStyle="1" w:styleId="9Char">
    <w:name w:val="标题 9 Char"/>
    <w:basedOn w:val="a0"/>
    <w:link w:val="9"/>
    <w:rsid w:val="00814DE0"/>
    <w:rPr>
      <w:rFonts w:ascii="Arial" w:eastAsia="黑体" w:hAnsi="Arial" w:cs="Arial"/>
      <w:szCs w:val="21"/>
    </w:rPr>
  </w:style>
  <w:style w:type="paragraph" w:styleId="a3">
    <w:name w:val="header"/>
    <w:basedOn w:val="a"/>
    <w:link w:val="Char"/>
    <w:unhideWhenUsed/>
    <w:rsid w:val="00166A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6A36"/>
    <w:rPr>
      <w:sz w:val="18"/>
      <w:szCs w:val="18"/>
    </w:rPr>
  </w:style>
  <w:style w:type="paragraph" w:styleId="a4">
    <w:name w:val="footer"/>
    <w:basedOn w:val="a"/>
    <w:link w:val="Char0"/>
    <w:uiPriority w:val="99"/>
    <w:unhideWhenUsed/>
    <w:rsid w:val="00166A36"/>
    <w:pPr>
      <w:tabs>
        <w:tab w:val="center" w:pos="4153"/>
        <w:tab w:val="right" w:pos="8306"/>
      </w:tabs>
      <w:snapToGrid w:val="0"/>
      <w:jc w:val="left"/>
    </w:pPr>
    <w:rPr>
      <w:sz w:val="18"/>
      <w:szCs w:val="18"/>
    </w:rPr>
  </w:style>
  <w:style w:type="character" w:customStyle="1" w:styleId="Char0">
    <w:name w:val="页脚 Char"/>
    <w:basedOn w:val="a0"/>
    <w:link w:val="a4"/>
    <w:uiPriority w:val="99"/>
    <w:rsid w:val="00166A36"/>
    <w:rPr>
      <w:sz w:val="18"/>
      <w:szCs w:val="18"/>
    </w:rPr>
  </w:style>
  <w:style w:type="paragraph" w:styleId="a5">
    <w:name w:val="Body Text"/>
    <w:basedOn w:val="a"/>
    <w:link w:val="Char1"/>
    <w:rsid w:val="0095036C"/>
    <w:pPr>
      <w:jc w:val="center"/>
    </w:pPr>
    <w:rPr>
      <w:rFonts w:ascii="Times New Roman" w:eastAsia="宋体" w:hAnsi="Times New Roman" w:cs="Times New Roman"/>
      <w:sz w:val="36"/>
      <w:szCs w:val="20"/>
    </w:rPr>
  </w:style>
  <w:style w:type="character" w:customStyle="1" w:styleId="Char1">
    <w:name w:val="正文文本 Char"/>
    <w:basedOn w:val="a0"/>
    <w:link w:val="a5"/>
    <w:rsid w:val="0095036C"/>
    <w:rPr>
      <w:rFonts w:ascii="Times New Roman" w:eastAsia="宋体" w:hAnsi="Times New Roman" w:cs="Times New Roman"/>
      <w:sz w:val="36"/>
      <w:szCs w:val="20"/>
    </w:rPr>
  </w:style>
  <w:style w:type="character" w:styleId="a6">
    <w:name w:val="page number"/>
    <w:basedOn w:val="a0"/>
    <w:rsid w:val="0095036C"/>
  </w:style>
  <w:style w:type="paragraph" w:customStyle="1" w:styleId="p0">
    <w:name w:val="p0"/>
    <w:basedOn w:val="a"/>
    <w:rsid w:val="0095036C"/>
    <w:pPr>
      <w:widowControl/>
    </w:pPr>
    <w:rPr>
      <w:rFonts w:ascii="Times New Roman" w:eastAsia="宋体" w:hAnsi="Times New Roman" w:cs="Times New Roman"/>
      <w:kern w:val="0"/>
      <w:szCs w:val="21"/>
    </w:rPr>
  </w:style>
  <w:style w:type="paragraph" w:styleId="a7">
    <w:name w:val="Block Text"/>
    <w:basedOn w:val="a"/>
    <w:rsid w:val="0095036C"/>
    <w:pPr>
      <w:spacing w:line="80" w:lineRule="atLeast"/>
      <w:ind w:left="113" w:right="113"/>
    </w:pPr>
    <w:rPr>
      <w:rFonts w:ascii="Times New Roman" w:eastAsia="黑体" w:hAnsi="Times New Roman" w:cs="Times New Roman"/>
      <w:spacing w:val="-8"/>
      <w:sz w:val="28"/>
      <w:szCs w:val="28"/>
    </w:rPr>
  </w:style>
  <w:style w:type="table" w:styleId="a8">
    <w:name w:val="Table Grid"/>
    <w:basedOn w:val="a1"/>
    <w:uiPriority w:val="59"/>
    <w:rsid w:val="0095036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95036C"/>
    <w:rPr>
      <w:b/>
      <w:bCs/>
    </w:rPr>
  </w:style>
  <w:style w:type="paragraph" w:styleId="aa">
    <w:name w:val="Body Text Indent"/>
    <w:basedOn w:val="a"/>
    <w:link w:val="Char2"/>
    <w:rsid w:val="0095036C"/>
    <w:pPr>
      <w:spacing w:line="470" w:lineRule="exact"/>
      <w:ind w:firstLineChars="200" w:firstLine="600"/>
    </w:pPr>
    <w:rPr>
      <w:rFonts w:ascii="宋体" w:eastAsia="宋体" w:hAnsi="宋体" w:cs="Times New Roman"/>
      <w:sz w:val="30"/>
      <w:szCs w:val="20"/>
    </w:rPr>
  </w:style>
  <w:style w:type="character" w:customStyle="1" w:styleId="Char2">
    <w:name w:val="正文文本缩进 Char"/>
    <w:basedOn w:val="a0"/>
    <w:link w:val="aa"/>
    <w:rsid w:val="0095036C"/>
    <w:rPr>
      <w:rFonts w:ascii="宋体" w:eastAsia="宋体" w:hAnsi="宋体" w:cs="Times New Roman"/>
      <w:sz w:val="30"/>
      <w:szCs w:val="20"/>
    </w:rPr>
  </w:style>
  <w:style w:type="paragraph" w:styleId="ab">
    <w:name w:val="Date"/>
    <w:basedOn w:val="a"/>
    <w:next w:val="a"/>
    <w:link w:val="Char3"/>
    <w:rsid w:val="0095036C"/>
    <w:pPr>
      <w:ind w:leftChars="2500" w:left="100"/>
    </w:pPr>
    <w:rPr>
      <w:rFonts w:ascii="仿宋_GB2312" w:eastAsia="仿宋_GB2312" w:hAnsi="Times New Roman" w:cs="Times New Roman"/>
      <w:sz w:val="32"/>
      <w:szCs w:val="20"/>
    </w:rPr>
  </w:style>
  <w:style w:type="character" w:customStyle="1" w:styleId="Char3">
    <w:name w:val="日期 Char"/>
    <w:basedOn w:val="a0"/>
    <w:link w:val="ab"/>
    <w:rsid w:val="0095036C"/>
    <w:rPr>
      <w:rFonts w:ascii="仿宋_GB2312" w:eastAsia="仿宋_GB2312" w:hAnsi="Times New Roman" w:cs="Times New Roman"/>
      <w:sz w:val="32"/>
      <w:szCs w:val="20"/>
    </w:rPr>
  </w:style>
  <w:style w:type="paragraph" w:styleId="ac">
    <w:name w:val="Balloon Text"/>
    <w:basedOn w:val="a"/>
    <w:link w:val="Char4"/>
    <w:unhideWhenUsed/>
    <w:rsid w:val="0095036C"/>
    <w:rPr>
      <w:sz w:val="18"/>
      <w:szCs w:val="18"/>
    </w:rPr>
  </w:style>
  <w:style w:type="character" w:customStyle="1" w:styleId="Char4">
    <w:name w:val="批注框文本 Char"/>
    <w:basedOn w:val="a0"/>
    <w:link w:val="ac"/>
    <w:uiPriority w:val="99"/>
    <w:semiHidden/>
    <w:rsid w:val="0095036C"/>
    <w:rPr>
      <w:sz w:val="18"/>
      <w:szCs w:val="18"/>
    </w:rPr>
  </w:style>
  <w:style w:type="character" w:styleId="ad">
    <w:name w:val="Hyperlink"/>
    <w:basedOn w:val="a0"/>
    <w:uiPriority w:val="99"/>
    <w:rsid w:val="00814DE0"/>
    <w:rPr>
      <w:color w:val="0000FF"/>
      <w:u w:val="single"/>
    </w:rPr>
  </w:style>
  <w:style w:type="character" w:customStyle="1" w:styleId="16">
    <w:name w:val="16"/>
    <w:basedOn w:val="a0"/>
    <w:rsid w:val="00814DE0"/>
    <w:rPr>
      <w:rFonts w:ascii="Times New Roman" w:hAnsi="Times New Roman" w:cs="Times New Roman" w:hint="default"/>
    </w:rPr>
  </w:style>
  <w:style w:type="character" w:customStyle="1" w:styleId="18">
    <w:name w:val="18"/>
    <w:basedOn w:val="a0"/>
    <w:rsid w:val="00814DE0"/>
    <w:rPr>
      <w:rFonts w:ascii="Times New Roman" w:hAnsi="Times New Roman" w:cs="Times New Roman" w:hint="default"/>
      <w:color w:val="000000"/>
      <w:sz w:val="21"/>
      <w:szCs w:val="21"/>
    </w:rPr>
  </w:style>
  <w:style w:type="character" w:customStyle="1" w:styleId="19">
    <w:name w:val="19"/>
    <w:basedOn w:val="a0"/>
    <w:rsid w:val="00814DE0"/>
    <w:rPr>
      <w:rFonts w:ascii="Times New Roman" w:hAnsi="Times New Roman" w:cs="Times New Roman" w:hint="default"/>
      <w:b/>
    </w:rPr>
  </w:style>
  <w:style w:type="character" w:customStyle="1" w:styleId="10">
    <w:name w:val="10"/>
    <w:basedOn w:val="a0"/>
    <w:rsid w:val="00814DE0"/>
    <w:rPr>
      <w:rFonts w:ascii="Times New Roman" w:hAnsi="Times New Roman" w:cs="Times New Roman" w:hint="default"/>
    </w:rPr>
  </w:style>
  <w:style w:type="character" w:customStyle="1" w:styleId="15">
    <w:name w:val="15"/>
    <w:basedOn w:val="a0"/>
    <w:rsid w:val="00814DE0"/>
    <w:rPr>
      <w:rFonts w:ascii="Times New Roman" w:hAnsi="Times New Roman" w:cs="Times New Roman" w:hint="default"/>
      <w:color w:val="0000FF"/>
      <w:u w:val="single"/>
    </w:rPr>
  </w:style>
  <w:style w:type="character" w:customStyle="1" w:styleId="17">
    <w:name w:val="17"/>
    <w:basedOn w:val="a0"/>
    <w:rsid w:val="00814DE0"/>
    <w:rPr>
      <w:rFonts w:ascii="Times New Roman" w:hAnsi="Times New Roman" w:cs="Times New Roman" w:hint="default"/>
      <w:color w:val="0000FF"/>
      <w:u w:val="single"/>
    </w:rPr>
  </w:style>
  <w:style w:type="character" w:customStyle="1" w:styleId="200">
    <w:name w:val="20"/>
    <w:basedOn w:val="a0"/>
    <w:rsid w:val="00814DE0"/>
    <w:rPr>
      <w:rFonts w:ascii="Times New Roman" w:hAnsi="Times New Roman" w:cs="Times New Roman" w:hint="default"/>
    </w:rPr>
  </w:style>
  <w:style w:type="paragraph" w:styleId="HTML">
    <w:name w:val="HTML Preformatted"/>
    <w:basedOn w:val="a"/>
    <w:link w:val="HTMLChar"/>
    <w:rsid w:val="00814D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kern w:val="0"/>
      <w:sz w:val="24"/>
      <w:szCs w:val="24"/>
    </w:rPr>
  </w:style>
  <w:style w:type="character" w:customStyle="1" w:styleId="HTMLChar">
    <w:name w:val="HTML 预设格式 Char"/>
    <w:basedOn w:val="a0"/>
    <w:link w:val="HTML"/>
    <w:rsid w:val="00814DE0"/>
    <w:rPr>
      <w:rFonts w:ascii="宋体" w:eastAsia="宋体" w:hAnsi="宋体" w:cs="宋体"/>
      <w:kern w:val="0"/>
      <w:sz w:val="24"/>
      <w:szCs w:val="24"/>
    </w:rPr>
  </w:style>
  <w:style w:type="paragraph" w:customStyle="1" w:styleId="Default">
    <w:name w:val="Default"/>
    <w:basedOn w:val="a"/>
    <w:rsid w:val="00814DE0"/>
    <w:pPr>
      <w:autoSpaceDE w:val="0"/>
      <w:autoSpaceDN w:val="0"/>
      <w:adjustRightInd w:val="0"/>
      <w:jc w:val="left"/>
    </w:pPr>
    <w:rPr>
      <w:rFonts w:ascii="FZXiaoBiaoSong-B05S" w:eastAsia="FZXiaoBiaoSong-B05S" w:hAnsi="FZXiaoBiaoSong-B05S" w:cs="FZXiaoBiaoSong-B05S"/>
      <w:color w:val="000000"/>
      <w:kern w:val="0"/>
      <w:sz w:val="24"/>
      <w:szCs w:val="24"/>
    </w:rPr>
  </w:style>
  <w:style w:type="paragraph" w:styleId="ae">
    <w:name w:val="Normal (Web)"/>
    <w:basedOn w:val="a"/>
    <w:uiPriority w:val="99"/>
    <w:qFormat/>
    <w:rsid w:val="00814DE0"/>
    <w:pPr>
      <w:widowControl/>
      <w:spacing w:before="100" w:beforeAutospacing="1" w:after="100" w:afterAutospacing="1"/>
      <w:jc w:val="left"/>
    </w:pPr>
    <w:rPr>
      <w:rFonts w:ascii="宋体" w:eastAsia="宋体" w:hAnsi="宋体" w:cs="宋体" w:hint="eastAsia"/>
      <w:kern w:val="0"/>
      <w:sz w:val="24"/>
      <w:szCs w:val="24"/>
    </w:rPr>
  </w:style>
  <w:style w:type="paragraph" w:styleId="af">
    <w:name w:val="Body Text First Indent"/>
    <w:basedOn w:val="a5"/>
    <w:link w:val="Char5"/>
    <w:rsid w:val="00814DE0"/>
    <w:pPr>
      <w:spacing w:after="120"/>
      <w:ind w:firstLineChars="100" w:firstLine="420"/>
      <w:jc w:val="both"/>
    </w:pPr>
    <w:rPr>
      <w:sz w:val="21"/>
      <w:szCs w:val="21"/>
    </w:rPr>
  </w:style>
  <w:style w:type="character" w:customStyle="1" w:styleId="Char5">
    <w:name w:val="正文首行缩进 Char"/>
    <w:basedOn w:val="Char1"/>
    <w:link w:val="af"/>
    <w:rsid w:val="00814DE0"/>
    <w:rPr>
      <w:rFonts w:ascii="Times New Roman" w:eastAsia="宋体" w:hAnsi="Times New Roman" w:cs="Times New Roman"/>
      <w:sz w:val="36"/>
      <w:szCs w:val="21"/>
    </w:rPr>
  </w:style>
  <w:style w:type="paragraph" w:styleId="af0">
    <w:name w:val="Document Map"/>
    <w:basedOn w:val="a"/>
    <w:link w:val="Char6"/>
    <w:rsid w:val="00814DE0"/>
    <w:pPr>
      <w:shd w:val="clear" w:color="auto" w:fill="000080"/>
    </w:pPr>
    <w:rPr>
      <w:rFonts w:ascii="Times New Roman" w:eastAsia="宋体" w:hAnsi="Times New Roman" w:cs="Times New Roman"/>
      <w:szCs w:val="21"/>
    </w:rPr>
  </w:style>
  <w:style w:type="character" w:customStyle="1" w:styleId="Char6">
    <w:name w:val="文档结构图 Char"/>
    <w:basedOn w:val="a0"/>
    <w:link w:val="af0"/>
    <w:rsid w:val="00814DE0"/>
    <w:rPr>
      <w:rFonts w:ascii="Times New Roman" w:eastAsia="宋体" w:hAnsi="Times New Roman" w:cs="Times New Roman"/>
      <w:szCs w:val="21"/>
      <w:shd w:val="clear" w:color="auto" w:fill="000080"/>
    </w:rPr>
  </w:style>
  <w:style w:type="paragraph" w:customStyle="1" w:styleId="news">
    <w:name w:val="news"/>
    <w:basedOn w:val="a"/>
    <w:rsid w:val="00814DE0"/>
    <w:pPr>
      <w:widowControl/>
      <w:jc w:val="left"/>
    </w:pPr>
    <w:rPr>
      <w:rFonts w:ascii="Verdana" w:eastAsia="Arial Unicode MS" w:hAnsi="Verdana" w:cs="Arial Unicode MS"/>
      <w:color w:val="565656"/>
      <w:kern w:val="0"/>
      <w:szCs w:val="21"/>
    </w:rPr>
  </w:style>
  <w:style w:type="paragraph" w:styleId="af1">
    <w:name w:val="Plain Text"/>
    <w:basedOn w:val="a"/>
    <w:link w:val="Char7"/>
    <w:rsid w:val="00814DE0"/>
    <w:rPr>
      <w:rFonts w:ascii="宋体" w:eastAsia="宋体" w:hAnsi="Courier New" w:cs="Courier New" w:hint="eastAsia"/>
      <w:kern w:val="0"/>
      <w:szCs w:val="21"/>
    </w:rPr>
  </w:style>
  <w:style w:type="character" w:customStyle="1" w:styleId="Char7">
    <w:name w:val="纯文本 Char"/>
    <w:basedOn w:val="a0"/>
    <w:link w:val="af1"/>
    <w:rsid w:val="00814DE0"/>
    <w:rPr>
      <w:rFonts w:ascii="宋体" w:eastAsia="宋体" w:hAnsi="Courier New" w:cs="Courier New"/>
      <w:kern w:val="0"/>
      <w:szCs w:val="21"/>
    </w:rPr>
  </w:style>
  <w:style w:type="paragraph" w:styleId="21">
    <w:name w:val="Body Text Indent 2"/>
    <w:basedOn w:val="a"/>
    <w:link w:val="2Char0"/>
    <w:rsid w:val="00814DE0"/>
    <w:pPr>
      <w:spacing w:after="120" w:line="480" w:lineRule="auto"/>
      <w:ind w:leftChars="200" w:left="420"/>
    </w:pPr>
    <w:rPr>
      <w:rFonts w:ascii="Times New Roman" w:eastAsia="宋体" w:hAnsi="Times New Roman" w:cs="Times New Roman"/>
      <w:szCs w:val="21"/>
    </w:rPr>
  </w:style>
  <w:style w:type="character" w:customStyle="1" w:styleId="2Char0">
    <w:name w:val="正文文本缩进 2 Char"/>
    <w:basedOn w:val="a0"/>
    <w:link w:val="21"/>
    <w:rsid w:val="00814DE0"/>
    <w:rPr>
      <w:rFonts w:ascii="Times New Roman" w:eastAsia="宋体" w:hAnsi="Times New Roman" w:cs="Times New Roman"/>
      <w:szCs w:val="21"/>
    </w:rPr>
  </w:style>
  <w:style w:type="paragraph" w:styleId="11">
    <w:name w:val="toc 1"/>
    <w:basedOn w:val="a"/>
    <w:next w:val="a"/>
    <w:uiPriority w:val="39"/>
    <w:rsid w:val="00814DE0"/>
    <w:pPr>
      <w:spacing w:line="300" w:lineRule="auto"/>
    </w:pPr>
    <w:rPr>
      <w:rFonts w:ascii="仿宋_GB2312" w:eastAsia="仿宋_GB2312" w:hAnsi="宋体" w:cs="仿宋_GB2312" w:hint="eastAsia"/>
      <w:sz w:val="24"/>
      <w:szCs w:val="24"/>
    </w:rPr>
  </w:style>
  <w:style w:type="paragraph" w:styleId="30">
    <w:name w:val="Body Text Indent 3"/>
    <w:basedOn w:val="a"/>
    <w:link w:val="3Char0"/>
    <w:rsid w:val="00814DE0"/>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0"/>
    <w:link w:val="30"/>
    <w:rsid w:val="00814DE0"/>
    <w:rPr>
      <w:rFonts w:ascii="Times New Roman" w:eastAsia="宋体" w:hAnsi="Times New Roman" w:cs="Times New Roman"/>
      <w:sz w:val="16"/>
      <w:szCs w:val="16"/>
    </w:rPr>
  </w:style>
  <w:style w:type="paragraph" w:customStyle="1" w:styleId="p16">
    <w:name w:val="p16"/>
    <w:basedOn w:val="a"/>
    <w:rsid w:val="00814DE0"/>
    <w:pPr>
      <w:widowControl/>
      <w:spacing w:before="100" w:after="100"/>
      <w:jc w:val="left"/>
    </w:pPr>
    <w:rPr>
      <w:rFonts w:ascii="宋体" w:eastAsia="宋体" w:hAnsi="宋体" w:cs="宋体" w:hint="eastAsia"/>
      <w:kern w:val="0"/>
      <w:sz w:val="24"/>
      <w:szCs w:val="24"/>
    </w:rPr>
  </w:style>
  <w:style w:type="paragraph" w:customStyle="1" w:styleId="Char8">
    <w:name w:val="Char"/>
    <w:basedOn w:val="a"/>
    <w:rsid w:val="00814DE0"/>
    <w:pPr>
      <w:widowControl/>
      <w:spacing w:after="160" w:line="240" w:lineRule="exact"/>
      <w:jc w:val="left"/>
    </w:pPr>
    <w:rPr>
      <w:rFonts w:ascii="Verdana" w:eastAsia="仿宋_GB2312" w:hAnsi="Verdana" w:cs="”“Times New Roman”“"/>
      <w:kern w:val="0"/>
      <w:sz w:val="24"/>
      <w:szCs w:val="24"/>
    </w:rPr>
  </w:style>
  <w:style w:type="paragraph" w:customStyle="1" w:styleId="Char9">
    <w:name w:val="普通(网站) Char"/>
    <w:basedOn w:val="a"/>
    <w:rsid w:val="00814DE0"/>
    <w:pPr>
      <w:widowControl/>
      <w:jc w:val="left"/>
    </w:pPr>
    <w:rPr>
      <w:rFonts w:ascii="宋体" w:eastAsia="宋体" w:hAnsi="宋体" w:cs="宋体" w:hint="eastAsia"/>
      <w:kern w:val="0"/>
      <w:sz w:val="24"/>
      <w:szCs w:val="24"/>
    </w:rPr>
  </w:style>
  <w:style w:type="paragraph" w:customStyle="1" w:styleId="12">
    <w:name w:val="样式1"/>
    <w:basedOn w:val="a"/>
    <w:rsid w:val="00814DE0"/>
    <w:pPr>
      <w:spacing w:line="300" w:lineRule="auto"/>
      <w:ind w:firstLineChars="200" w:firstLine="560"/>
    </w:pPr>
    <w:rPr>
      <w:rFonts w:ascii="仿宋_GB2312" w:eastAsia="仿宋_GB2312" w:hAnsi="宋体" w:cs="仿宋_GB2312" w:hint="eastAsia"/>
      <w:kern w:val="0"/>
      <w:sz w:val="28"/>
      <w:szCs w:val="28"/>
    </w:rPr>
  </w:style>
  <w:style w:type="paragraph" w:customStyle="1" w:styleId="p17">
    <w:name w:val="p17"/>
    <w:basedOn w:val="a"/>
    <w:rsid w:val="00814DE0"/>
    <w:pPr>
      <w:widowControl/>
      <w:spacing w:after="120"/>
      <w:ind w:left="420"/>
    </w:pPr>
    <w:rPr>
      <w:rFonts w:ascii="Times New Roman" w:eastAsia="宋体" w:hAnsi="Times New Roman" w:cs="Times New Roman"/>
      <w:kern w:val="0"/>
      <w:szCs w:val="21"/>
    </w:rPr>
  </w:style>
  <w:style w:type="character" w:customStyle="1" w:styleId="Chara">
    <w:name w:val="批注文字 Char"/>
    <w:link w:val="af2"/>
    <w:uiPriority w:val="99"/>
    <w:qFormat/>
    <w:rsid w:val="00814DE0"/>
    <w:rPr>
      <w:rFonts w:ascii="Calibri" w:hAnsi="Calibri"/>
    </w:rPr>
  </w:style>
  <w:style w:type="paragraph" w:styleId="af2">
    <w:name w:val="annotation text"/>
    <w:basedOn w:val="a"/>
    <w:link w:val="Chara"/>
    <w:uiPriority w:val="99"/>
    <w:unhideWhenUsed/>
    <w:qFormat/>
    <w:rsid w:val="00814DE0"/>
    <w:pPr>
      <w:jc w:val="left"/>
    </w:pPr>
    <w:rPr>
      <w:rFonts w:ascii="Calibri" w:hAnsi="Calibri"/>
    </w:rPr>
  </w:style>
  <w:style w:type="character" w:customStyle="1" w:styleId="Char10">
    <w:name w:val="批注文字 Char1"/>
    <w:basedOn w:val="a0"/>
    <w:uiPriority w:val="99"/>
    <w:semiHidden/>
    <w:rsid w:val="00814DE0"/>
  </w:style>
  <w:style w:type="paragraph" w:styleId="af3">
    <w:name w:val="List Paragraph"/>
    <w:basedOn w:val="a"/>
    <w:uiPriority w:val="99"/>
    <w:qFormat/>
    <w:rsid w:val="00814DE0"/>
    <w:pPr>
      <w:ind w:firstLineChars="200" w:firstLine="420"/>
    </w:pPr>
    <w:rPr>
      <w:rFonts w:ascii="Calibri" w:eastAsia="宋体" w:hAnsi="Calibri" w:cs="Times New Roman"/>
    </w:rPr>
  </w:style>
  <w:style w:type="paragraph" w:customStyle="1" w:styleId="13">
    <w:name w:val="列出段落1"/>
    <w:basedOn w:val="a"/>
    <w:uiPriority w:val="99"/>
    <w:qFormat/>
    <w:rsid w:val="00814DE0"/>
    <w:pPr>
      <w:ind w:firstLineChars="200" w:firstLine="420"/>
    </w:pPr>
    <w:rPr>
      <w:rFonts w:ascii="Calibri" w:eastAsia="宋体" w:hAnsi="Calibri" w:cs="Times New Roman"/>
    </w:rPr>
  </w:style>
  <w:style w:type="paragraph" w:customStyle="1" w:styleId="CharCharCharChar">
    <w:name w:val="Char Char Char Char"/>
    <w:basedOn w:val="a"/>
    <w:rsid w:val="00F24861"/>
    <w:rPr>
      <w:rFonts w:ascii="Times New Roman" w:eastAsia="宋体" w:hAnsi="Times New Roman" w:cs="Times New Roman"/>
      <w:szCs w:val="24"/>
    </w:rPr>
  </w:style>
  <w:style w:type="paragraph" w:customStyle="1" w:styleId="Char11">
    <w:name w:val="Char1"/>
    <w:basedOn w:val="a"/>
    <w:rsid w:val="008550DE"/>
    <w:pPr>
      <w:tabs>
        <w:tab w:val="left" w:pos="900"/>
      </w:tabs>
      <w:spacing w:before="312" w:after="312" w:line="360" w:lineRule="auto"/>
      <w:ind w:left="900" w:hanging="360"/>
    </w:pPr>
    <w:rPr>
      <w:rFonts w:ascii="Times New Roman" w:eastAsia="宋体" w:hAnsi="Times New Roman" w:cs="Times New Roman"/>
      <w:sz w:val="24"/>
      <w:szCs w:val="24"/>
    </w:rPr>
  </w:style>
  <w:style w:type="paragraph" w:customStyle="1" w:styleId="customunionstyle">
    <w:name w:val="custom_unionstyle"/>
    <w:basedOn w:val="a"/>
    <w:rsid w:val="008550D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BF5804"/>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2">
    <w:name w:val="toc 2"/>
    <w:basedOn w:val="a"/>
    <w:next w:val="a"/>
    <w:autoRedefine/>
    <w:uiPriority w:val="39"/>
    <w:unhideWhenUsed/>
    <w:rsid w:val="00947CE3"/>
    <w:pPr>
      <w:numPr>
        <w:numId w:val="45"/>
      </w:numPr>
      <w:tabs>
        <w:tab w:val="right" w:leader="dot" w:pos="8505"/>
      </w:tabs>
    </w:pPr>
    <w:rPr>
      <w:rFonts w:ascii="Times New Roman" w:eastAsiaTheme="majorEastAsia" w:hAnsi="Times New Roman" w:cs="Times New Roman"/>
      <w:noProof/>
      <w:color w:val="000000" w:themeColor="text1"/>
      <w:kern w:val="0"/>
      <w:sz w:val="24"/>
      <w:szCs w:val="24"/>
    </w:rPr>
  </w:style>
  <w:style w:type="paragraph" w:styleId="31">
    <w:name w:val="toc 3"/>
    <w:basedOn w:val="a"/>
    <w:next w:val="a"/>
    <w:autoRedefine/>
    <w:uiPriority w:val="39"/>
    <w:unhideWhenUsed/>
    <w:rsid w:val="00146B8E"/>
    <w:pPr>
      <w:ind w:leftChars="400" w:left="840"/>
    </w:pPr>
  </w:style>
  <w:style w:type="paragraph" w:styleId="40">
    <w:name w:val="toc 4"/>
    <w:basedOn w:val="a"/>
    <w:next w:val="a"/>
    <w:autoRedefine/>
    <w:uiPriority w:val="39"/>
    <w:unhideWhenUsed/>
    <w:rsid w:val="00146B8E"/>
    <w:pPr>
      <w:ind w:leftChars="600" w:left="1260"/>
    </w:pPr>
  </w:style>
  <w:style w:type="paragraph" w:styleId="50">
    <w:name w:val="toc 5"/>
    <w:basedOn w:val="a"/>
    <w:next w:val="a"/>
    <w:autoRedefine/>
    <w:uiPriority w:val="39"/>
    <w:unhideWhenUsed/>
    <w:rsid w:val="00146B8E"/>
    <w:pPr>
      <w:ind w:leftChars="800" w:left="1680"/>
    </w:pPr>
  </w:style>
  <w:style w:type="paragraph" w:styleId="60">
    <w:name w:val="toc 6"/>
    <w:basedOn w:val="a"/>
    <w:next w:val="a"/>
    <w:autoRedefine/>
    <w:uiPriority w:val="39"/>
    <w:unhideWhenUsed/>
    <w:rsid w:val="00146B8E"/>
    <w:pPr>
      <w:ind w:leftChars="1000" w:left="2100"/>
    </w:pPr>
  </w:style>
  <w:style w:type="paragraph" w:styleId="70">
    <w:name w:val="toc 7"/>
    <w:basedOn w:val="a"/>
    <w:next w:val="a"/>
    <w:autoRedefine/>
    <w:uiPriority w:val="39"/>
    <w:unhideWhenUsed/>
    <w:rsid w:val="00146B8E"/>
    <w:pPr>
      <w:ind w:leftChars="1200" w:left="2520"/>
    </w:pPr>
  </w:style>
  <w:style w:type="paragraph" w:styleId="80">
    <w:name w:val="toc 8"/>
    <w:basedOn w:val="a"/>
    <w:next w:val="a"/>
    <w:autoRedefine/>
    <w:uiPriority w:val="39"/>
    <w:unhideWhenUsed/>
    <w:rsid w:val="00146B8E"/>
    <w:pPr>
      <w:ind w:leftChars="1400" w:left="2940"/>
    </w:pPr>
  </w:style>
  <w:style w:type="paragraph" w:styleId="90">
    <w:name w:val="toc 9"/>
    <w:basedOn w:val="a"/>
    <w:next w:val="a"/>
    <w:autoRedefine/>
    <w:uiPriority w:val="39"/>
    <w:unhideWhenUsed/>
    <w:rsid w:val="00146B8E"/>
    <w:pPr>
      <w:ind w:leftChars="1600" w:left="3360"/>
    </w:pPr>
  </w:style>
  <w:style w:type="character" w:styleId="af4">
    <w:name w:val="annotation reference"/>
    <w:basedOn w:val="a0"/>
    <w:uiPriority w:val="99"/>
    <w:semiHidden/>
    <w:unhideWhenUsed/>
    <w:rsid w:val="00E839A2"/>
    <w:rPr>
      <w:sz w:val="21"/>
      <w:szCs w:val="21"/>
    </w:rPr>
  </w:style>
  <w:style w:type="paragraph" w:styleId="af5">
    <w:name w:val="annotation subject"/>
    <w:basedOn w:val="af2"/>
    <w:next w:val="af2"/>
    <w:link w:val="Charb"/>
    <w:uiPriority w:val="99"/>
    <w:semiHidden/>
    <w:unhideWhenUsed/>
    <w:rsid w:val="00E839A2"/>
    <w:rPr>
      <w:rFonts w:asciiTheme="minorHAnsi" w:hAnsiTheme="minorHAnsi"/>
      <w:b/>
      <w:bCs/>
    </w:rPr>
  </w:style>
  <w:style w:type="character" w:customStyle="1" w:styleId="Charb">
    <w:name w:val="批注主题 Char"/>
    <w:basedOn w:val="Chara"/>
    <w:link w:val="af5"/>
    <w:uiPriority w:val="99"/>
    <w:semiHidden/>
    <w:rsid w:val="00E839A2"/>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48073">
      <w:bodyDiv w:val="1"/>
      <w:marLeft w:val="0"/>
      <w:marRight w:val="0"/>
      <w:marTop w:val="0"/>
      <w:marBottom w:val="0"/>
      <w:divBdr>
        <w:top w:val="none" w:sz="0" w:space="0" w:color="auto"/>
        <w:left w:val="none" w:sz="0" w:space="0" w:color="auto"/>
        <w:bottom w:val="none" w:sz="0" w:space="0" w:color="auto"/>
        <w:right w:val="none" w:sz="0" w:space="0" w:color="auto"/>
      </w:divBdr>
      <w:divsChild>
        <w:div w:id="113838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117" Type="http://schemas.openxmlformats.org/officeDocument/2006/relationships/header" Target="header35.xml"/><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control" Target="activeX/activeX13.xml"/><Relationship Id="rId63" Type="http://schemas.openxmlformats.org/officeDocument/2006/relationships/control" Target="activeX/activeX17.xml"/><Relationship Id="rId68" Type="http://schemas.openxmlformats.org/officeDocument/2006/relationships/footer" Target="footer18.xml"/><Relationship Id="rId84" Type="http://schemas.openxmlformats.org/officeDocument/2006/relationships/footer" Target="footer23.xml"/><Relationship Id="rId89" Type="http://schemas.openxmlformats.org/officeDocument/2006/relationships/footer" Target="footer25.xml"/><Relationship Id="rId112" Type="http://schemas.openxmlformats.org/officeDocument/2006/relationships/header" Target="header32.xml"/><Relationship Id="rId16" Type="http://schemas.openxmlformats.org/officeDocument/2006/relationships/control" Target="activeX/activeX1.xml"/><Relationship Id="rId107" Type="http://schemas.openxmlformats.org/officeDocument/2006/relationships/footer" Target="footer32.xml"/><Relationship Id="rId11" Type="http://schemas.openxmlformats.org/officeDocument/2006/relationships/footer" Target="footer1.xml"/><Relationship Id="rId32" Type="http://schemas.openxmlformats.org/officeDocument/2006/relationships/control" Target="activeX/activeX7.xml"/><Relationship Id="rId37" Type="http://schemas.openxmlformats.org/officeDocument/2006/relationships/header" Target="header7.xml"/><Relationship Id="rId53" Type="http://schemas.openxmlformats.org/officeDocument/2006/relationships/footer" Target="footer12.xml"/><Relationship Id="rId58" Type="http://schemas.openxmlformats.org/officeDocument/2006/relationships/image" Target="media/image9.emf"/><Relationship Id="rId74" Type="http://schemas.openxmlformats.org/officeDocument/2006/relationships/footer" Target="footer20.xml"/><Relationship Id="rId79" Type="http://schemas.openxmlformats.org/officeDocument/2006/relationships/control" Target="activeX/activeX20.xml"/><Relationship Id="rId102"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header" Target="header18.xml"/><Relationship Id="rId90" Type="http://schemas.openxmlformats.org/officeDocument/2006/relationships/control" Target="activeX/activeX23.xml"/><Relationship Id="rId95" Type="http://schemas.openxmlformats.org/officeDocument/2006/relationships/footer" Target="footer27.xml"/><Relationship Id="rId19" Type="http://schemas.openxmlformats.org/officeDocument/2006/relationships/control" Target="activeX/activeX3.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control" Target="activeX/activeX6.xml"/><Relationship Id="rId30" Type="http://schemas.openxmlformats.org/officeDocument/2006/relationships/image" Target="media/image6.png"/><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control" Target="activeX/activeX14.xml"/><Relationship Id="rId56" Type="http://schemas.openxmlformats.org/officeDocument/2006/relationships/control" Target="activeX/activeX16.xml"/><Relationship Id="rId64" Type="http://schemas.openxmlformats.org/officeDocument/2006/relationships/image" Target="media/image10.png"/><Relationship Id="rId69" Type="http://schemas.openxmlformats.org/officeDocument/2006/relationships/control" Target="activeX/activeX18.xml"/><Relationship Id="rId77" Type="http://schemas.openxmlformats.org/officeDocument/2006/relationships/footer" Target="footer21.xml"/><Relationship Id="rId100" Type="http://schemas.openxmlformats.org/officeDocument/2006/relationships/footer" Target="footer29.xml"/><Relationship Id="rId105" Type="http://schemas.openxmlformats.org/officeDocument/2006/relationships/header" Target="header28.xml"/><Relationship Id="rId113" Type="http://schemas.openxmlformats.org/officeDocument/2006/relationships/header" Target="header33.xml"/><Relationship Id="rId118"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15.xml"/><Relationship Id="rId80" Type="http://schemas.openxmlformats.org/officeDocument/2006/relationships/control" Target="activeX/activeX21.xml"/><Relationship Id="rId85" Type="http://schemas.openxmlformats.org/officeDocument/2006/relationships/footer" Target="footer24.xml"/><Relationship Id="rId93" Type="http://schemas.openxmlformats.org/officeDocument/2006/relationships/header" Target="header22.xml"/><Relationship Id="rId98" Type="http://schemas.openxmlformats.org/officeDocument/2006/relationships/footer" Target="footer28.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ontrol" Target="activeX/activeX2.xml"/><Relationship Id="rId25" Type="http://schemas.openxmlformats.org/officeDocument/2006/relationships/control" Target="activeX/activeX5.xml"/><Relationship Id="rId33" Type="http://schemas.openxmlformats.org/officeDocument/2006/relationships/footer" Target="footer6.xml"/><Relationship Id="rId38" Type="http://schemas.openxmlformats.org/officeDocument/2006/relationships/header" Target="header8.xml"/><Relationship Id="rId46" Type="http://schemas.openxmlformats.org/officeDocument/2006/relationships/control" Target="activeX/activeX12.xml"/><Relationship Id="rId59" Type="http://schemas.openxmlformats.org/officeDocument/2006/relationships/header" Target="header11.xml"/><Relationship Id="rId67" Type="http://schemas.openxmlformats.org/officeDocument/2006/relationships/header" Target="header13.xml"/><Relationship Id="rId103" Type="http://schemas.openxmlformats.org/officeDocument/2006/relationships/footer" Target="footer30.xml"/><Relationship Id="rId108" Type="http://schemas.openxmlformats.org/officeDocument/2006/relationships/footer" Target="footer33.xml"/><Relationship Id="rId116" Type="http://schemas.openxmlformats.org/officeDocument/2006/relationships/header" Target="header34.xml"/><Relationship Id="rId20" Type="http://schemas.openxmlformats.org/officeDocument/2006/relationships/control" Target="activeX/activeX4.xml"/><Relationship Id="rId41" Type="http://schemas.openxmlformats.org/officeDocument/2006/relationships/control" Target="activeX/activeX9.xm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control" Target="activeX/activeX19.xml"/><Relationship Id="rId75" Type="http://schemas.openxmlformats.org/officeDocument/2006/relationships/header" Target="header16.xml"/><Relationship Id="rId83" Type="http://schemas.openxmlformats.org/officeDocument/2006/relationships/header" Target="header19.xml"/><Relationship Id="rId88" Type="http://schemas.openxmlformats.org/officeDocument/2006/relationships/header" Target="header20.xml"/><Relationship Id="rId91" Type="http://schemas.openxmlformats.org/officeDocument/2006/relationships/control" Target="activeX/activeX24.xml"/><Relationship Id="rId96" Type="http://schemas.openxmlformats.org/officeDocument/2006/relationships/header" Target="header23.xml"/><Relationship Id="rId111"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control" Target="activeX/activeX8.xml"/><Relationship Id="rId49" Type="http://schemas.openxmlformats.org/officeDocument/2006/relationships/hyperlink" Target="http://jwc.jxau.edu.cn/uploads/xjk/xxxg.doc" TargetMode="External"/><Relationship Id="rId57" Type="http://schemas.openxmlformats.org/officeDocument/2006/relationships/image" Target="media/image8.png"/><Relationship Id="rId106" Type="http://schemas.openxmlformats.org/officeDocument/2006/relationships/header" Target="header29.xml"/><Relationship Id="rId114" Type="http://schemas.openxmlformats.org/officeDocument/2006/relationships/footer" Target="footer35.xml"/><Relationship Id="rId119" Type="http://schemas.openxmlformats.org/officeDocument/2006/relationships/footer" Target="footer38.xm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control" Target="activeX/activeX10.xml"/><Relationship Id="rId52" Type="http://schemas.openxmlformats.org/officeDocument/2006/relationships/header" Target="header10.xml"/><Relationship Id="rId60" Type="http://schemas.openxmlformats.org/officeDocument/2006/relationships/header" Target="header12.xml"/><Relationship Id="rId65" Type="http://schemas.openxmlformats.org/officeDocument/2006/relationships/footer" Target="footer16.xml"/><Relationship Id="rId73" Type="http://schemas.openxmlformats.org/officeDocument/2006/relationships/footer" Target="footer19.xml"/><Relationship Id="rId78" Type="http://schemas.openxmlformats.org/officeDocument/2006/relationships/footer" Target="footer22.xml"/><Relationship Id="rId81" Type="http://schemas.openxmlformats.org/officeDocument/2006/relationships/control" Target="activeX/activeX22.xml"/><Relationship Id="rId86" Type="http://schemas.openxmlformats.org/officeDocument/2006/relationships/image" Target="media/image11.jpeg"/><Relationship Id="rId94" Type="http://schemas.openxmlformats.org/officeDocument/2006/relationships/footer" Target="footer26.xml"/><Relationship Id="rId99" Type="http://schemas.openxmlformats.org/officeDocument/2006/relationships/header" Target="header25.xml"/><Relationship Id="rId101"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footer" Target="footer8.xml"/><Relationship Id="rId109" Type="http://schemas.openxmlformats.org/officeDocument/2006/relationships/header" Target="header30.xml"/><Relationship Id="rId34" Type="http://schemas.openxmlformats.org/officeDocument/2006/relationships/header" Target="header6.xml"/><Relationship Id="rId50" Type="http://schemas.openxmlformats.org/officeDocument/2006/relationships/hyperlink" Target="http://jwc.jxau.edu.cn/uploads/xjk/xxxg.doc" TargetMode="External"/><Relationship Id="rId55" Type="http://schemas.openxmlformats.org/officeDocument/2006/relationships/control" Target="activeX/activeX15.xml"/><Relationship Id="rId76" Type="http://schemas.openxmlformats.org/officeDocument/2006/relationships/header" Target="header17.xml"/><Relationship Id="rId97" Type="http://schemas.openxmlformats.org/officeDocument/2006/relationships/header" Target="header24.xml"/><Relationship Id="rId104" Type="http://schemas.openxmlformats.org/officeDocument/2006/relationships/footer" Target="footer31.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4.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control" Target="activeX/activeX11.xml"/><Relationship Id="rId66" Type="http://schemas.openxmlformats.org/officeDocument/2006/relationships/footer" Target="footer17.xml"/><Relationship Id="rId87" Type="http://schemas.openxmlformats.org/officeDocument/2006/relationships/image" Target="media/image12.jpeg"/><Relationship Id="rId110" Type="http://schemas.openxmlformats.org/officeDocument/2006/relationships/header" Target="header31.xml"/><Relationship Id="rId115" Type="http://schemas.openxmlformats.org/officeDocument/2006/relationships/footer" Target="footer3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E531053D-0904-4D26-ABF3-6E07DD308AB0}" ax:persistence="persistStorage" r:id="rId1"/>
</file>

<file path=word/activeX/activeX10.xml><?xml version="1.0" encoding="utf-8"?>
<ax:ocx xmlns:ax="http://schemas.microsoft.com/office/2006/activeX" xmlns:r="http://schemas.openxmlformats.org/officeDocument/2006/relationships" ax:classid="{E531053D-0904-4D26-ABF3-6E07DD308AB0}" ax:persistence="persistStorage" r:id="rId1"/>
</file>

<file path=word/activeX/activeX11.xml><?xml version="1.0" encoding="utf-8"?>
<ax:ocx xmlns:ax="http://schemas.microsoft.com/office/2006/activeX" xmlns:r="http://schemas.openxmlformats.org/officeDocument/2006/relationships" ax:classid="{E531053D-0904-4D26-ABF3-6E07DD308AB0}" ax:persistence="persistStorage" r:id="rId1"/>
</file>

<file path=word/activeX/activeX12.xml><?xml version="1.0" encoding="utf-8"?>
<ax:ocx xmlns:ax="http://schemas.microsoft.com/office/2006/activeX" xmlns:r="http://schemas.openxmlformats.org/officeDocument/2006/relationships" ax:classid="{E531053D-0904-4D26-ABF3-6E07DD308AB0}" ax:persistence="persistStorage" r:id="rId1"/>
</file>

<file path=word/activeX/activeX13.xml><?xml version="1.0" encoding="utf-8"?>
<ax:ocx xmlns:ax="http://schemas.microsoft.com/office/2006/activeX" xmlns:r="http://schemas.openxmlformats.org/officeDocument/2006/relationships" ax:classid="{E531053D-0904-4D26-ABF3-6E07DD308AB0}" ax:persistence="persistStorage" r:id="rId1"/>
</file>

<file path=word/activeX/activeX14.xml><?xml version="1.0" encoding="utf-8"?>
<ax:ocx xmlns:ax="http://schemas.microsoft.com/office/2006/activeX" xmlns:r="http://schemas.openxmlformats.org/officeDocument/2006/relationships" ax:classid="{E531053D-0904-4D26-ABF3-6E07DD308AB0}" ax:persistence="persistStorage" r:id="rId1"/>
</file>

<file path=word/activeX/activeX15.xml><?xml version="1.0" encoding="utf-8"?>
<ax:ocx xmlns:ax="http://schemas.microsoft.com/office/2006/activeX" xmlns:r="http://schemas.openxmlformats.org/officeDocument/2006/relationships" ax:classid="{E531053D-0904-4D26-ABF3-6E07DD308AB0}" ax:persistence="persistStorage" r:id="rId1"/>
</file>

<file path=word/activeX/activeX16.xml><?xml version="1.0" encoding="utf-8"?>
<ax:ocx xmlns:ax="http://schemas.microsoft.com/office/2006/activeX" xmlns:r="http://schemas.openxmlformats.org/officeDocument/2006/relationships" ax:classid="{E531053D-0904-4D26-ABF3-6E07DD308AB0}" ax:persistence="persistStorage" r:id="rId1"/>
</file>

<file path=word/activeX/activeX17.xml><?xml version="1.0" encoding="utf-8"?>
<ax:ocx xmlns:ax="http://schemas.microsoft.com/office/2006/activeX" xmlns:r="http://schemas.openxmlformats.org/officeDocument/2006/relationships" ax:classid="{E531053D-0904-4D26-ABF3-6E07DD308AB0}" ax:persistence="persistStorage" r:id="rId1"/>
</file>

<file path=word/activeX/activeX18.xml><?xml version="1.0" encoding="utf-8"?>
<ax:ocx xmlns:ax="http://schemas.microsoft.com/office/2006/activeX" xmlns:r="http://schemas.openxmlformats.org/officeDocument/2006/relationships" ax:classid="{E531053D-0904-4D26-ABF3-6E07DD308AB0}" ax:persistence="persistStorage" r:id="rId1"/>
</file>

<file path=word/activeX/activeX19.xml><?xml version="1.0" encoding="utf-8"?>
<ax:ocx xmlns:ax="http://schemas.microsoft.com/office/2006/activeX" xmlns:r="http://schemas.openxmlformats.org/officeDocument/2006/relationships" ax:classid="{E531053D-0904-4D26-ABF3-6E07DD308AB0}" ax:persistence="persistStorage" r:id="rId1"/>
</file>

<file path=word/activeX/activeX2.xml><?xml version="1.0" encoding="utf-8"?>
<ax:ocx xmlns:ax="http://schemas.microsoft.com/office/2006/activeX" xmlns:r="http://schemas.openxmlformats.org/officeDocument/2006/relationships" ax:classid="{E531053D-0904-4D26-ABF3-6E07DD308AB0}" ax:persistence="persistStorage" r:id="rId1"/>
</file>

<file path=word/activeX/activeX20.xml><?xml version="1.0" encoding="utf-8"?>
<ax:ocx xmlns:ax="http://schemas.microsoft.com/office/2006/activeX" xmlns:r="http://schemas.openxmlformats.org/officeDocument/2006/relationships" ax:classid="{E531053D-0904-4D26-ABF3-6E07DD308AB0}" ax:persistence="persistStorage" r:id="rId1"/>
</file>

<file path=word/activeX/activeX21.xml><?xml version="1.0" encoding="utf-8"?>
<ax:ocx xmlns:ax="http://schemas.microsoft.com/office/2006/activeX" xmlns:r="http://schemas.openxmlformats.org/officeDocument/2006/relationships" ax:classid="{E531053D-0904-4D26-ABF3-6E07DD308AB0}" ax:persistence="persistStorage" r:id="rId1"/>
</file>

<file path=word/activeX/activeX22.xml><?xml version="1.0" encoding="utf-8"?>
<ax:ocx xmlns:ax="http://schemas.microsoft.com/office/2006/activeX" xmlns:r="http://schemas.openxmlformats.org/officeDocument/2006/relationships" ax:classid="{E531053D-0904-4D26-ABF3-6E07DD308AB0}" ax:persistence="persistStorage" r:id="rId1"/>
</file>

<file path=word/activeX/activeX23.xml><?xml version="1.0" encoding="utf-8"?>
<ax:ocx xmlns:ax="http://schemas.microsoft.com/office/2006/activeX" xmlns:r="http://schemas.openxmlformats.org/officeDocument/2006/relationships" ax:classid="{E531053D-0904-4D26-ABF3-6E07DD308AB0}" ax:persistence="persistStorage" r:id="rId1"/>
</file>

<file path=word/activeX/activeX24.xml><?xml version="1.0" encoding="utf-8"?>
<ax:ocx xmlns:ax="http://schemas.microsoft.com/office/2006/activeX" xmlns:r="http://schemas.openxmlformats.org/officeDocument/2006/relationships" ax:classid="{E531053D-0904-4D26-ABF3-6E07DD308AB0}" ax:persistence="persistStorage" r:id="rId1"/>
</file>

<file path=word/activeX/activeX3.xml><?xml version="1.0" encoding="utf-8"?>
<ax:ocx xmlns:ax="http://schemas.microsoft.com/office/2006/activeX" xmlns:r="http://schemas.openxmlformats.org/officeDocument/2006/relationships" ax:classid="{E531053D-0904-4D26-ABF3-6E07DD308AB0}" ax:persistence="persistStorage" r:id="rId1"/>
</file>

<file path=word/activeX/activeX4.xml><?xml version="1.0" encoding="utf-8"?>
<ax:ocx xmlns:ax="http://schemas.microsoft.com/office/2006/activeX" xmlns:r="http://schemas.openxmlformats.org/officeDocument/2006/relationships" ax:classid="{E531053D-0904-4D26-ABF3-6E07DD308AB0}" ax:persistence="persistStorage" r:id="rId1"/>
</file>

<file path=word/activeX/activeX5.xml><?xml version="1.0" encoding="utf-8"?>
<ax:ocx xmlns:ax="http://schemas.microsoft.com/office/2006/activeX" xmlns:r="http://schemas.openxmlformats.org/officeDocument/2006/relationships" ax:classid="{E531053D-0904-4D26-ABF3-6E07DD308AB0}" ax:persistence="persistStorage" r:id="rId1"/>
</file>

<file path=word/activeX/activeX6.xml><?xml version="1.0" encoding="utf-8"?>
<ax:ocx xmlns:ax="http://schemas.microsoft.com/office/2006/activeX" xmlns:r="http://schemas.openxmlformats.org/officeDocument/2006/relationships" ax:classid="{E531053D-0904-4D26-ABF3-6E07DD308AB0}" ax:persistence="persistStorage" r:id="rId1"/>
</file>

<file path=word/activeX/activeX7.xml><?xml version="1.0" encoding="utf-8"?>
<ax:ocx xmlns:ax="http://schemas.microsoft.com/office/2006/activeX" xmlns:r="http://schemas.openxmlformats.org/officeDocument/2006/relationships" ax:classid="{E531053D-0904-4D26-ABF3-6E07DD308AB0}" ax:persistence="persistStorage" r:id="rId1"/>
</file>

<file path=word/activeX/activeX8.xml><?xml version="1.0" encoding="utf-8"?>
<ax:ocx xmlns:ax="http://schemas.microsoft.com/office/2006/activeX" xmlns:r="http://schemas.openxmlformats.org/officeDocument/2006/relationships" ax:classid="{E531053D-0904-4D26-ABF3-6E07DD308AB0}" ax:persistence="persistStorage" r:id="rId1"/>
</file>

<file path=word/activeX/activeX9.xml><?xml version="1.0" encoding="utf-8"?>
<ax:ocx xmlns:ax="http://schemas.microsoft.com/office/2006/activeX" xmlns:r="http://schemas.openxmlformats.org/officeDocument/2006/relationships" ax:classid="{E531053D-0904-4D26-ABF3-6E07DD308AB0}"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F623-1281-491B-A22D-FCCC7DAC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337</Pages>
  <Words>33974</Words>
  <Characters>193658</Characters>
  <Application>Microsoft Office Word</Application>
  <DocSecurity>0</DocSecurity>
  <Lines>1613</Lines>
  <Paragraphs>454</Paragraphs>
  <ScaleCrop>false</ScaleCrop>
  <Company>Sky123.Org</Company>
  <LinksUpToDate>false</LinksUpToDate>
  <CharactersWithSpaces>227178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江冰</dc:creator>
  <cp:lastModifiedBy>黄伟继(5418)</cp:lastModifiedBy>
  <cp:revision>3</cp:revision>
  <cp:lastPrinted>2017-10-26T04:57:00Z</cp:lastPrinted>
  <dcterms:created xsi:type="dcterms:W3CDTF">2017-11-12T01:34:00Z</dcterms:created>
  <dcterms:modified xsi:type="dcterms:W3CDTF">2017-11-12T01:35:00Z</dcterms:modified>
</cp:coreProperties>
</file>